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9" w:rsidRDefault="00117A79" w:rsidP="004A14BB">
      <w:pPr>
        <w:pStyle w:val="NormaleWeb"/>
        <w:contextualSpacing/>
        <w:jc w:val="center"/>
        <w:rPr>
          <w:rStyle w:val="Enfasigrassetto"/>
          <w:rFonts w:ascii="Arial" w:eastAsia="Calibri" w:hAnsi="Arial" w:cs="Arial"/>
        </w:rPr>
      </w:pPr>
      <w:r>
        <w:rPr>
          <w:rStyle w:val="Enfasigrassetto"/>
          <w:rFonts w:ascii="Arial" w:eastAsia="Calibri" w:hAnsi="Arial" w:cs="Arial"/>
        </w:rPr>
        <w:t>S. Domenico Church</w:t>
      </w:r>
    </w:p>
    <w:p w:rsidR="00480EA4" w:rsidRPr="00C44D8C" w:rsidRDefault="00480EA4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b w:val="0"/>
        </w:rPr>
      </w:pPr>
      <w:r w:rsidRPr="00C44D8C">
        <w:rPr>
          <w:rStyle w:val="Enfasigrassetto"/>
          <w:rFonts w:ascii="Arial" w:eastAsia="Calibri" w:hAnsi="Arial" w:cs="Arial"/>
        </w:rPr>
        <w:t>Alba</w:t>
      </w:r>
      <w:r w:rsidR="008B65E0">
        <w:rPr>
          <w:rStyle w:val="Enfasigrassetto"/>
          <w:rFonts w:ascii="Arial" w:eastAsia="Calibri" w:hAnsi="Arial" w:cs="Arial"/>
        </w:rPr>
        <w:t xml:space="preserve"> - Cuneo</w:t>
      </w:r>
    </w:p>
    <w:p w:rsidR="00ED6D2C" w:rsidRPr="00ED6D2C" w:rsidRDefault="00ED6D2C" w:rsidP="00FE4985">
      <w:pPr>
        <w:pStyle w:val="NormaleWeb"/>
        <w:rPr>
          <w:rStyle w:val="Enfasigrassetto"/>
          <w:rFonts w:ascii="Arial" w:eastAsia="Calibri" w:hAnsi="Arial" w:cs="Arial"/>
          <w:sz w:val="10"/>
          <w:szCs w:val="10"/>
        </w:rPr>
      </w:pPr>
    </w:p>
    <w:p w:rsidR="00117A79" w:rsidRPr="00117A79" w:rsidRDefault="00DE51BB" w:rsidP="00117A79">
      <w:pPr>
        <w:pStyle w:val="NormaleWeb"/>
        <w:jc w:val="center"/>
        <w:rPr>
          <w:rStyle w:val="Enfasigrassetto"/>
          <w:rFonts w:ascii="Arial" w:eastAsia="Calibri" w:hAnsi="Arial" w:cs="Arial"/>
          <w:sz w:val="40"/>
          <w:szCs w:val="40"/>
        </w:rPr>
      </w:pPr>
      <w:r>
        <w:rPr>
          <w:rStyle w:val="Enfasigrassetto"/>
          <w:rFonts w:ascii="Arial" w:eastAsia="Calibri" w:hAnsi="Arial" w:cs="Arial"/>
          <w:sz w:val="40"/>
          <w:szCs w:val="40"/>
        </w:rPr>
        <w:t xml:space="preserve">Wine in Ancient </w:t>
      </w:r>
      <w:proofErr w:type="spellStart"/>
      <w:r>
        <w:rPr>
          <w:rStyle w:val="Enfasigrassetto"/>
          <w:rFonts w:ascii="Arial" w:eastAsia="Calibri" w:hAnsi="Arial" w:cs="Arial"/>
          <w:sz w:val="40"/>
          <w:szCs w:val="40"/>
        </w:rPr>
        <w:t>E</w:t>
      </w:r>
      <w:r w:rsidRPr="00117A79">
        <w:rPr>
          <w:rStyle w:val="Enfasigrassetto"/>
          <w:rFonts w:ascii="Arial" w:eastAsia="Calibri" w:hAnsi="Arial" w:cs="Arial"/>
          <w:sz w:val="40"/>
          <w:szCs w:val="40"/>
        </w:rPr>
        <w:t>gypt</w:t>
      </w:r>
      <w:proofErr w:type="spellEnd"/>
    </w:p>
    <w:p w:rsidR="00FE4985" w:rsidRDefault="00D62C3C" w:rsidP="00117A79">
      <w:pPr>
        <w:pStyle w:val="NormaleWeb"/>
        <w:jc w:val="center"/>
        <w:rPr>
          <w:rStyle w:val="Enfasigrassetto"/>
          <w:rFonts w:ascii="Arial" w:eastAsia="Calibri" w:hAnsi="Arial" w:cs="Arial"/>
          <w:sz w:val="28"/>
          <w:szCs w:val="28"/>
        </w:rPr>
      </w:pPr>
      <w:r>
        <w:rPr>
          <w:rStyle w:val="Enfasigrassetto"/>
          <w:rFonts w:ascii="Arial" w:eastAsia="Calibri" w:hAnsi="Arial" w:cs="Arial"/>
          <w:sz w:val="28"/>
          <w:szCs w:val="28"/>
        </w:rPr>
        <w:t xml:space="preserve">The </w:t>
      </w:r>
      <w:proofErr w:type="spellStart"/>
      <w:r>
        <w:rPr>
          <w:rStyle w:val="Enfasigrassetto"/>
          <w:rFonts w:ascii="Arial" w:eastAsia="Calibri" w:hAnsi="Arial" w:cs="Arial"/>
          <w:sz w:val="28"/>
          <w:szCs w:val="28"/>
        </w:rPr>
        <w:t>past</w:t>
      </w:r>
      <w:proofErr w:type="spellEnd"/>
      <w:r>
        <w:rPr>
          <w:rStyle w:val="Enfasigrassetto"/>
          <w:rFonts w:ascii="Arial" w:eastAsia="Calibri" w:hAnsi="Arial" w:cs="Arial"/>
          <w:sz w:val="28"/>
          <w:szCs w:val="28"/>
        </w:rPr>
        <w:t xml:space="preserve"> in the </w:t>
      </w:r>
      <w:proofErr w:type="spellStart"/>
      <w:r>
        <w:rPr>
          <w:rStyle w:val="Enfasigrassetto"/>
          <w:rFonts w:ascii="Arial" w:eastAsia="Calibri" w:hAnsi="Arial" w:cs="Arial"/>
          <w:sz w:val="28"/>
          <w:szCs w:val="28"/>
        </w:rPr>
        <w:t>glass</w:t>
      </w:r>
      <w:proofErr w:type="spellEnd"/>
    </w:p>
    <w:p w:rsidR="008B65E0" w:rsidRPr="008B65E0" w:rsidRDefault="008B65E0" w:rsidP="00FE4985">
      <w:pPr>
        <w:pStyle w:val="NormaleWeb"/>
        <w:jc w:val="center"/>
        <w:rPr>
          <w:rStyle w:val="Enfasigrassetto"/>
          <w:rFonts w:ascii="Arial" w:eastAsia="Calibri" w:hAnsi="Arial" w:cs="Arial"/>
          <w:sz w:val="8"/>
          <w:szCs w:val="8"/>
        </w:rPr>
      </w:pPr>
    </w:p>
    <w:p w:rsidR="00117A79" w:rsidRDefault="00117A79" w:rsidP="00C929E6">
      <w:pPr>
        <w:pStyle w:val="NormaleWeb"/>
        <w:jc w:val="center"/>
        <w:rPr>
          <w:rStyle w:val="Enfasigrassetto"/>
          <w:rFonts w:ascii="Arial" w:eastAsia="Calibri" w:hAnsi="Arial" w:cs="Arial"/>
          <w:b w:val="0"/>
          <w:bCs w:val="0"/>
          <w:i/>
        </w:rPr>
      </w:pPr>
      <w:r>
        <w:rPr>
          <w:rFonts w:ascii="Arial" w:hAnsi="Arial" w:cs="Arial"/>
          <w:i/>
        </w:rPr>
        <w:t>b</w:t>
      </w:r>
      <w:r w:rsidRPr="00117A79">
        <w:rPr>
          <w:rFonts w:ascii="Arial" w:hAnsi="Arial" w:cs="Arial"/>
          <w:i/>
        </w:rPr>
        <w:t xml:space="preserve">y the care of Sabina </w:t>
      </w:r>
      <w:proofErr w:type="spellStart"/>
      <w:r w:rsidRPr="00117A79">
        <w:rPr>
          <w:rFonts w:ascii="Arial" w:hAnsi="Arial" w:cs="Arial"/>
          <w:i/>
        </w:rPr>
        <w:t>Malgora</w:t>
      </w:r>
      <w:proofErr w:type="spellEnd"/>
      <w:r w:rsidRPr="00117A79">
        <w:rPr>
          <w:rStyle w:val="Enfasigrassetto"/>
          <w:rFonts w:ascii="Arial" w:eastAsia="Calibri" w:hAnsi="Arial" w:cs="Arial"/>
          <w:b w:val="0"/>
          <w:bCs w:val="0"/>
          <w:i/>
        </w:rPr>
        <w:t xml:space="preserve"> </w:t>
      </w:r>
    </w:p>
    <w:p w:rsidR="00117A79" w:rsidRDefault="00117A79" w:rsidP="00C929E6">
      <w:pPr>
        <w:pStyle w:val="NormaleWeb"/>
        <w:jc w:val="center"/>
        <w:rPr>
          <w:rStyle w:val="Enfasigrassetto"/>
          <w:rFonts w:ascii="Arial" w:eastAsia="Calibri" w:hAnsi="Arial" w:cs="Arial"/>
          <w:b w:val="0"/>
          <w:bCs w:val="0"/>
          <w:i/>
        </w:rPr>
      </w:pPr>
    </w:p>
    <w:p w:rsidR="00117A79" w:rsidRPr="00117A79" w:rsidRDefault="00117A79" w:rsidP="00117A79">
      <w:pPr>
        <w:pStyle w:val="NormaleWeb"/>
        <w:jc w:val="center"/>
        <w:rPr>
          <w:rStyle w:val="Enfasigrassetto"/>
          <w:rFonts w:ascii="Arial" w:eastAsia="Calibri" w:hAnsi="Arial" w:cs="Arial"/>
        </w:rPr>
      </w:pPr>
      <w:r w:rsidRPr="00117A79">
        <w:rPr>
          <w:rStyle w:val="Enfasigrassetto"/>
          <w:rFonts w:ascii="Arial" w:eastAsia="Calibri" w:hAnsi="Arial" w:cs="Arial"/>
        </w:rPr>
        <w:t xml:space="preserve">21 March – 19 </w:t>
      </w:r>
      <w:proofErr w:type="spellStart"/>
      <w:r w:rsidRPr="00117A79">
        <w:rPr>
          <w:rStyle w:val="Enfasigrassetto"/>
          <w:rFonts w:ascii="Arial" w:eastAsia="Calibri" w:hAnsi="Arial" w:cs="Arial"/>
        </w:rPr>
        <w:t>May</w:t>
      </w:r>
      <w:proofErr w:type="spellEnd"/>
      <w:r w:rsidRPr="00117A79">
        <w:rPr>
          <w:rStyle w:val="Enfasigrassetto"/>
          <w:rFonts w:ascii="Arial" w:eastAsia="Calibri" w:hAnsi="Arial" w:cs="Arial"/>
        </w:rPr>
        <w:t xml:space="preserve"> 2014</w:t>
      </w:r>
    </w:p>
    <w:p w:rsidR="001D5BFB" w:rsidRDefault="00117A79" w:rsidP="00117A79">
      <w:pPr>
        <w:pStyle w:val="NormaleWeb"/>
        <w:jc w:val="center"/>
        <w:rPr>
          <w:rStyle w:val="Enfasigrassetto"/>
          <w:rFonts w:ascii="Arial" w:eastAsia="Calibri" w:hAnsi="Arial" w:cs="Arial"/>
        </w:rPr>
      </w:pPr>
      <w:r w:rsidRPr="00117A79">
        <w:rPr>
          <w:rStyle w:val="Enfasigrassetto"/>
          <w:rFonts w:ascii="Arial" w:eastAsia="Calibri" w:hAnsi="Arial" w:cs="Arial"/>
        </w:rPr>
        <w:t xml:space="preserve">Opening </w:t>
      </w:r>
      <w:proofErr w:type="spellStart"/>
      <w:r w:rsidRPr="00117A79">
        <w:rPr>
          <w:rStyle w:val="Enfasigrassetto"/>
          <w:rFonts w:ascii="Arial" w:eastAsia="Calibri" w:hAnsi="Arial" w:cs="Arial"/>
        </w:rPr>
        <w:t>Friday</w:t>
      </w:r>
      <w:proofErr w:type="spellEnd"/>
      <w:r w:rsidRPr="00117A79">
        <w:rPr>
          <w:rStyle w:val="Enfasigrassetto"/>
          <w:rFonts w:ascii="Arial" w:eastAsia="Calibri" w:hAnsi="Arial" w:cs="Arial"/>
        </w:rPr>
        <w:t xml:space="preserve"> 21st March, 17.30</w:t>
      </w:r>
    </w:p>
    <w:p w:rsidR="00117A79" w:rsidRDefault="00117A79" w:rsidP="00117A79">
      <w:pPr>
        <w:pStyle w:val="NormaleWeb"/>
        <w:jc w:val="center"/>
        <w:rPr>
          <w:rStyle w:val="Enfasigrassetto"/>
          <w:rFonts w:ascii="Arial" w:eastAsia="Calibri" w:hAnsi="Arial" w:cs="Arial"/>
        </w:rPr>
      </w:pPr>
    </w:p>
    <w:p w:rsidR="001D5BFB" w:rsidRDefault="00117A79" w:rsidP="001D5BF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Press release</w:t>
      </w:r>
      <w:r w:rsidR="001D5BFB">
        <w:rPr>
          <w:rFonts w:ascii="Arial" w:hAnsi="Arial" w:cs="Arial"/>
          <w:i/>
          <w:sz w:val="24"/>
          <w:szCs w:val="24"/>
        </w:rPr>
        <w:t>,</w:t>
      </w:r>
      <w:r w:rsidR="006961DC">
        <w:rPr>
          <w:rFonts w:ascii="Arial" w:hAnsi="Arial" w:cs="Arial"/>
          <w:i/>
          <w:sz w:val="24"/>
          <w:szCs w:val="24"/>
        </w:rPr>
        <w:t xml:space="preserve"> </w:t>
      </w:r>
      <w:r w:rsidR="004A14BB">
        <w:rPr>
          <w:rFonts w:ascii="Arial" w:hAnsi="Arial" w:cs="Arial"/>
          <w:i/>
          <w:sz w:val="24"/>
          <w:szCs w:val="24"/>
        </w:rPr>
        <w:t>5.02</w:t>
      </w:r>
      <w:r w:rsidR="001D5BFB" w:rsidRPr="005A402C">
        <w:rPr>
          <w:rFonts w:ascii="Arial" w:hAnsi="Arial" w:cs="Arial"/>
          <w:i/>
          <w:sz w:val="24"/>
          <w:szCs w:val="24"/>
        </w:rPr>
        <w:t>.2014</w:t>
      </w:r>
    </w:p>
    <w:p w:rsidR="00BA2F49" w:rsidRPr="001D5BFB" w:rsidRDefault="00BA2F49" w:rsidP="00DC6A8C">
      <w:pPr>
        <w:pStyle w:val="NormaleWeb"/>
        <w:jc w:val="center"/>
        <w:rPr>
          <w:rStyle w:val="Enfasigrassetto"/>
          <w:rFonts w:eastAsia="Calibri"/>
          <w:sz w:val="10"/>
          <w:szCs w:val="10"/>
        </w:rPr>
      </w:pP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4A14BB">
        <w:rPr>
          <w:rFonts w:ascii="Arial" w:eastAsiaTheme="minorHAnsi" w:hAnsi="Arial" w:cs="Arial"/>
          <w:color w:val="111111"/>
          <w:lang w:eastAsia="en-US"/>
        </w:rPr>
        <w:t>“</w:t>
      </w:r>
      <w:r w:rsidRPr="006A4A33">
        <w:rPr>
          <w:rFonts w:ascii="Arial" w:eastAsiaTheme="minorHAnsi" w:hAnsi="Arial" w:cs="Arial"/>
          <w:i/>
          <w:color w:val="111111"/>
          <w:lang w:eastAsia="en-US"/>
        </w:rPr>
        <w:t xml:space="preserve">Wine in Ancient </w:t>
      </w:r>
      <w:proofErr w:type="spellStart"/>
      <w:r w:rsidRPr="006A4A33">
        <w:rPr>
          <w:rFonts w:ascii="Arial" w:eastAsiaTheme="minorHAnsi" w:hAnsi="Arial" w:cs="Arial"/>
          <w:i/>
          <w:color w:val="111111"/>
          <w:lang w:eastAsia="en-US"/>
        </w:rPr>
        <w:t>Egypt</w:t>
      </w:r>
      <w:proofErr w:type="spellEnd"/>
      <w:r w:rsidR="0004425A">
        <w:rPr>
          <w:rFonts w:ascii="Arial" w:eastAsiaTheme="minorHAnsi" w:hAnsi="Arial" w:cs="Arial"/>
          <w:i/>
          <w:color w:val="111111"/>
          <w:lang w:eastAsia="en-US"/>
        </w:rPr>
        <w:t>.</w:t>
      </w:r>
      <w:r w:rsidR="0004425A" w:rsidRPr="0004425A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r w:rsidR="0004425A">
        <w:rPr>
          <w:rFonts w:ascii="Arial" w:eastAsiaTheme="minorHAnsi" w:hAnsi="Arial" w:cs="Arial"/>
          <w:i/>
          <w:color w:val="111111"/>
          <w:lang w:eastAsia="en-US"/>
        </w:rPr>
        <w:t xml:space="preserve">The </w:t>
      </w:r>
      <w:proofErr w:type="spellStart"/>
      <w:r w:rsidR="0004425A">
        <w:rPr>
          <w:rFonts w:ascii="Arial" w:eastAsiaTheme="minorHAnsi" w:hAnsi="Arial" w:cs="Arial"/>
          <w:i/>
          <w:color w:val="111111"/>
          <w:lang w:eastAsia="en-US"/>
        </w:rPr>
        <w:t>Past</w:t>
      </w:r>
      <w:proofErr w:type="spellEnd"/>
      <w:r w:rsidR="0004425A">
        <w:rPr>
          <w:rFonts w:ascii="Arial" w:eastAsiaTheme="minorHAnsi" w:hAnsi="Arial" w:cs="Arial"/>
          <w:i/>
          <w:color w:val="111111"/>
          <w:lang w:eastAsia="en-US"/>
        </w:rPr>
        <w:t xml:space="preserve"> in the </w:t>
      </w:r>
      <w:proofErr w:type="spellStart"/>
      <w:r w:rsidR="0004425A">
        <w:rPr>
          <w:rFonts w:ascii="Arial" w:eastAsiaTheme="minorHAnsi" w:hAnsi="Arial" w:cs="Arial"/>
          <w:i/>
          <w:color w:val="111111"/>
          <w:lang w:eastAsia="en-US"/>
        </w:rPr>
        <w:t>glass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”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an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archaeological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exhibition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showed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for the first time and innovative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.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Through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history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wine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investigate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egyptian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civilization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from the Ancient Kingdom to the Roman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Period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organized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by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Mummy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Project Cultural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Association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in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cooperation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with the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Town of Alba,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Councillorship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on Culture</w:t>
      </w:r>
      <w:r w:rsidR="00C75ACD">
        <w:rPr>
          <w:rFonts w:ascii="Arial" w:eastAsiaTheme="minorHAnsi" w:hAnsi="Arial" w:cs="Arial"/>
          <w:color w:val="111111"/>
          <w:lang w:eastAsia="en-US"/>
        </w:rPr>
        <w:t xml:space="preserve">, and the patronage of Piemonte </w:t>
      </w:r>
      <w:proofErr w:type="spellStart"/>
      <w:r w:rsidR="00C75ACD">
        <w:rPr>
          <w:rFonts w:ascii="Arial" w:eastAsiaTheme="minorHAnsi" w:hAnsi="Arial" w:cs="Arial"/>
          <w:color w:val="111111"/>
          <w:lang w:eastAsia="en-US"/>
        </w:rPr>
        <w:t>Region</w:t>
      </w:r>
      <w:proofErr w:type="spellEnd"/>
      <w:r w:rsidR="00C75ACD">
        <w:rPr>
          <w:rFonts w:ascii="Arial" w:eastAsiaTheme="minorHAnsi" w:hAnsi="Arial" w:cs="Arial"/>
          <w:color w:val="111111"/>
          <w:lang w:eastAsia="en-US"/>
        </w:rPr>
        <w:t xml:space="preserve"> and Province</w:t>
      </w:r>
      <w:r w:rsidR="00C75ACD" w:rsidRPr="00C75ACD">
        <w:rPr>
          <w:rFonts w:ascii="Arial" w:eastAsiaTheme="minorHAnsi" w:hAnsi="Arial" w:cs="Arial"/>
          <w:color w:val="111111"/>
          <w:lang w:eastAsia="en-US"/>
        </w:rPr>
        <w:t xml:space="preserve"> </w:t>
      </w:r>
      <w:r w:rsidR="00C75ACD">
        <w:rPr>
          <w:rFonts w:ascii="Arial" w:eastAsiaTheme="minorHAnsi" w:hAnsi="Arial" w:cs="Arial"/>
          <w:color w:val="111111"/>
          <w:lang w:eastAsia="en-US"/>
        </w:rPr>
        <w:t xml:space="preserve">of Cuneo. 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The supporters are the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Cuneo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Saving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Bank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Foundation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“Tu Langhe Roero”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Turist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Office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>Bra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Langhe and Roero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Consortium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for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Turists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="00C75ACD" w:rsidRPr="00C75ACD">
        <w:rPr>
          <w:rFonts w:ascii="Arial" w:eastAsiaTheme="minorHAnsi" w:hAnsi="Arial" w:cs="Arial"/>
          <w:b/>
          <w:color w:val="111111"/>
          <w:lang w:eastAsia="en-US"/>
        </w:rPr>
        <w:t>Consortium</w:t>
      </w:r>
      <w:proofErr w:type="spellEnd"/>
      <w:r w:rsidR="00C75ACD" w:rsidRPr="00C75ACD">
        <w:rPr>
          <w:rFonts w:ascii="Arial" w:eastAsiaTheme="minorHAnsi" w:hAnsi="Arial" w:cs="Arial"/>
          <w:b/>
          <w:color w:val="111111"/>
          <w:lang w:eastAsia="en-US"/>
        </w:rPr>
        <w:t xml:space="preserve"> for the </w:t>
      </w:r>
      <w:proofErr w:type="spellStart"/>
      <w:r w:rsidR="00C75ACD" w:rsidRPr="00C75ACD">
        <w:rPr>
          <w:rFonts w:ascii="Arial" w:eastAsiaTheme="minorHAnsi" w:hAnsi="Arial" w:cs="Arial"/>
          <w:b/>
          <w:color w:val="111111"/>
          <w:lang w:eastAsia="en-US"/>
        </w:rPr>
        <w:t>protection</w:t>
      </w:r>
      <w:proofErr w:type="spellEnd"/>
      <w:r w:rsidR="00C75ACD" w:rsidRPr="00C75ACD">
        <w:rPr>
          <w:rFonts w:ascii="Arial" w:eastAsiaTheme="minorHAnsi" w:hAnsi="Arial" w:cs="Arial"/>
          <w:b/>
          <w:color w:val="111111"/>
          <w:lang w:eastAsia="en-US"/>
        </w:rPr>
        <w:t xml:space="preserve"> of Barolo and Barbaresco</w:t>
      </w:r>
      <w:r w:rsidR="00C75ACD">
        <w:rPr>
          <w:rFonts w:ascii="Arial" w:eastAsiaTheme="minorHAnsi" w:hAnsi="Arial" w:cs="Arial"/>
          <w:color w:val="111111"/>
          <w:lang w:eastAsia="en-US"/>
        </w:rPr>
        <w:t xml:space="preserve">, </w:t>
      </w:r>
      <w:r>
        <w:rPr>
          <w:rFonts w:ascii="Arial" w:eastAsiaTheme="minorHAnsi" w:hAnsi="Arial" w:cs="Arial"/>
          <w:color w:val="111111"/>
          <w:lang w:eastAsia="en-US"/>
        </w:rPr>
        <w:t xml:space="preserve">the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ACA </w:t>
      </w:r>
      <w:r>
        <w:rPr>
          <w:rFonts w:ascii="Arial" w:eastAsiaTheme="minorHAnsi" w:hAnsi="Arial" w:cs="Arial"/>
          <w:color w:val="111111"/>
          <w:lang w:eastAsia="en-US"/>
        </w:rPr>
        <w:t xml:space="preserve">(Alba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Shopkeepers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Association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). 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4A14BB">
        <w:rPr>
          <w:rFonts w:ascii="Arial" w:eastAsiaTheme="minorHAnsi" w:hAnsi="Arial" w:cs="Arial"/>
          <w:color w:val="111111"/>
          <w:lang w:eastAsia="en-US"/>
        </w:rPr>
        <w:t xml:space="preserve">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exhibition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managed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by Sabina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Malgora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archaeologist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egyptologist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enhance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with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wine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subject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the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strong connection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between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ancient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Egyptian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culture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 –from 2686 B.C. -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that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our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land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Moreover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two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special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sections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put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people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contact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with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Egyptian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world.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One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concerns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Late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Period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Mummy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(650-332 B.C.) and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its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coffin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from the Meran Town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Museum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well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Mummy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Project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research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explained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by a 3D photo set.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other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reconstruction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full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size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scale, of the TT290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Irynefer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Tomb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necropolis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Deir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Medina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village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workers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who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were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building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tombs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nearby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Kings and Queens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Valleys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>.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In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exhibition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ancient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time and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history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go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through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wine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and join Alba with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Egypt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So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makes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 high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interesting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visit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for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people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any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age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pointing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out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usages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customs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cultivation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techniques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artistic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works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everyday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objects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like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glasses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jewels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findings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are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flanked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by a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>strong photo set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that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marks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exhibition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ground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the S. Domenico Church.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The show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goes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down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deep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in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several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aspects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and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significances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of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wine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: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vine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culture,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wine-making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grape-harvest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jar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filling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ageing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following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trade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subject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regarded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its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religious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significance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with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symbolic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meanings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associated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deities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but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also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funerary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world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, with the help of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most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considerable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archaeological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discoveries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that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revealed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significant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works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TT52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Tomb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Nakht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Thebes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necropolis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Sheikh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Abd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el-Qurna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>.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Furthermore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expo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explain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everyday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life,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farming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,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food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, the social life,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belief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in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eternal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life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 in a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netherworld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similar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to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real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world,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where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deceased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have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his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full life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need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his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foodstuffs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>.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4A14BB">
        <w:rPr>
          <w:rFonts w:ascii="Arial" w:eastAsiaTheme="minorHAnsi" w:hAnsi="Arial" w:cs="Arial"/>
          <w:color w:val="111111"/>
          <w:lang w:eastAsia="en-US"/>
        </w:rPr>
        <w:t xml:space="preserve">Over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50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findings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highlight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the way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: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bowls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plates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crockery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jars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dated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to the VI-VII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century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d.C. and I-III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century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d.C.,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waterproof inside to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receive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wine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Jars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are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still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depicted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on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Senbi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stela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(Middle Kingdom, XII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Dynasty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)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that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show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gifts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for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deceased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People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find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addition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 set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objects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made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faience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an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enamelled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silica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paste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very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popular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before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discovery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glass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such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goblet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with a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lotus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flower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form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and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decorations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in the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shape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of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grapes</w:t>
      </w:r>
      <w:proofErr w:type="spellEnd"/>
      <w:r w:rsidRPr="004A14BB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b/>
          <w:color w:val="111111"/>
          <w:lang w:eastAsia="en-US"/>
        </w:rPr>
        <w:t>bunches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a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regeneration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symbol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: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these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latter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were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used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collars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for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women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men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even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for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decorating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temples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royal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palaces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>.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Another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object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that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recall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regeneration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symbol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associated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to the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wine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bronze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statuette of the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God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Osiris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brought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back to life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thanks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to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magic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power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his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wife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Isis,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whose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Late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Period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statuette of blue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faience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showed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exhibition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Osiris do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also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create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lastRenderedPageBreak/>
        <w:t>direct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connection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between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colour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wine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colour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God’s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blood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. To be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mentioned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among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various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statues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the big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sculpture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, 3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m</w:t>
      </w:r>
      <w:r w:rsidR="00307350" w:rsidRPr="00307350">
        <w:rPr>
          <w:rFonts w:ascii="Arial" w:eastAsiaTheme="minorHAnsi" w:hAnsi="Arial" w:cs="Arial"/>
          <w:b/>
          <w:color w:val="111111"/>
          <w:lang w:eastAsia="en-US"/>
        </w:rPr>
        <w:t>eters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of high, of diorite-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quartz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,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representing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the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goddess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Sekhmet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with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lioness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head,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whose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name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means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“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powerful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“.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4A14BB">
        <w:rPr>
          <w:rFonts w:ascii="Arial" w:eastAsiaTheme="minorHAnsi" w:hAnsi="Arial" w:cs="Arial"/>
          <w:color w:val="111111"/>
          <w:lang w:eastAsia="en-US"/>
        </w:rPr>
        <w:t xml:space="preserve">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archaeological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findings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are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borrowed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from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two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most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important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Italian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Museums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for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Egyptian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collections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Turin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Egyptian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Museum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Foundation and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Egyptian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Museum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 Florence,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where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these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two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Turin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Museum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in the world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second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only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to the Cairo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Egyptian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Museum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>.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4A14BB" w:rsidRPr="00307350" w:rsidRDefault="004A14BB" w:rsidP="004A14BB">
      <w:pPr>
        <w:pStyle w:val="NormaleWeb"/>
        <w:jc w:val="both"/>
        <w:rPr>
          <w:rFonts w:ascii="Arial" w:eastAsiaTheme="minorHAnsi" w:hAnsi="Arial" w:cs="Arial"/>
          <w:i/>
          <w:color w:val="111111"/>
          <w:lang w:eastAsia="en-US"/>
        </w:rPr>
      </w:pPr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“The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most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difficult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challenge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in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setting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up an expo –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says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the curator –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is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just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how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to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translate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the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various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messages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,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coming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from an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archaeological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finding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, in a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language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,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that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everyone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will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understand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, and in an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enjoyable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pleasure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to share. The show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is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magic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, a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fascinating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translation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,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where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the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scientific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and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specialized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knowledge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spread in a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fairly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simple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language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 xml:space="preserve"> and a story </w:t>
      </w:r>
    </w:p>
    <w:p w:rsidR="004A14BB" w:rsidRPr="00307350" w:rsidRDefault="004A14BB" w:rsidP="004A14BB">
      <w:pPr>
        <w:pStyle w:val="NormaleWeb"/>
        <w:jc w:val="both"/>
        <w:rPr>
          <w:rFonts w:ascii="Arial" w:eastAsiaTheme="minorHAnsi" w:hAnsi="Arial" w:cs="Arial"/>
          <w:i/>
          <w:color w:val="111111"/>
          <w:lang w:eastAsia="en-US"/>
        </w:rPr>
      </w:pPr>
      <w:proofErr w:type="spellStart"/>
      <w:r w:rsidRPr="00307350">
        <w:rPr>
          <w:rFonts w:ascii="Arial" w:eastAsiaTheme="minorHAnsi" w:hAnsi="Arial" w:cs="Arial"/>
          <w:i/>
          <w:color w:val="111111"/>
          <w:lang w:eastAsia="en-US"/>
        </w:rPr>
        <w:t>Begins</w:t>
      </w:r>
      <w:proofErr w:type="spellEnd"/>
      <w:r w:rsidRPr="00307350">
        <w:rPr>
          <w:rFonts w:ascii="Arial" w:eastAsiaTheme="minorHAnsi" w:hAnsi="Arial" w:cs="Arial"/>
          <w:i/>
          <w:color w:val="111111"/>
          <w:lang w:eastAsia="en-US"/>
        </w:rPr>
        <w:t>”.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8518FA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4A14BB">
        <w:rPr>
          <w:rFonts w:ascii="Arial" w:eastAsiaTheme="minorHAnsi" w:hAnsi="Arial" w:cs="Arial"/>
          <w:color w:val="111111"/>
          <w:lang w:eastAsia="en-US"/>
        </w:rPr>
        <w:t xml:space="preserve">A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further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highlight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to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exhibition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the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catalogue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published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by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Ananke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Edizioni, by the care of Sabina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Malgora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with accounts of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renowned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English, American,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Chinese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Italian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scholars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: </w:t>
      </w:r>
      <w:r w:rsidR="0071706F" w:rsidRPr="0071706F">
        <w:rPr>
          <w:rFonts w:ascii="Arial" w:eastAsiaTheme="minorHAnsi" w:hAnsi="Arial" w:cs="Arial"/>
          <w:color w:val="111111"/>
          <w:lang w:eastAsia="en-US"/>
        </w:rPr>
        <w:t xml:space="preserve">Federico </w:t>
      </w:r>
      <w:proofErr w:type="spellStart"/>
      <w:r w:rsidR="0071706F" w:rsidRPr="0071706F">
        <w:rPr>
          <w:rFonts w:ascii="Arial" w:eastAsiaTheme="minorHAnsi" w:hAnsi="Arial" w:cs="Arial"/>
          <w:color w:val="111111"/>
          <w:lang w:eastAsia="en-US"/>
        </w:rPr>
        <w:t>Bottigliengo</w:t>
      </w:r>
      <w:proofErr w:type="spellEnd"/>
      <w:r w:rsidR="0071706F" w:rsidRPr="0071706F">
        <w:rPr>
          <w:rFonts w:ascii="Arial" w:eastAsiaTheme="minorHAnsi" w:hAnsi="Arial" w:cs="Arial"/>
          <w:color w:val="111111"/>
          <w:lang w:eastAsia="en-US"/>
        </w:rPr>
        <w:t xml:space="preserve">, Alida Dell’Anna, Jonathan Elias, Maria Rosa </w:t>
      </w:r>
      <w:proofErr w:type="spellStart"/>
      <w:r w:rsidR="0071706F" w:rsidRPr="0071706F">
        <w:rPr>
          <w:rFonts w:ascii="Arial" w:eastAsiaTheme="minorHAnsi" w:hAnsi="Arial" w:cs="Arial"/>
          <w:color w:val="111111"/>
          <w:lang w:eastAsia="en-US"/>
        </w:rPr>
        <w:t>Guasch-Jané</w:t>
      </w:r>
      <w:proofErr w:type="spellEnd"/>
      <w:r w:rsidR="0071706F" w:rsidRPr="0071706F">
        <w:rPr>
          <w:rFonts w:ascii="Arial" w:eastAsiaTheme="minorHAnsi" w:hAnsi="Arial" w:cs="Arial"/>
          <w:color w:val="111111"/>
          <w:lang w:eastAsia="en-US"/>
        </w:rPr>
        <w:t xml:space="preserve">, Maria Cristina Guidotti, Patrick </w:t>
      </w:r>
      <w:proofErr w:type="spellStart"/>
      <w:r w:rsidR="0071706F" w:rsidRPr="0071706F">
        <w:rPr>
          <w:rFonts w:ascii="Arial" w:eastAsiaTheme="minorHAnsi" w:hAnsi="Arial" w:cs="Arial"/>
          <w:color w:val="111111"/>
          <w:lang w:eastAsia="en-US"/>
        </w:rPr>
        <w:t>McGovern</w:t>
      </w:r>
      <w:proofErr w:type="spellEnd"/>
      <w:r w:rsidR="0071706F" w:rsidRPr="0071706F">
        <w:rPr>
          <w:rFonts w:ascii="Arial" w:eastAsiaTheme="minorHAnsi" w:hAnsi="Arial" w:cs="Arial"/>
          <w:color w:val="111111"/>
          <w:lang w:eastAsia="en-US"/>
        </w:rPr>
        <w:t xml:space="preserve">, Gilberto </w:t>
      </w:r>
      <w:proofErr w:type="spellStart"/>
      <w:r w:rsidR="0071706F" w:rsidRPr="0071706F">
        <w:rPr>
          <w:rFonts w:ascii="Arial" w:eastAsiaTheme="minorHAnsi" w:hAnsi="Arial" w:cs="Arial"/>
          <w:color w:val="111111"/>
          <w:lang w:eastAsia="en-US"/>
        </w:rPr>
        <w:t>Modonesi</w:t>
      </w:r>
      <w:proofErr w:type="spellEnd"/>
      <w:r w:rsidR="0071706F" w:rsidRPr="0071706F">
        <w:rPr>
          <w:rFonts w:ascii="Arial" w:eastAsiaTheme="minorHAnsi" w:hAnsi="Arial" w:cs="Arial"/>
          <w:color w:val="111111"/>
          <w:lang w:eastAsia="en-US"/>
        </w:rPr>
        <w:t xml:space="preserve">, Marco Mozzone, </w:t>
      </w:r>
      <w:proofErr w:type="spellStart"/>
      <w:r w:rsidR="0071706F" w:rsidRPr="0071706F">
        <w:rPr>
          <w:rFonts w:ascii="Arial" w:eastAsiaTheme="minorHAnsi" w:hAnsi="Arial" w:cs="Arial"/>
          <w:color w:val="111111"/>
          <w:lang w:eastAsia="en-US"/>
        </w:rPr>
        <w:t>Poo</w:t>
      </w:r>
      <w:proofErr w:type="spellEnd"/>
      <w:r w:rsidR="0071706F" w:rsidRPr="0071706F">
        <w:rPr>
          <w:rFonts w:ascii="Arial" w:eastAsiaTheme="minorHAnsi" w:hAnsi="Arial" w:cs="Arial"/>
          <w:color w:val="111111"/>
          <w:lang w:eastAsia="en-US"/>
        </w:rPr>
        <w:t xml:space="preserve"> Mu-Chou, </w:t>
      </w:r>
      <w:proofErr w:type="spellStart"/>
      <w:r w:rsidR="0071706F" w:rsidRPr="0071706F">
        <w:rPr>
          <w:rFonts w:ascii="Arial" w:eastAsiaTheme="minorHAnsi" w:hAnsi="Arial" w:cs="Arial"/>
          <w:color w:val="111111"/>
          <w:lang w:eastAsia="en-US"/>
        </w:rPr>
        <w:t>Dominic</w:t>
      </w:r>
      <w:proofErr w:type="spellEnd"/>
      <w:r w:rsidR="0071706F" w:rsidRPr="0071706F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71706F" w:rsidRPr="0071706F">
        <w:rPr>
          <w:rFonts w:ascii="Arial" w:eastAsiaTheme="minorHAnsi" w:hAnsi="Arial" w:cs="Arial"/>
          <w:color w:val="111111"/>
          <w:lang w:eastAsia="en-US"/>
        </w:rPr>
        <w:t>Rathbone</w:t>
      </w:r>
      <w:proofErr w:type="spellEnd"/>
      <w:r w:rsidR="0071706F" w:rsidRPr="0071706F">
        <w:rPr>
          <w:rFonts w:ascii="Arial" w:eastAsiaTheme="minorHAnsi" w:hAnsi="Arial" w:cs="Arial"/>
          <w:color w:val="111111"/>
          <w:lang w:eastAsia="en-US"/>
        </w:rPr>
        <w:t xml:space="preserve">. </w:t>
      </w:r>
      <w:r w:rsidRPr="004A14BB">
        <w:rPr>
          <w:rFonts w:ascii="Arial" w:eastAsiaTheme="minorHAnsi" w:hAnsi="Arial" w:cs="Arial"/>
          <w:color w:val="111111"/>
          <w:lang w:eastAsia="en-US"/>
        </w:rPr>
        <w:t xml:space="preserve">The side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activities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concern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occasional</w:t>
      </w:r>
      <w:proofErr w:type="spellEnd"/>
      <w:r w:rsidRPr="00307350">
        <w:rPr>
          <w:rFonts w:ascii="Arial" w:eastAsiaTheme="minorHAnsi" w:hAnsi="Arial" w:cs="Arial"/>
          <w:b/>
          <w:color w:val="111111"/>
          <w:lang w:eastAsia="en-US"/>
        </w:rPr>
        <w:t xml:space="preserve"> </w:t>
      </w:r>
      <w:proofErr w:type="spellStart"/>
      <w:r w:rsidRPr="00307350">
        <w:rPr>
          <w:rFonts w:ascii="Arial" w:eastAsiaTheme="minorHAnsi" w:hAnsi="Arial" w:cs="Arial"/>
          <w:b/>
          <w:color w:val="111111"/>
          <w:lang w:eastAsia="en-US"/>
        </w:rPr>
        <w:t>events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evening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visits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wine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food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tasting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events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lectures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poetry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,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ballets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and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concerts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>.</w:t>
      </w:r>
    </w:p>
    <w:p w:rsidR="004A14BB" w:rsidRPr="004A14BB" w:rsidRDefault="004A14BB" w:rsidP="004A14BB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6D5FDF" w:rsidRPr="006D5FDF" w:rsidRDefault="004A14BB" w:rsidP="006D5FDF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4A14BB">
        <w:rPr>
          <w:rFonts w:ascii="Arial" w:eastAsiaTheme="minorHAnsi" w:hAnsi="Arial" w:cs="Arial"/>
          <w:color w:val="111111"/>
          <w:lang w:eastAsia="en-US"/>
        </w:rPr>
        <w:t xml:space="preserve">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exhibition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realized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thanks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to the </w:t>
      </w:r>
      <w:proofErr w:type="spellStart"/>
      <w:r w:rsidRPr="004A14BB">
        <w:rPr>
          <w:rFonts w:ascii="Arial" w:eastAsiaTheme="minorHAnsi" w:hAnsi="Arial" w:cs="Arial"/>
          <w:color w:val="111111"/>
          <w:lang w:eastAsia="en-US"/>
        </w:rPr>
        <w:t>contribution</w:t>
      </w:r>
      <w:proofErr w:type="spellEnd"/>
      <w:r w:rsidRPr="004A14BB">
        <w:rPr>
          <w:rFonts w:ascii="Arial" w:eastAsiaTheme="minorHAnsi" w:hAnsi="Arial" w:cs="Arial"/>
          <w:color w:val="111111"/>
          <w:lang w:eastAsia="en-US"/>
        </w:rPr>
        <w:t xml:space="preserve"> of:</w:t>
      </w:r>
      <w:r w:rsidR="00C75ACD">
        <w:rPr>
          <w:rFonts w:ascii="Arial" w:eastAsiaTheme="minorHAnsi" w:hAnsi="Arial" w:cs="Arial"/>
          <w:color w:val="111111"/>
          <w:lang w:eastAsia="en-US"/>
        </w:rPr>
        <w:t xml:space="preserve"> </w:t>
      </w:r>
      <w:r w:rsidR="006D5FDF" w:rsidRPr="006D5FDF">
        <w:rPr>
          <w:rFonts w:ascii="Arial" w:eastAsiaTheme="minorHAnsi" w:hAnsi="Arial" w:cs="Arial"/>
          <w:color w:val="111111"/>
          <w:lang w:eastAsia="en-US"/>
        </w:rPr>
        <w:t xml:space="preserve">Barolo &amp; </w:t>
      </w:r>
      <w:proofErr w:type="spellStart"/>
      <w:r w:rsidR="006D5FDF" w:rsidRPr="006D5FDF">
        <w:rPr>
          <w:rFonts w:ascii="Arial" w:eastAsiaTheme="minorHAnsi" w:hAnsi="Arial" w:cs="Arial"/>
          <w:color w:val="111111"/>
          <w:lang w:eastAsia="en-US"/>
        </w:rPr>
        <w:t>Castles</w:t>
      </w:r>
      <w:proofErr w:type="spellEnd"/>
      <w:r w:rsidR="006D5FDF" w:rsidRPr="006D5FDF">
        <w:rPr>
          <w:rFonts w:ascii="Arial" w:eastAsiaTheme="minorHAnsi" w:hAnsi="Arial" w:cs="Arial"/>
          <w:color w:val="111111"/>
          <w:lang w:eastAsia="en-US"/>
        </w:rPr>
        <w:t xml:space="preserve"> Foundation, Pio Cesare, Baratti &amp; Milano, Cassa di Risparmio di Bra, Egea, Labirinto, </w:t>
      </w:r>
      <w:proofErr w:type="spellStart"/>
      <w:r w:rsidR="006D5FDF" w:rsidRPr="006D5FDF">
        <w:rPr>
          <w:rFonts w:ascii="Arial" w:eastAsiaTheme="minorHAnsi" w:hAnsi="Arial" w:cs="Arial"/>
          <w:color w:val="111111"/>
          <w:lang w:eastAsia="en-US"/>
        </w:rPr>
        <w:t>Accedis</w:t>
      </w:r>
      <w:proofErr w:type="spellEnd"/>
      <w:r w:rsidR="006D5FDF" w:rsidRPr="006D5FDF">
        <w:rPr>
          <w:rFonts w:ascii="Arial" w:eastAsiaTheme="minorHAnsi" w:hAnsi="Arial" w:cs="Arial"/>
          <w:color w:val="111111"/>
          <w:lang w:eastAsia="en-US"/>
        </w:rPr>
        <w:t>.</w:t>
      </w:r>
    </w:p>
    <w:p w:rsidR="006D5FDF" w:rsidRPr="006D5FDF" w:rsidRDefault="006D5FDF" w:rsidP="006D5FDF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</w:p>
    <w:p w:rsidR="004A14BB" w:rsidRDefault="006D5FDF" w:rsidP="006D5FDF">
      <w:pPr>
        <w:pStyle w:val="NormaleWeb"/>
        <w:jc w:val="both"/>
        <w:rPr>
          <w:rFonts w:ascii="Arial" w:eastAsiaTheme="minorHAnsi" w:hAnsi="Arial" w:cs="Arial"/>
          <w:color w:val="111111"/>
          <w:lang w:eastAsia="en-US"/>
        </w:rPr>
      </w:pPr>
      <w:r w:rsidRPr="006D5FDF">
        <w:rPr>
          <w:rFonts w:ascii="Arial" w:eastAsiaTheme="minorHAnsi" w:hAnsi="Arial" w:cs="Arial"/>
          <w:color w:val="111111"/>
          <w:lang w:eastAsia="en-US"/>
        </w:rPr>
        <w:t xml:space="preserve">Project manager </w:t>
      </w:r>
      <w:r>
        <w:rPr>
          <w:rFonts w:ascii="Arial" w:eastAsiaTheme="minorHAnsi" w:hAnsi="Arial" w:cs="Arial"/>
          <w:color w:val="111111"/>
          <w:lang w:eastAsia="en-US"/>
        </w:rPr>
        <w:t xml:space="preserve">of the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exhibiotion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Pr="006D5FDF">
        <w:rPr>
          <w:rFonts w:ascii="Arial" w:eastAsiaTheme="minorHAnsi" w:hAnsi="Arial" w:cs="Arial"/>
          <w:color w:val="111111"/>
          <w:lang w:eastAsia="en-US"/>
        </w:rPr>
        <w:t xml:space="preserve"> Alida Dell’Anna, </w:t>
      </w:r>
      <w:r>
        <w:rPr>
          <w:rFonts w:ascii="Arial" w:eastAsiaTheme="minorHAnsi" w:hAnsi="Arial" w:cs="Arial"/>
          <w:color w:val="111111"/>
          <w:lang w:eastAsia="en-US"/>
        </w:rPr>
        <w:t>the</w:t>
      </w:r>
      <w:r w:rsidR="00CD34BB">
        <w:rPr>
          <w:rFonts w:ascii="Arial" w:eastAsiaTheme="minorHAnsi" w:hAnsi="Arial" w:cs="Arial"/>
          <w:color w:val="111111"/>
          <w:lang w:eastAsia="en-US"/>
        </w:rPr>
        <w:t xml:space="preserve"> </w:t>
      </w:r>
      <w:r w:rsidR="00CD34BB">
        <w:rPr>
          <w:rFonts w:ascii="Arial" w:eastAsiaTheme="minorHAnsi" w:hAnsi="Arial" w:cs="Arial"/>
          <w:color w:val="111111"/>
          <w:lang w:eastAsia="en-US"/>
        </w:rPr>
        <w:t xml:space="preserve">set-up </w:t>
      </w:r>
      <w:proofErr w:type="spellStart"/>
      <w:r w:rsidR="00CD34BB">
        <w:rPr>
          <w:rFonts w:ascii="Arial" w:eastAsiaTheme="minorHAnsi" w:hAnsi="Arial" w:cs="Arial"/>
          <w:color w:val="111111"/>
          <w:lang w:eastAsia="en-US"/>
        </w:rPr>
        <w:t>projcet</w:t>
      </w:r>
      <w:proofErr w:type="spellEnd"/>
      <w:r w:rsidR="00CD3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CD3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>
        <w:rPr>
          <w:rFonts w:ascii="Arial" w:eastAsiaTheme="minorHAnsi" w:hAnsi="Arial" w:cs="Arial"/>
          <w:color w:val="111111"/>
          <w:lang w:eastAsia="en-US"/>
        </w:rPr>
        <w:t xml:space="preserve"> </w:t>
      </w:r>
      <w:r w:rsidR="00CD34BB">
        <w:rPr>
          <w:rFonts w:ascii="Arial" w:eastAsiaTheme="minorHAnsi" w:hAnsi="Arial" w:cs="Arial"/>
          <w:color w:val="111111"/>
          <w:lang w:eastAsia="en-US"/>
        </w:rPr>
        <w:t xml:space="preserve">by the care of </w:t>
      </w:r>
      <w:r w:rsidRPr="006D5FDF">
        <w:rPr>
          <w:rFonts w:ascii="Arial" w:eastAsiaTheme="minorHAnsi" w:hAnsi="Arial" w:cs="Arial"/>
          <w:color w:val="111111"/>
          <w:lang w:eastAsia="en-US"/>
        </w:rPr>
        <w:t xml:space="preserve">Alessandra Chiti </w:t>
      </w:r>
      <w:r w:rsidR="00CD34BB">
        <w:rPr>
          <w:rFonts w:ascii="Arial" w:eastAsiaTheme="minorHAnsi" w:hAnsi="Arial" w:cs="Arial"/>
          <w:color w:val="111111"/>
          <w:lang w:eastAsia="en-US"/>
        </w:rPr>
        <w:t xml:space="preserve">for </w:t>
      </w:r>
      <w:r w:rsidRPr="006D5FDF">
        <w:rPr>
          <w:rFonts w:ascii="Arial" w:eastAsiaTheme="minorHAnsi" w:hAnsi="Arial" w:cs="Arial"/>
          <w:color w:val="111111"/>
          <w:lang w:eastAsia="en-US"/>
        </w:rPr>
        <w:t xml:space="preserve">+39 </w:t>
      </w:r>
      <w:r w:rsidR="00CD34BB">
        <w:rPr>
          <w:rFonts w:ascii="Arial" w:eastAsiaTheme="minorHAnsi" w:hAnsi="Arial" w:cs="Arial"/>
          <w:color w:val="111111"/>
          <w:lang w:eastAsia="en-US"/>
        </w:rPr>
        <w:t xml:space="preserve">and the </w:t>
      </w:r>
      <w:proofErr w:type="spellStart"/>
      <w:r w:rsidR="00CD34BB">
        <w:rPr>
          <w:rFonts w:ascii="Arial" w:eastAsiaTheme="minorHAnsi" w:hAnsi="Arial" w:cs="Arial"/>
          <w:color w:val="111111"/>
          <w:lang w:eastAsia="en-US"/>
        </w:rPr>
        <w:t>lighting</w:t>
      </w:r>
      <w:proofErr w:type="spellEnd"/>
      <w:r w:rsidR="00CD34BB">
        <w:rPr>
          <w:rFonts w:ascii="Arial" w:eastAsiaTheme="minorHAnsi" w:hAnsi="Arial" w:cs="Arial"/>
          <w:color w:val="111111"/>
          <w:lang w:eastAsia="en-US"/>
        </w:rPr>
        <w:t xml:space="preserve"> design </w:t>
      </w:r>
      <w:proofErr w:type="spellStart"/>
      <w:r w:rsidR="00CD34BB">
        <w:rPr>
          <w:rFonts w:ascii="Arial" w:eastAsiaTheme="minorHAnsi" w:hAnsi="Arial" w:cs="Arial"/>
          <w:color w:val="111111"/>
          <w:lang w:eastAsia="en-US"/>
        </w:rPr>
        <w:t>is</w:t>
      </w:r>
      <w:proofErr w:type="spellEnd"/>
      <w:r w:rsidR="00CD34BB">
        <w:rPr>
          <w:rFonts w:ascii="Arial" w:eastAsiaTheme="minorHAnsi" w:hAnsi="Arial" w:cs="Arial"/>
          <w:color w:val="111111"/>
          <w:lang w:eastAsia="en-US"/>
        </w:rPr>
        <w:t xml:space="preserve"> </w:t>
      </w:r>
      <w:proofErr w:type="spellStart"/>
      <w:r w:rsidR="00CD34BB">
        <w:rPr>
          <w:rFonts w:ascii="Arial" w:eastAsiaTheme="minorHAnsi" w:hAnsi="Arial" w:cs="Arial"/>
          <w:color w:val="111111"/>
          <w:lang w:eastAsia="en-US"/>
        </w:rPr>
        <w:t>curated</w:t>
      </w:r>
      <w:proofErr w:type="spellEnd"/>
      <w:r w:rsidR="00CD34BB">
        <w:rPr>
          <w:rFonts w:ascii="Arial" w:eastAsiaTheme="minorHAnsi" w:hAnsi="Arial" w:cs="Arial"/>
          <w:color w:val="111111"/>
          <w:lang w:eastAsia="en-US"/>
        </w:rPr>
        <w:t xml:space="preserve"> by </w:t>
      </w:r>
      <w:r w:rsidRPr="006D5FDF">
        <w:rPr>
          <w:rFonts w:ascii="Arial" w:eastAsiaTheme="minorHAnsi" w:hAnsi="Arial" w:cs="Arial"/>
          <w:color w:val="111111"/>
          <w:lang w:eastAsia="en-US"/>
        </w:rPr>
        <w:t xml:space="preserve">Marco </w:t>
      </w:r>
      <w:proofErr w:type="spellStart"/>
      <w:r w:rsidRPr="006D5FDF">
        <w:rPr>
          <w:rFonts w:ascii="Arial" w:eastAsiaTheme="minorHAnsi" w:hAnsi="Arial" w:cs="Arial"/>
          <w:color w:val="111111"/>
          <w:lang w:eastAsia="en-US"/>
        </w:rPr>
        <w:t>Palandella</w:t>
      </w:r>
      <w:proofErr w:type="spellEnd"/>
      <w:r w:rsidRPr="006D5FDF">
        <w:rPr>
          <w:rFonts w:ascii="Arial" w:eastAsiaTheme="minorHAnsi" w:hAnsi="Arial" w:cs="Arial"/>
          <w:color w:val="111111"/>
          <w:lang w:eastAsia="en-US"/>
        </w:rPr>
        <w:t xml:space="preserve"> </w:t>
      </w:r>
      <w:r w:rsidR="00CD34BB">
        <w:rPr>
          <w:rFonts w:ascii="Arial" w:eastAsiaTheme="minorHAnsi" w:hAnsi="Arial" w:cs="Arial"/>
          <w:color w:val="111111"/>
          <w:lang w:eastAsia="en-US"/>
        </w:rPr>
        <w:t>and</w:t>
      </w:r>
      <w:r w:rsidRPr="006D5FDF">
        <w:rPr>
          <w:rFonts w:ascii="Arial" w:eastAsiaTheme="minorHAnsi" w:hAnsi="Arial" w:cs="Arial"/>
          <w:color w:val="111111"/>
          <w:lang w:eastAsia="en-US"/>
        </w:rPr>
        <w:t xml:space="preserve"> Roberto </w:t>
      </w:r>
      <w:proofErr w:type="spellStart"/>
      <w:r w:rsidRPr="006D5FDF">
        <w:rPr>
          <w:rFonts w:ascii="Arial" w:eastAsiaTheme="minorHAnsi" w:hAnsi="Arial" w:cs="Arial"/>
          <w:color w:val="111111"/>
          <w:lang w:eastAsia="en-US"/>
        </w:rPr>
        <w:t>Corradini</w:t>
      </w:r>
      <w:proofErr w:type="spellEnd"/>
      <w:r w:rsidRPr="006D5FDF">
        <w:rPr>
          <w:rFonts w:ascii="Arial" w:eastAsiaTheme="minorHAnsi" w:hAnsi="Arial" w:cs="Arial"/>
          <w:color w:val="111111"/>
          <w:lang w:eastAsia="en-US"/>
        </w:rPr>
        <w:t>.</w:t>
      </w:r>
    </w:p>
    <w:p w:rsidR="004A14BB" w:rsidRDefault="004A14BB" w:rsidP="004A14BB">
      <w:pPr>
        <w:pStyle w:val="NormaleWeb"/>
        <w:jc w:val="both"/>
        <w:rPr>
          <w:rFonts w:ascii="Arial" w:hAnsi="Arial" w:cs="Arial"/>
          <w:color w:val="111111"/>
        </w:rPr>
      </w:pP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proofErr w:type="spellStart"/>
      <w:r w:rsidRPr="00117A79">
        <w:rPr>
          <w:rFonts w:ascii="Arial" w:hAnsi="Arial" w:cs="Arial"/>
          <w:b/>
          <w:color w:val="111111"/>
          <w:sz w:val="22"/>
          <w:szCs w:val="22"/>
        </w:rPr>
        <w:t>Exhibition</w:t>
      </w:r>
      <w:proofErr w:type="spellEnd"/>
      <w:r w:rsidRPr="00117A79">
        <w:rPr>
          <w:rFonts w:ascii="Arial" w:hAnsi="Arial" w:cs="Arial"/>
          <w:b/>
          <w:color w:val="111111"/>
          <w:sz w:val="22"/>
          <w:szCs w:val="22"/>
        </w:rPr>
        <w:t xml:space="preserve"> Infos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b/>
          <w:color w:val="111111"/>
          <w:sz w:val="22"/>
          <w:szCs w:val="22"/>
        </w:rPr>
        <w:t>Title</w:t>
      </w:r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 </w:t>
      </w:r>
      <w:r w:rsidR="00CD34BB" w:rsidRPr="00117A79">
        <w:rPr>
          <w:rFonts w:ascii="Arial" w:hAnsi="Arial" w:cs="Arial"/>
          <w:color w:val="111111"/>
          <w:sz w:val="22"/>
          <w:szCs w:val="22"/>
        </w:rPr>
        <w:t xml:space="preserve">Wine in Ancient </w:t>
      </w:r>
      <w:proofErr w:type="spellStart"/>
      <w:r w:rsidR="00CD34BB" w:rsidRPr="00117A79">
        <w:rPr>
          <w:rFonts w:ascii="Arial" w:hAnsi="Arial" w:cs="Arial"/>
          <w:color w:val="111111"/>
          <w:sz w:val="22"/>
          <w:szCs w:val="22"/>
        </w:rPr>
        <w:t>Egypt</w:t>
      </w:r>
      <w:proofErr w:type="spellEnd"/>
      <w:r w:rsidR="00CD34BB">
        <w:rPr>
          <w:rFonts w:ascii="Arial" w:hAnsi="Arial" w:cs="Arial"/>
          <w:color w:val="111111"/>
          <w:sz w:val="22"/>
          <w:szCs w:val="22"/>
        </w:rPr>
        <w:t xml:space="preserve">. </w:t>
      </w:r>
      <w:bookmarkStart w:id="0" w:name="_GoBack"/>
      <w:bookmarkEnd w:id="0"/>
      <w:r w:rsidRPr="00117A79">
        <w:rPr>
          <w:rFonts w:ascii="Arial" w:hAnsi="Arial" w:cs="Arial"/>
          <w:color w:val="111111"/>
          <w:sz w:val="22"/>
          <w:szCs w:val="22"/>
        </w:rPr>
        <w:t xml:space="preserve">The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Past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in the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glass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. 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b/>
          <w:color w:val="111111"/>
          <w:sz w:val="22"/>
          <w:szCs w:val="22"/>
        </w:rPr>
        <w:t>Curator</w:t>
      </w:r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 Sabina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Malgora</w:t>
      </w:r>
      <w:proofErr w:type="spellEnd"/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Where</w:t>
      </w:r>
      <w:proofErr w:type="spellEnd"/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 San Domenico Church, Alba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When</w:t>
      </w:r>
      <w:proofErr w:type="spellEnd"/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 21 March – 19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May</w:t>
      </w:r>
      <w:proofErr w:type="spellEnd"/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67736E">
        <w:rPr>
          <w:rFonts w:ascii="Arial" w:hAnsi="Arial" w:cs="Arial"/>
          <w:b/>
          <w:color w:val="111111"/>
          <w:sz w:val="22"/>
          <w:szCs w:val="22"/>
        </w:rPr>
        <w:t>Press Conference: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Friday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28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February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>, 11.00 – Alba City, Teatro Sociale G. Busca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67736E">
        <w:rPr>
          <w:rFonts w:ascii="Arial" w:hAnsi="Arial" w:cs="Arial"/>
          <w:b/>
          <w:color w:val="111111"/>
          <w:sz w:val="22"/>
          <w:szCs w:val="22"/>
        </w:rPr>
        <w:t xml:space="preserve">Opening </w:t>
      </w: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Ceremony</w:t>
      </w:r>
      <w:proofErr w:type="spellEnd"/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Friday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21 March, 17.30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Catalogue</w:t>
      </w:r>
      <w:proofErr w:type="spellEnd"/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Ananke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, by the care of Sabina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Malgora</w:t>
      </w:r>
      <w:proofErr w:type="spellEnd"/>
      <w:r w:rsidR="00307350">
        <w:rPr>
          <w:rFonts w:ascii="Arial" w:hAnsi="Arial" w:cs="Arial"/>
          <w:color w:val="111111"/>
          <w:sz w:val="22"/>
          <w:szCs w:val="22"/>
        </w:rPr>
        <w:t xml:space="preserve"> and </w:t>
      </w:r>
      <w:proofErr w:type="spellStart"/>
      <w:r w:rsidR="00307350">
        <w:rPr>
          <w:rFonts w:ascii="Arial" w:hAnsi="Arial" w:cs="Arial"/>
          <w:color w:val="111111"/>
          <w:sz w:val="22"/>
          <w:szCs w:val="22"/>
        </w:rPr>
        <w:t>other</w:t>
      </w:r>
      <w:proofErr w:type="spellEnd"/>
      <w:r w:rsidR="00307350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="00307350">
        <w:rPr>
          <w:rFonts w:ascii="Arial" w:hAnsi="Arial" w:cs="Arial"/>
          <w:color w:val="111111"/>
          <w:sz w:val="22"/>
          <w:szCs w:val="22"/>
        </w:rPr>
        <w:t>authors</w:t>
      </w:r>
      <w:proofErr w:type="spellEnd"/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</w:p>
    <w:p w:rsidR="00117A79" w:rsidRPr="0067736E" w:rsidRDefault="00117A79" w:rsidP="00117A79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67736E">
        <w:rPr>
          <w:rFonts w:ascii="Arial" w:hAnsi="Arial" w:cs="Arial"/>
          <w:b/>
          <w:color w:val="111111"/>
          <w:sz w:val="22"/>
          <w:szCs w:val="22"/>
        </w:rPr>
        <w:t>Opening time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Tuesday</w:t>
      </w:r>
      <w:proofErr w:type="spellEnd"/>
      <w:r w:rsidRPr="0067736E">
        <w:rPr>
          <w:rFonts w:ascii="Arial" w:hAnsi="Arial" w:cs="Arial"/>
          <w:b/>
          <w:color w:val="111111"/>
          <w:sz w:val="22"/>
          <w:szCs w:val="22"/>
        </w:rPr>
        <w:t xml:space="preserve"> to </w:t>
      </w: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Friday</w:t>
      </w:r>
      <w:proofErr w:type="spellEnd"/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="0067736E">
        <w:rPr>
          <w:rFonts w:ascii="Arial" w:hAnsi="Arial" w:cs="Arial"/>
          <w:color w:val="111111"/>
          <w:sz w:val="22"/>
          <w:szCs w:val="22"/>
        </w:rPr>
        <w:t xml:space="preserve"> 14.30 – 18.30 (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in the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morning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an</w:t>
      </w:r>
      <w:r w:rsidR="0067736E">
        <w:rPr>
          <w:rFonts w:ascii="Arial" w:hAnsi="Arial" w:cs="Arial"/>
          <w:color w:val="111111"/>
          <w:sz w:val="22"/>
          <w:szCs w:val="22"/>
        </w:rPr>
        <w:t xml:space="preserve">d </w:t>
      </w:r>
      <w:proofErr w:type="spellStart"/>
      <w:r w:rsidR="0067736E">
        <w:rPr>
          <w:rFonts w:ascii="Arial" w:hAnsi="Arial" w:cs="Arial"/>
          <w:color w:val="111111"/>
          <w:sz w:val="22"/>
          <w:szCs w:val="22"/>
        </w:rPr>
        <w:t>Monday</w:t>
      </w:r>
      <w:proofErr w:type="spellEnd"/>
      <w:r w:rsidR="0067736E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="0067736E">
        <w:rPr>
          <w:rFonts w:ascii="Arial" w:hAnsi="Arial" w:cs="Arial"/>
          <w:color w:val="111111"/>
          <w:sz w:val="22"/>
          <w:szCs w:val="22"/>
        </w:rPr>
        <w:t>only</w:t>
      </w:r>
      <w:proofErr w:type="spellEnd"/>
      <w:r w:rsidR="0067736E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="0067736E">
        <w:rPr>
          <w:rFonts w:ascii="Arial" w:hAnsi="Arial" w:cs="Arial"/>
          <w:color w:val="111111"/>
          <w:sz w:val="22"/>
          <w:szCs w:val="22"/>
        </w:rPr>
        <w:t>upon</w:t>
      </w:r>
      <w:proofErr w:type="spellEnd"/>
      <w:r w:rsidR="0067736E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="0067736E">
        <w:rPr>
          <w:rFonts w:ascii="Arial" w:hAnsi="Arial" w:cs="Arial"/>
          <w:color w:val="111111"/>
          <w:sz w:val="22"/>
          <w:szCs w:val="22"/>
        </w:rPr>
        <w:t>reservations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>)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Saturday</w:t>
      </w:r>
      <w:proofErr w:type="spellEnd"/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="00307350">
        <w:rPr>
          <w:rFonts w:ascii="Arial" w:hAnsi="Arial" w:cs="Arial"/>
          <w:color w:val="111111"/>
          <w:sz w:val="22"/>
          <w:szCs w:val="22"/>
        </w:rPr>
        <w:t xml:space="preserve"> 10 – 22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Sunday</w:t>
      </w:r>
      <w:proofErr w:type="spellEnd"/>
      <w:r w:rsidRPr="0067736E">
        <w:rPr>
          <w:rFonts w:ascii="Arial" w:hAnsi="Arial" w:cs="Arial"/>
          <w:b/>
          <w:color w:val="111111"/>
          <w:sz w:val="22"/>
          <w:szCs w:val="22"/>
        </w:rPr>
        <w:t>:</w:t>
      </w:r>
      <w:r w:rsidR="00307350">
        <w:rPr>
          <w:rFonts w:ascii="Arial" w:hAnsi="Arial" w:cs="Arial"/>
          <w:color w:val="111111"/>
          <w:sz w:val="22"/>
          <w:szCs w:val="22"/>
        </w:rPr>
        <w:t xml:space="preserve"> 10 – 19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</w:p>
    <w:p w:rsidR="00117A79" w:rsidRPr="0067736E" w:rsidRDefault="00117A79" w:rsidP="00117A79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Admission</w:t>
      </w:r>
      <w:proofErr w:type="spellEnd"/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>Ticket  € 5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>Students, over 70, under 14  € 4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Children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under 6   free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Collective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visit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with guide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upon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reservation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€ 15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Visit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with guide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upon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reservation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and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visit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with the curator on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request</w:t>
      </w:r>
      <w:proofErr w:type="spellEnd"/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 xml:space="preserve">Educational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program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for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children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,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students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, families and special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requests</w:t>
      </w:r>
      <w:proofErr w:type="spellEnd"/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>info@ambientecultura.it, www.ambientecultura.it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</w:p>
    <w:p w:rsidR="00117A79" w:rsidRPr="0067736E" w:rsidRDefault="00117A79" w:rsidP="00117A79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67736E">
        <w:rPr>
          <w:rFonts w:ascii="Arial" w:hAnsi="Arial" w:cs="Arial"/>
          <w:b/>
          <w:color w:val="111111"/>
          <w:sz w:val="22"/>
          <w:szCs w:val="22"/>
        </w:rPr>
        <w:t xml:space="preserve">Infos for the </w:t>
      </w:r>
      <w:proofErr w:type="spellStart"/>
      <w:r w:rsidRPr="0067736E">
        <w:rPr>
          <w:rFonts w:ascii="Arial" w:hAnsi="Arial" w:cs="Arial"/>
          <w:b/>
          <w:color w:val="111111"/>
          <w:sz w:val="22"/>
          <w:szCs w:val="22"/>
        </w:rPr>
        <w:t>people</w:t>
      </w:r>
      <w:proofErr w:type="spellEnd"/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 xml:space="preserve">Infos, booking and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visits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with guide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Tel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017335833, info@ambientecultura.it,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>mummyproject@libero.it, www.mummyproject.wix.com/eventi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 xml:space="preserve">Educational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program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for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children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,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students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, families and special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requests</w:t>
      </w:r>
      <w:proofErr w:type="spellEnd"/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>info@ambientecultura.it, www.ambientecultura.it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</w:p>
    <w:p w:rsidR="00117A79" w:rsidRPr="0067736E" w:rsidRDefault="00117A79" w:rsidP="00117A79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67736E">
        <w:rPr>
          <w:rFonts w:ascii="Arial" w:hAnsi="Arial" w:cs="Arial"/>
          <w:b/>
          <w:color w:val="111111"/>
          <w:sz w:val="22"/>
          <w:szCs w:val="22"/>
        </w:rPr>
        <w:lastRenderedPageBreak/>
        <w:t>Press office</w:t>
      </w:r>
    </w:p>
    <w:p w:rsidR="00117A79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117A79">
        <w:rPr>
          <w:rFonts w:ascii="Arial" w:hAnsi="Arial" w:cs="Arial"/>
          <w:color w:val="111111"/>
          <w:sz w:val="22"/>
          <w:szCs w:val="22"/>
        </w:rPr>
        <w:t xml:space="preserve">Irma Bianchi Comunicazione </w:t>
      </w: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Tel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 xml:space="preserve"> 0289404694 </w:t>
      </w:r>
      <w:r w:rsidR="0067736E">
        <w:rPr>
          <w:rFonts w:ascii="Arial" w:hAnsi="Arial" w:cs="Arial"/>
          <w:color w:val="111111"/>
          <w:sz w:val="22"/>
          <w:szCs w:val="22"/>
        </w:rPr>
        <w:t>Mobile</w:t>
      </w:r>
      <w:r w:rsidRPr="00117A79">
        <w:rPr>
          <w:rFonts w:ascii="Arial" w:hAnsi="Arial" w:cs="Arial"/>
          <w:color w:val="111111"/>
          <w:sz w:val="22"/>
          <w:szCs w:val="22"/>
        </w:rPr>
        <w:t xml:space="preserve"> 3285910857 </w:t>
      </w:r>
    </w:p>
    <w:p w:rsidR="00480EA4" w:rsidRPr="00117A79" w:rsidRDefault="00117A79" w:rsidP="00117A79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 w:rsidRPr="00117A79">
        <w:rPr>
          <w:rFonts w:ascii="Arial" w:hAnsi="Arial" w:cs="Arial"/>
          <w:color w:val="111111"/>
          <w:sz w:val="22"/>
          <w:szCs w:val="22"/>
        </w:rPr>
        <w:t>Skype</w:t>
      </w:r>
      <w:proofErr w:type="spellEnd"/>
      <w:r w:rsidRPr="00117A79">
        <w:rPr>
          <w:rFonts w:ascii="Arial" w:hAnsi="Arial" w:cs="Arial"/>
          <w:color w:val="111111"/>
          <w:sz w:val="22"/>
          <w:szCs w:val="22"/>
        </w:rPr>
        <w:t>: irmabianchecomunicazione1 info@irmabianchi.it</w:t>
      </w:r>
    </w:p>
    <w:sectPr w:rsidR="00480EA4" w:rsidRPr="00117A79" w:rsidSect="00C72E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20" w:rsidRDefault="006C1A20" w:rsidP="000C3A09">
      <w:pPr>
        <w:spacing w:after="0" w:line="240" w:lineRule="auto"/>
      </w:pPr>
      <w:r>
        <w:separator/>
      </w:r>
    </w:p>
  </w:endnote>
  <w:endnote w:type="continuationSeparator" w:id="0">
    <w:p w:rsidR="006C1A20" w:rsidRDefault="006C1A20" w:rsidP="000C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20" w:rsidRDefault="006C1A20" w:rsidP="000C3A09">
      <w:pPr>
        <w:spacing w:after="0" w:line="240" w:lineRule="auto"/>
      </w:pPr>
      <w:r>
        <w:separator/>
      </w:r>
    </w:p>
  </w:footnote>
  <w:footnote w:type="continuationSeparator" w:id="0">
    <w:p w:rsidR="006C1A20" w:rsidRDefault="006C1A20" w:rsidP="000C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9"/>
    <w:rsid w:val="0001481B"/>
    <w:rsid w:val="000220E9"/>
    <w:rsid w:val="0004425A"/>
    <w:rsid w:val="00055AE5"/>
    <w:rsid w:val="00066915"/>
    <w:rsid w:val="000C3A09"/>
    <w:rsid w:val="000D40D8"/>
    <w:rsid w:val="0011027C"/>
    <w:rsid w:val="00117A79"/>
    <w:rsid w:val="00140990"/>
    <w:rsid w:val="00153B9C"/>
    <w:rsid w:val="00186420"/>
    <w:rsid w:val="00195DC1"/>
    <w:rsid w:val="001D5BFB"/>
    <w:rsid w:val="001F0E17"/>
    <w:rsid w:val="00236493"/>
    <w:rsid w:val="00236E55"/>
    <w:rsid w:val="002431A9"/>
    <w:rsid w:val="00274CA0"/>
    <w:rsid w:val="00284EEB"/>
    <w:rsid w:val="002970CD"/>
    <w:rsid w:val="003011BE"/>
    <w:rsid w:val="00307350"/>
    <w:rsid w:val="0032422A"/>
    <w:rsid w:val="00360746"/>
    <w:rsid w:val="00383F2C"/>
    <w:rsid w:val="00386996"/>
    <w:rsid w:val="003B6F32"/>
    <w:rsid w:val="003F0BEF"/>
    <w:rsid w:val="003F39FC"/>
    <w:rsid w:val="00403E75"/>
    <w:rsid w:val="00411C24"/>
    <w:rsid w:val="00424249"/>
    <w:rsid w:val="00425873"/>
    <w:rsid w:val="004313FD"/>
    <w:rsid w:val="00447335"/>
    <w:rsid w:val="00461710"/>
    <w:rsid w:val="004628D1"/>
    <w:rsid w:val="00472F59"/>
    <w:rsid w:val="00480EA4"/>
    <w:rsid w:val="004823CF"/>
    <w:rsid w:val="0049011B"/>
    <w:rsid w:val="004A14BB"/>
    <w:rsid w:val="004C4FC9"/>
    <w:rsid w:val="0052441F"/>
    <w:rsid w:val="00560D58"/>
    <w:rsid w:val="00567F1C"/>
    <w:rsid w:val="00577250"/>
    <w:rsid w:val="005B34EB"/>
    <w:rsid w:val="005B6325"/>
    <w:rsid w:val="005C22A6"/>
    <w:rsid w:val="005F072F"/>
    <w:rsid w:val="005F4FF5"/>
    <w:rsid w:val="00600E4D"/>
    <w:rsid w:val="00614306"/>
    <w:rsid w:val="0062076B"/>
    <w:rsid w:val="00651B2D"/>
    <w:rsid w:val="0067736E"/>
    <w:rsid w:val="006961DC"/>
    <w:rsid w:val="006A4A33"/>
    <w:rsid w:val="006B5986"/>
    <w:rsid w:val="006C168F"/>
    <w:rsid w:val="006C1A20"/>
    <w:rsid w:val="006C3805"/>
    <w:rsid w:val="006D207A"/>
    <w:rsid w:val="006D5FDF"/>
    <w:rsid w:val="006E5830"/>
    <w:rsid w:val="006F49A7"/>
    <w:rsid w:val="006F59D8"/>
    <w:rsid w:val="0071706F"/>
    <w:rsid w:val="00742CCA"/>
    <w:rsid w:val="00764F1A"/>
    <w:rsid w:val="007921CA"/>
    <w:rsid w:val="007971BC"/>
    <w:rsid w:val="007A2B2A"/>
    <w:rsid w:val="007E18EE"/>
    <w:rsid w:val="007F00BE"/>
    <w:rsid w:val="0082384B"/>
    <w:rsid w:val="008360E2"/>
    <w:rsid w:val="00837A61"/>
    <w:rsid w:val="008436E3"/>
    <w:rsid w:val="00845F99"/>
    <w:rsid w:val="008518FA"/>
    <w:rsid w:val="008578C9"/>
    <w:rsid w:val="00861B4D"/>
    <w:rsid w:val="00872174"/>
    <w:rsid w:val="00886DBC"/>
    <w:rsid w:val="00896D9C"/>
    <w:rsid w:val="008B65E0"/>
    <w:rsid w:val="008D55ED"/>
    <w:rsid w:val="00906C10"/>
    <w:rsid w:val="009144D9"/>
    <w:rsid w:val="00953B0A"/>
    <w:rsid w:val="00983427"/>
    <w:rsid w:val="0099225F"/>
    <w:rsid w:val="009F37A6"/>
    <w:rsid w:val="00A21EFE"/>
    <w:rsid w:val="00A36828"/>
    <w:rsid w:val="00A5639C"/>
    <w:rsid w:val="00A574DE"/>
    <w:rsid w:val="00A7485F"/>
    <w:rsid w:val="00AB475B"/>
    <w:rsid w:val="00AF0386"/>
    <w:rsid w:val="00AF5A0D"/>
    <w:rsid w:val="00B1161B"/>
    <w:rsid w:val="00B152E4"/>
    <w:rsid w:val="00B62965"/>
    <w:rsid w:val="00BA2F49"/>
    <w:rsid w:val="00C169B6"/>
    <w:rsid w:val="00C24BF8"/>
    <w:rsid w:val="00C258AB"/>
    <w:rsid w:val="00C44D8C"/>
    <w:rsid w:val="00C608DC"/>
    <w:rsid w:val="00C67B73"/>
    <w:rsid w:val="00C72E56"/>
    <w:rsid w:val="00C74C2D"/>
    <w:rsid w:val="00C75ACD"/>
    <w:rsid w:val="00C929E6"/>
    <w:rsid w:val="00C9318B"/>
    <w:rsid w:val="00CA6B9D"/>
    <w:rsid w:val="00CB59FF"/>
    <w:rsid w:val="00CD34BB"/>
    <w:rsid w:val="00CD5765"/>
    <w:rsid w:val="00D36131"/>
    <w:rsid w:val="00D5792F"/>
    <w:rsid w:val="00D62C3C"/>
    <w:rsid w:val="00D72136"/>
    <w:rsid w:val="00DA6D6F"/>
    <w:rsid w:val="00DC50B6"/>
    <w:rsid w:val="00DC6A8C"/>
    <w:rsid w:val="00DE51BB"/>
    <w:rsid w:val="00DE704B"/>
    <w:rsid w:val="00E00FB6"/>
    <w:rsid w:val="00E035DD"/>
    <w:rsid w:val="00E16023"/>
    <w:rsid w:val="00E210E5"/>
    <w:rsid w:val="00E21451"/>
    <w:rsid w:val="00E219D9"/>
    <w:rsid w:val="00E37BFA"/>
    <w:rsid w:val="00E64FCC"/>
    <w:rsid w:val="00E733EA"/>
    <w:rsid w:val="00E85B3E"/>
    <w:rsid w:val="00EC1A9F"/>
    <w:rsid w:val="00EC3968"/>
    <w:rsid w:val="00ED6D2C"/>
    <w:rsid w:val="00ED7DAD"/>
    <w:rsid w:val="00F030E6"/>
    <w:rsid w:val="00F84D7E"/>
    <w:rsid w:val="00FC620F"/>
    <w:rsid w:val="00FC79B1"/>
    <w:rsid w:val="00FD4346"/>
    <w:rsid w:val="00FE4985"/>
    <w:rsid w:val="00FE64AA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F49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B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A2F4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6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1B2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651B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CA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F84D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4D7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B0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1B"/>
  </w:style>
  <w:style w:type="paragraph" w:styleId="Pidipagina">
    <w:name w:val="footer"/>
    <w:basedOn w:val="Normale"/>
    <w:link w:val="Pidipagina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F49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B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A2F4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6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1B2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651B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CA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F84D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4D7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B0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1B"/>
  </w:style>
  <w:style w:type="paragraph" w:styleId="Pidipagina">
    <w:name w:val="footer"/>
    <w:basedOn w:val="Normale"/>
    <w:link w:val="Pidipagina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79B3-AD8D-4E6E-96A1-F3DC2FBD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2014-02-05T10:01:00Z</cp:lastPrinted>
  <dcterms:created xsi:type="dcterms:W3CDTF">2014-01-20T12:11:00Z</dcterms:created>
  <dcterms:modified xsi:type="dcterms:W3CDTF">2014-02-12T15:28:00Z</dcterms:modified>
</cp:coreProperties>
</file>