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71937" w14:textId="278D2D1C" w:rsidR="00AA0C99" w:rsidRPr="00E57FAB" w:rsidRDefault="00E57FAB" w:rsidP="00AA0C99">
      <w:pPr>
        <w:jc w:val="both"/>
        <w:rPr>
          <w:rFonts w:ascii="Arial" w:hAnsi="Arial" w:cs="Arial"/>
          <w:b/>
        </w:rPr>
      </w:pPr>
      <w:r w:rsidRPr="00E57FAB">
        <w:rPr>
          <w:rFonts w:ascii="Arial" w:hAnsi="Arial" w:cs="Arial"/>
          <w:b/>
        </w:rPr>
        <w:t xml:space="preserve">Testo </w:t>
      </w:r>
      <w:r w:rsidR="00AA0C99" w:rsidRPr="00E57FAB">
        <w:rPr>
          <w:rFonts w:ascii="Arial" w:hAnsi="Arial" w:cs="Arial"/>
          <w:b/>
        </w:rPr>
        <w:t>di Christian Gangitano</w:t>
      </w:r>
      <w:r w:rsidR="00B7442D" w:rsidRPr="00E57FAB">
        <w:rPr>
          <w:rFonts w:ascii="Arial" w:hAnsi="Arial" w:cs="Arial"/>
          <w:b/>
        </w:rPr>
        <w:t xml:space="preserve"> e Melissa </w:t>
      </w:r>
      <w:proofErr w:type="spellStart"/>
      <w:r w:rsidR="00B7442D" w:rsidRPr="00E57FAB">
        <w:rPr>
          <w:rFonts w:ascii="Arial" w:hAnsi="Arial" w:cs="Arial"/>
          <w:b/>
        </w:rPr>
        <w:t>Camilli</w:t>
      </w:r>
      <w:proofErr w:type="spellEnd"/>
    </w:p>
    <w:p w14:paraId="45CC832C" w14:textId="7C644FA1" w:rsidR="00AA0C99" w:rsidRPr="00E57FAB" w:rsidRDefault="00E57FAB" w:rsidP="00AA0C99">
      <w:pPr>
        <w:jc w:val="both"/>
        <w:rPr>
          <w:rFonts w:ascii="Arial" w:eastAsia="Times New Roman" w:hAnsi="Arial" w:cs="Arial"/>
          <w:i/>
          <w:caps/>
          <w:color w:val="000000"/>
          <w:kern w:val="36"/>
        </w:rPr>
      </w:pPr>
      <w:proofErr w:type="spellStart"/>
      <w:r w:rsidRPr="00E57FAB">
        <w:rPr>
          <w:rFonts w:ascii="Arial" w:eastAsia="Times New Roman" w:hAnsi="Arial" w:cs="Arial"/>
          <w:i/>
          <w:color w:val="000000"/>
          <w:kern w:val="36"/>
        </w:rPr>
        <w:t>Japanpop</w:t>
      </w:r>
      <w:proofErr w:type="spellEnd"/>
      <w:r w:rsidRPr="00E57FAB">
        <w:rPr>
          <w:rFonts w:ascii="Arial" w:eastAsia="Times New Roman" w:hAnsi="Arial" w:cs="Arial"/>
          <w:i/>
          <w:color w:val="000000"/>
          <w:kern w:val="36"/>
        </w:rPr>
        <w:t xml:space="preserve">: l’arte </w:t>
      </w:r>
      <w:proofErr w:type="spellStart"/>
      <w:r w:rsidRPr="00E57FAB">
        <w:rPr>
          <w:rFonts w:ascii="Arial" w:eastAsia="Times New Roman" w:hAnsi="Arial" w:cs="Arial"/>
          <w:i/>
          <w:color w:val="000000"/>
          <w:kern w:val="36"/>
        </w:rPr>
        <w:t>neopop</w:t>
      </w:r>
      <w:proofErr w:type="spellEnd"/>
      <w:r w:rsidRPr="00E57FAB">
        <w:rPr>
          <w:rFonts w:ascii="Arial" w:eastAsia="Times New Roman" w:hAnsi="Arial" w:cs="Arial"/>
          <w:i/>
          <w:color w:val="000000"/>
          <w:kern w:val="36"/>
        </w:rPr>
        <w:t xml:space="preserve"> giapponese al tempo delle capsule </w:t>
      </w:r>
      <w:proofErr w:type="spellStart"/>
      <w:r w:rsidRPr="00E57FAB">
        <w:rPr>
          <w:rFonts w:ascii="Arial" w:eastAsia="Times New Roman" w:hAnsi="Arial" w:cs="Arial"/>
          <w:i/>
          <w:color w:val="000000"/>
          <w:kern w:val="36"/>
        </w:rPr>
        <w:t>collection</w:t>
      </w:r>
      <w:proofErr w:type="spellEnd"/>
      <w:r w:rsidRPr="00E57FAB">
        <w:rPr>
          <w:rFonts w:ascii="Arial" w:eastAsia="Times New Roman" w:hAnsi="Arial" w:cs="Arial"/>
          <w:i/>
          <w:color w:val="000000"/>
          <w:kern w:val="36"/>
        </w:rPr>
        <w:t xml:space="preserve"> (</w:t>
      </w:r>
      <w:proofErr w:type="spellStart"/>
      <w:r w:rsidRPr="00E57FAB">
        <w:rPr>
          <w:rFonts w:ascii="Arial" w:eastAsia="Times New Roman" w:hAnsi="Arial" w:cs="Arial"/>
          <w:i/>
          <w:color w:val="000000"/>
          <w:kern w:val="36"/>
        </w:rPr>
        <w:t>after</w:t>
      </w:r>
      <w:proofErr w:type="spellEnd"/>
      <w:r w:rsidRPr="00E57FAB">
        <w:rPr>
          <w:rFonts w:ascii="Arial" w:eastAsia="Times New Roman" w:hAnsi="Arial" w:cs="Arial"/>
          <w:i/>
          <w:color w:val="000000"/>
          <w:kern w:val="36"/>
        </w:rPr>
        <w:t xml:space="preserve"> manga) </w:t>
      </w:r>
    </w:p>
    <w:p w14:paraId="51D10C58" w14:textId="77777777" w:rsidR="00E530C3" w:rsidRPr="00812291" w:rsidRDefault="00E530C3" w:rsidP="00AA0C99">
      <w:pPr>
        <w:jc w:val="both"/>
        <w:rPr>
          <w:rFonts w:ascii="Arial" w:hAnsi="Arial" w:cs="Arial"/>
        </w:rPr>
      </w:pPr>
    </w:p>
    <w:p w14:paraId="5BD3723F" w14:textId="4032C6FF" w:rsidR="00A50997" w:rsidRP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  <w:noProof/>
        </w:rPr>
      </w:pPr>
      <w:r w:rsidRPr="00E57FAB">
        <w:rPr>
          <w:rFonts w:ascii="Arial" w:hAnsi="Arial" w:cs="Arial"/>
        </w:rPr>
        <w:t xml:space="preserve">Il Giappone sta </w:t>
      </w:r>
      <w:r w:rsidR="00E530C3" w:rsidRPr="00E57FAB">
        <w:rPr>
          <w:rFonts w:ascii="Arial" w:hAnsi="Arial" w:cs="Arial"/>
        </w:rPr>
        <w:t xml:space="preserve">guidando </w:t>
      </w:r>
      <w:r w:rsidRPr="00E57FAB">
        <w:rPr>
          <w:rFonts w:ascii="Arial" w:hAnsi="Arial" w:cs="Arial"/>
        </w:rPr>
        <w:t>oggi</w:t>
      </w:r>
      <w:r w:rsidR="00E530C3" w:rsidRPr="00E57FAB">
        <w:rPr>
          <w:rFonts w:ascii="Arial" w:hAnsi="Arial" w:cs="Arial"/>
        </w:rPr>
        <w:t xml:space="preserve"> una nuova onda di protagonismo</w:t>
      </w:r>
      <w:r w:rsidRPr="00E57FAB">
        <w:rPr>
          <w:rFonts w:ascii="Arial" w:hAnsi="Arial" w:cs="Arial"/>
        </w:rPr>
        <w:t xml:space="preserve"> culturale, </w:t>
      </w:r>
      <w:r w:rsidR="00A50997" w:rsidRPr="00E57FAB">
        <w:rPr>
          <w:rFonts w:ascii="Arial" w:hAnsi="Arial" w:cs="Arial"/>
        </w:rPr>
        <w:t xml:space="preserve">la terza a partire dagli anni ’70, </w:t>
      </w:r>
      <w:r w:rsidRPr="00E57FAB">
        <w:rPr>
          <w:rFonts w:ascii="Arial" w:hAnsi="Arial" w:cs="Arial"/>
        </w:rPr>
        <w:t>mutuata dalla consapevolezza di sé e dalla volontà di rigenerare la propria immagine agli occhi del mondo contemporaneo.</w:t>
      </w:r>
      <w:r w:rsidR="00A50997" w:rsidRPr="00E57FAB">
        <w:rPr>
          <w:rFonts w:ascii="Arial" w:hAnsi="Arial" w:cs="Arial"/>
        </w:rPr>
        <w:t xml:space="preserve"> Oggi più che mai date le collaborazioni</w:t>
      </w:r>
      <w:r w:rsidR="001A1CD0" w:rsidRPr="00E57FAB">
        <w:rPr>
          <w:rFonts w:ascii="Arial" w:hAnsi="Arial" w:cs="Arial"/>
        </w:rPr>
        <w:t xml:space="preserve"> già “cult” del guru della poetica</w:t>
      </w:r>
      <w:r w:rsidR="00A50997" w:rsidRPr="00E57FAB">
        <w:rPr>
          <w:rFonts w:ascii="Arial" w:hAnsi="Arial" w:cs="Arial"/>
        </w:rPr>
        <w:t xml:space="preserve"> </w:t>
      </w:r>
      <w:proofErr w:type="spellStart"/>
      <w:r w:rsidR="00A50997" w:rsidRPr="00E57FAB">
        <w:rPr>
          <w:rFonts w:ascii="Arial" w:hAnsi="Arial" w:cs="Arial"/>
        </w:rPr>
        <w:t>Japanpop</w:t>
      </w:r>
      <w:proofErr w:type="spellEnd"/>
      <w:r w:rsidR="00A50997" w:rsidRPr="00E57FAB">
        <w:rPr>
          <w:rFonts w:ascii="Arial" w:hAnsi="Arial" w:cs="Arial"/>
        </w:rPr>
        <w:t xml:space="preserve"> </w:t>
      </w:r>
      <w:proofErr w:type="spellStart"/>
      <w:r w:rsidR="00A50997" w:rsidRPr="00E57FAB">
        <w:rPr>
          <w:rFonts w:ascii="Arial" w:hAnsi="Arial" w:cs="Arial"/>
        </w:rPr>
        <w:t>Takashi</w:t>
      </w:r>
      <w:proofErr w:type="spellEnd"/>
      <w:r w:rsidR="00A50997" w:rsidRPr="00E57FAB">
        <w:rPr>
          <w:rFonts w:ascii="Arial" w:hAnsi="Arial" w:cs="Arial"/>
        </w:rPr>
        <w:t xml:space="preserve"> </w:t>
      </w:r>
      <w:proofErr w:type="spellStart"/>
      <w:r w:rsidR="00A50997" w:rsidRPr="00E57FAB">
        <w:rPr>
          <w:rFonts w:ascii="Arial" w:hAnsi="Arial" w:cs="Arial"/>
        </w:rPr>
        <w:t>Murakami</w:t>
      </w:r>
      <w:proofErr w:type="spellEnd"/>
      <w:r w:rsidR="00A50997" w:rsidRPr="00E57FAB">
        <w:rPr>
          <w:rFonts w:ascii="Arial" w:hAnsi="Arial" w:cs="Arial"/>
        </w:rPr>
        <w:t xml:space="preserve"> con </w:t>
      </w:r>
      <w:proofErr w:type="spellStart"/>
      <w:r w:rsidR="00A50997" w:rsidRPr="00E57FAB">
        <w:rPr>
          <w:rFonts w:ascii="Arial" w:hAnsi="Arial" w:cs="Arial"/>
        </w:rPr>
        <w:t>Virgil</w:t>
      </w:r>
      <w:proofErr w:type="spellEnd"/>
      <w:r w:rsidR="00A50997" w:rsidRPr="00E57FAB">
        <w:rPr>
          <w:rFonts w:ascii="Arial" w:hAnsi="Arial" w:cs="Arial"/>
        </w:rPr>
        <w:t xml:space="preserve"> </w:t>
      </w:r>
      <w:proofErr w:type="spellStart"/>
      <w:r w:rsidR="00A50997" w:rsidRPr="00E57FAB">
        <w:rPr>
          <w:rFonts w:ascii="Arial" w:hAnsi="Arial" w:cs="Arial"/>
        </w:rPr>
        <w:t>Abloh</w:t>
      </w:r>
      <w:proofErr w:type="spellEnd"/>
      <w:r w:rsidR="00A50997" w:rsidRPr="00E57FAB">
        <w:rPr>
          <w:rFonts w:ascii="Arial" w:hAnsi="Arial" w:cs="Arial"/>
        </w:rPr>
        <w:t xml:space="preserve"> e con UNIQLO per </w:t>
      </w:r>
      <w:proofErr w:type="spellStart"/>
      <w:r w:rsidR="00A50997" w:rsidRPr="00E57FAB">
        <w:rPr>
          <w:rFonts w:ascii="Arial" w:hAnsi="Arial" w:cs="Arial"/>
        </w:rPr>
        <w:t>Dorameon</w:t>
      </w:r>
      <w:proofErr w:type="spellEnd"/>
      <w:r w:rsidR="00A50997" w:rsidRPr="00E57FAB">
        <w:rPr>
          <w:rFonts w:ascii="Arial" w:hAnsi="Arial" w:cs="Arial"/>
        </w:rPr>
        <w:t xml:space="preserve"> </w:t>
      </w:r>
      <w:r w:rsidR="00B7442D" w:rsidRPr="00E57FAB">
        <w:rPr>
          <w:rFonts w:ascii="Arial" w:hAnsi="Arial" w:cs="Arial"/>
        </w:rPr>
        <w:t xml:space="preserve">UT </w:t>
      </w:r>
      <w:proofErr w:type="spellStart"/>
      <w:r w:rsidR="00A50997" w:rsidRPr="00E57FAB">
        <w:rPr>
          <w:rFonts w:ascii="Arial" w:hAnsi="Arial" w:cs="Arial"/>
        </w:rPr>
        <w:t>collection</w:t>
      </w:r>
      <w:proofErr w:type="spellEnd"/>
      <w:r w:rsidR="00A50997" w:rsidRPr="00E57FAB">
        <w:rPr>
          <w:rFonts w:ascii="Arial" w:hAnsi="Arial" w:cs="Arial"/>
        </w:rPr>
        <w:t>.</w:t>
      </w:r>
      <w:r w:rsidR="00187ABC" w:rsidRPr="00E57FAB">
        <w:rPr>
          <w:rFonts w:ascii="Arial" w:hAnsi="Arial" w:cs="Arial"/>
        </w:rPr>
        <w:t xml:space="preserve"> </w:t>
      </w:r>
      <w:r w:rsidR="002E09F2" w:rsidRPr="00E57FAB">
        <w:rPr>
          <w:rFonts w:ascii="Arial" w:hAnsi="Arial" w:cs="Arial"/>
        </w:rPr>
        <w:t>Attualmente</w:t>
      </w:r>
      <w:r w:rsidR="00187ABC" w:rsidRPr="00E57FAB">
        <w:rPr>
          <w:rFonts w:ascii="Arial" w:hAnsi="Arial" w:cs="Arial"/>
        </w:rPr>
        <w:t xml:space="preserve"> l’</w:t>
      </w:r>
      <w:r w:rsidR="001B71EE" w:rsidRPr="00E57FAB">
        <w:rPr>
          <w:rFonts w:ascii="Arial" w:hAnsi="Arial" w:cs="Arial"/>
        </w:rPr>
        <w:t xml:space="preserve">arte </w:t>
      </w:r>
      <w:proofErr w:type="spellStart"/>
      <w:r w:rsidR="001B71EE" w:rsidRPr="00E57FAB">
        <w:rPr>
          <w:rFonts w:ascii="Arial" w:hAnsi="Arial" w:cs="Arial"/>
        </w:rPr>
        <w:t>japanpop</w:t>
      </w:r>
      <w:proofErr w:type="spellEnd"/>
      <w:r w:rsidR="001B71EE" w:rsidRPr="00E57FAB">
        <w:rPr>
          <w:rFonts w:ascii="Arial" w:hAnsi="Arial" w:cs="Arial"/>
        </w:rPr>
        <w:t xml:space="preserve"> </w:t>
      </w:r>
      <w:r w:rsidR="00187ABC" w:rsidRPr="00E57FAB">
        <w:rPr>
          <w:rFonts w:ascii="Arial" w:hAnsi="Arial" w:cs="Arial"/>
        </w:rPr>
        <w:t>e</w:t>
      </w:r>
      <w:r w:rsidR="001B71EE" w:rsidRPr="00E57FAB">
        <w:rPr>
          <w:rFonts w:ascii="Arial" w:hAnsi="Arial" w:cs="Arial"/>
        </w:rPr>
        <w:t xml:space="preserve"> neo-pop in generale </w:t>
      </w:r>
      <w:r w:rsidR="00187ABC" w:rsidRPr="00E57FAB">
        <w:rPr>
          <w:rFonts w:ascii="Arial" w:hAnsi="Arial" w:cs="Arial"/>
        </w:rPr>
        <w:t>diventa</w:t>
      </w:r>
      <w:r w:rsidR="001B71EE" w:rsidRPr="00E57FAB">
        <w:rPr>
          <w:rFonts w:ascii="Arial" w:hAnsi="Arial" w:cs="Arial"/>
        </w:rPr>
        <w:t>no</w:t>
      </w:r>
      <w:r w:rsidR="00187ABC" w:rsidRPr="00E57FAB">
        <w:rPr>
          <w:rFonts w:ascii="Arial" w:hAnsi="Arial" w:cs="Arial"/>
        </w:rPr>
        <w:t xml:space="preserve"> brand e viceversa</w:t>
      </w:r>
      <w:r w:rsidR="00556B65" w:rsidRPr="00E57FAB">
        <w:rPr>
          <w:rFonts w:ascii="Arial" w:hAnsi="Arial" w:cs="Arial"/>
        </w:rPr>
        <w:t>,</w:t>
      </w:r>
      <w:r w:rsidR="00187ABC" w:rsidRPr="00E57FAB">
        <w:rPr>
          <w:rFonts w:ascii="Arial" w:hAnsi="Arial" w:cs="Arial"/>
        </w:rPr>
        <w:t xml:space="preserve"> in un cortocircuito che gen</w:t>
      </w:r>
      <w:r w:rsidR="001B71EE" w:rsidRPr="00E57FAB">
        <w:rPr>
          <w:rFonts w:ascii="Arial" w:hAnsi="Arial" w:cs="Arial"/>
        </w:rPr>
        <w:t>e</w:t>
      </w:r>
      <w:r w:rsidR="00187ABC" w:rsidRPr="00E57FAB">
        <w:rPr>
          <w:rFonts w:ascii="Arial" w:hAnsi="Arial" w:cs="Arial"/>
        </w:rPr>
        <w:t>r</w:t>
      </w:r>
      <w:r w:rsidR="001B71EE" w:rsidRPr="00E57FAB">
        <w:rPr>
          <w:rFonts w:ascii="Arial" w:hAnsi="Arial" w:cs="Arial"/>
        </w:rPr>
        <w:t>a</w:t>
      </w:r>
      <w:r w:rsidR="00187ABC" w:rsidRPr="00E57FAB">
        <w:rPr>
          <w:rFonts w:ascii="Arial" w:hAnsi="Arial" w:cs="Arial"/>
        </w:rPr>
        <w:t xml:space="preserve"> grandi numeri e fatturato.</w:t>
      </w:r>
      <w:r w:rsidR="00096CE5" w:rsidRPr="00E57FAB">
        <w:rPr>
          <w:rFonts w:ascii="Arial" w:hAnsi="Arial" w:cs="Arial"/>
          <w:noProof/>
        </w:rPr>
        <w:t xml:space="preserve"> </w:t>
      </w:r>
    </w:p>
    <w:p w14:paraId="34D1CCC2" w14:textId="77777777" w:rsidR="00096CE5" w:rsidRPr="00E57FAB" w:rsidRDefault="00096CE5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59D2B267" w14:textId="40E79B71" w:rsidR="00AA0C99" w:rsidRPr="00E57FAB" w:rsidRDefault="00E802E6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Fulcro</w:t>
      </w:r>
      <w:r w:rsidR="00C26AAE" w:rsidRPr="00E57FAB">
        <w:rPr>
          <w:rFonts w:ascii="Arial" w:hAnsi="Arial" w:cs="Arial"/>
        </w:rPr>
        <w:t xml:space="preserve"> </w:t>
      </w:r>
      <w:r w:rsidR="00AA0C99" w:rsidRPr="00E57FAB">
        <w:rPr>
          <w:rFonts w:ascii="Arial" w:hAnsi="Arial" w:cs="Arial"/>
        </w:rPr>
        <w:t>di questo fenomeno è l’ingente sviluppo dell’industria creativa, associato alla proliferazione dei prodotti derivati della subcultura </w:t>
      </w:r>
      <w:proofErr w:type="spellStart"/>
      <w:r w:rsidR="00AA0C99" w:rsidRPr="00E57FAB">
        <w:rPr>
          <w:rFonts w:ascii="Arial" w:hAnsi="Arial" w:cs="Arial"/>
          <w:i/>
          <w:iCs/>
          <w:bdr w:val="none" w:sz="0" w:space="0" w:color="auto" w:frame="1"/>
        </w:rPr>
        <w:t>Otaku</w:t>
      </w:r>
      <w:proofErr w:type="spellEnd"/>
      <w:r w:rsidRPr="00E57FAB">
        <w:rPr>
          <w:rFonts w:ascii="Arial" w:hAnsi="Arial" w:cs="Arial"/>
        </w:rPr>
        <w:t>. Fe</w:t>
      </w:r>
      <w:r w:rsidR="00EF0D4E" w:rsidRPr="00E57FAB">
        <w:rPr>
          <w:rFonts w:ascii="Arial" w:hAnsi="Arial" w:cs="Arial"/>
        </w:rPr>
        <w:t>nomeno caricato anche dal</w:t>
      </w:r>
      <w:r w:rsidR="00A50997" w:rsidRPr="00E57FAB">
        <w:rPr>
          <w:rFonts w:ascii="Arial" w:hAnsi="Arial" w:cs="Arial"/>
        </w:rPr>
        <w:t>l</w:t>
      </w:r>
      <w:r w:rsidR="00EF0D4E" w:rsidRPr="00E57FAB">
        <w:rPr>
          <w:rFonts w:ascii="Arial" w:hAnsi="Arial" w:cs="Arial"/>
        </w:rPr>
        <w:t>a</w:t>
      </w:r>
      <w:r w:rsidR="00A50997" w:rsidRPr="00E57FAB">
        <w:rPr>
          <w:rFonts w:ascii="Arial" w:hAnsi="Arial" w:cs="Arial"/>
        </w:rPr>
        <w:t xml:space="preserve"> forte motivazione</w:t>
      </w:r>
      <w:r w:rsidR="00EF0D4E" w:rsidRPr="00E57FAB">
        <w:rPr>
          <w:rFonts w:ascii="Arial" w:hAnsi="Arial" w:cs="Arial"/>
        </w:rPr>
        <w:t xml:space="preserve"> e idea di rivalsa</w:t>
      </w:r>
      <w:r w:rsidR="00A50997" w:rsidRPr="00E57FAB">
        <w:rPr>
          <w:rFonts w:ascii="Arial" w:hAnsi="Arial" w:cs="Arial"/>
        </w:rPr>
        <w:t xml:space="preserve"> che il Giappone pone sulle Olimpiadi “TOKYO 2020” punto di arrivo dopo le </w:t>
      </w:r>
      <w:r w:rsidR="00EF0D4E" w:rsidRPr="00E57FAB">
        <w:rPr>
          <w:rFonts w:ascii="Arial" w:hAnsi="Arial" w:cs="Arial"/>
        </w:rPr>
        <w:t xml:space="preserve">numerose </w:t>
      </w:r>
      <w:r w:rsidR="00A50997" w:rsidRPr="00E57FAB">
        <w:rPr>
          <w:rFonts w:ascii="Arial" w:hAnsi="Arial" w:cs="Arial"/>
        </w:rPr>
        <w:t xml:space="preserve">crisi economiche </w:t>
      </w:r>
      <w:r w:rsidR="00EF0D4E" w:rsidRPr="00E57FAB">
        <w:rPr>
          <w:rFonts w:ascii="Arial" w:hAnsi="Arial" w:cs="Arial"/>
        </w:rPr>
        <w:t xml:space="preserve">che si sono succedute e </w:t>
      </w:r>
      <w:r w:rsidR="00A50997" w:rsidRPr="00E57FAB">
        <w:rPr>
          <w:rFonts w:ascii="Arial" w:hAnsi="Arial" w:cs="Arial"/>
        </w:rPr>
        <w:t>affrontate</w:t>
      </w:r>
      <w:r w:rsidR="00EF0D4E" w:rsidRPr="00E57FAB">
        <w:rPr>
          <w:rFonts w:ascii="Arial" w:hAnsi="Arial" w:cs="Arial"/>
        </w:rPr>
        <w:t xml:space="preserve"> con successo</w:t>
      </w:r>
      <w:r w:rsidR="00A50997" w:rsidRPr="00E57FAB">
        <w:rPr>
          <w:rFonts w:ascii="Arial" w:hAnsi="Arial" w:cs="Arial"/>
        </w:rPr>
        <w:t xml:space="preserve">  e</w:t>
      </w:r>
      <w:r w:rsidR="00EF0D4E" w:rsidRPr="00E57FAB">
        <w:rPr>
          <w:rFonts w:ascii="Arial" w:hAnsi="Arial" w:cs="Arial"/>
        </w:rPr>
        <w:t xml:space="preserve"> </w:t>
      </w:r>
      <w:r w:rsidR="00A50997" w:rsidRPr="00E57FAB">
        <w:rPr>
          <w:rFonts w:ascii="Arial" w:hAnsi="Arial" w:cs="Arial"/>
        </w:rPr>
        <w:t>soprattutto dopo il Terremoto del nord del Giappone e la strage nucleare di Fukushima del</w:t>
      </w:r>
      <w:r w:rsidR="0001458F" w:rsidRPr="00E57FAB">
        <w:rPr>
          <w:rFonts w:ascii="Arial" w:hAnsi="Arial" w:cs="Arial"/>
        </w:rPr>
        <w:t>l</w:t>
      </w:r>
      <w:r w:rsidR="00EF0D4E" w:rsidRPr="00E57FAB">
        <w:rPr>
          <w:rFonts w:ascii="Arial" w:hAnsi="Arial" w:cs="Arial"/>
        </w:rPr>
        <w:t>’</w:t>
      </w:r>
      <w:r w:rsidR="0001458F" w:rsidRPr="00E57FAB">
        <w:rPr>
          <w:rFonts w:ascii="Arial" w:hAnsi="Arial" w:cs="Arial"/>
        </w:rPr>
        <w:t>11 marzo</w:t>
      </w:r>
      <w:r w:rsidR="00A50997" w:rsidRPr="00E57FAB">
        <w:rPr>
          <w:rFonts w:ascii="Arial" w:hAnsi="Arial" w:cs="Arial"/>
        </w:rPr>
        <w:t xml:space="preserve"> 2011</w:t>
      </w:r>
      <w:r w:rsidR="00EF0D4E" w:rsidRPr="00E57FAB">
        <w:rPr>
          <w:rFonts w:ascii="Arial" w:hAnsi="Arial" w:cs="Arial"/>
        </w:rPr>
        <w:t xml:space="preserve"> che ne è derivata</w:t>
      </w:r>
      <w:r w:rsidR="0001458F" w:rsidRPr="00E57FAB">
        <w:rPr>
          <w:rFonts w:ascii="Arial" w:hAnsi="Arial" w:cs="Arial"/>
        </w:rPr>
        <w:t xml:space="preserve">, data di </w:t>
      </w:r>
      <w:r w:rsidR="00EF0D4E" w:rsidRPr="00E57FAB">
        <w:rPr>
          <w:rFonts w:ascii="Arial" w:hAnsi="Arial" w:cs="Arial"/>
        </w:rPr>
        <w:t>s</w:t>
      </w:r>
      <w:r w:rsidR="0001458F" w:rsidRPr="00E57FAB">
        <w:rPr>
          <w:rFonts w:ascii="Arial" w:hAnsi="Arial" w:cs="Arial"/>
        </w:rPr>
        <w:t>volta anche per l</w:t>
      </w:r>
      <w:r w:rsidR="00EF0D4E" w:rsidRPr="00E57FAB">
        <w:rPr>
          <w:rFonts w:ascii="Arial" w:hAnsi="Arial" w:cs="Arial"/>
        </w:rPr>
        <w:t>’</w:t>
      </w:r>
      <w:r w:rsidR="0001458F" w:rsidRPr="00E57FAB">
        <w:rPr>
          <w:rFonts w:ascii="Arial" w:hAnsi="Arial" w:cs="Arial"/>
        </w:rPr>
        <w:t>arte</w:t>
      </w:r>
      <w:r w:rsidR="00946B0E" w:rsidRPr="00E57FAB">
        <w:rPr>
          <w:rFonts w:ascii="Arial" w:hAnsi="Arial" w:cs="Arial"/>
        </w:rPr>
        <w:t xml:space="preserve"> pop </w:t>
      </w:r>
      <w:proofErr w:type="spellStart"/>
      <w:r w:rsidR="00946B0E" w:rsidRPr="00E57FAB">
        <w:rPr>
          <w:rFonts w:ascii="Arial" w:hAnsi="Arial" w:cs="Arial"/>
        </w:rPr>
        <w:t>japan</w:t>
      </w:r>
      <w:proofErr w:type="spellEnd"/>
      <w:r w:rsidR="00946B0E" w:rsidRPr="00E57FAB">
        <w:rPr>
          <w:rFonts w:ascii="Arial" w:hAnsi="Arial" w:cs="Arial"/>
        </w:rPr>
        <w:t xml:space="preserve"> che vira dal </w:t>
      </w:r>
      <w:bookmarkStart w:id="0" w:name="_GoBack"/>
      <w:proofErr w:type="spellStart"/>
      <w:r w:rsidR="00017262" w:rsidRPr="00017262">
        <w:rPr>
          <w:rFonts w:ascii="Arial" w:hAnsi="Arial" w:cs="Arial"/>
          <w:i/>
        </w:rPr>
        <w:t>superf</w:t>
      </w:r>
      <w:r w:rsidR="00946B0E" w:rsidRPr="00017262">
        <w:rPr>
          <w:rFonts w:ascii="Arial" w:hAnsi="Arial" w:cs="Arial"/>
          <w:i/>
        </w:rPr>
        <w:t>l</w:t>
      </w:r>
      <w:r w:rsidR="00017262" w:rsidRPr="00017262">
        <w:rPr>
          <w:rFonts w:ascii="Arial" w:hAnsi="Arial" w:cs="Arial"/>
          <w:i/>
        </w:rPr>
        <w:t>a</w:t>
      </w:r>
      <w:r w:rsidR="00946B0E" w:rsidRPr="00017262">
        <w:rPr>
          <w:rFonts w:ascii="Arial" w:hAnsi="Arial" w:cs="Arial"/>
          <w:i/>
        </w:rPr>
        <w:t>t</w:t>
      </w:r>
      <w:proofErr w:type="spellEnd"/>
      <w:r w:rsidR="00946B0E" w:rsidRPr="00017262">
        <w:rPr>
          <w:rFonts w:ascii="Arial" w:hAnsi="Arial" w:cs="Arial"/>
          <w:i/>
        </w:rPr>
        <w:t xml:space="preserve"> </w:t>
      </w:r>
      <w:bookmarkEnd w:id="0"/>
      <w:r w:rsidR="00946B0E" w:rsidRPr="00E57FAB">
        <w:rPr>
          <w:rFonts w:ascii="Arial" w:hAnsi="Arial" w:cs="Arial"/>
        </w:rPr>
        <w:t xml:space="preserve">a un concetto più profondo, il </w:t>
      </w:r>
      <w:proofErr w:type="spellStart"/>
      <w:r w:rsidR="00946B0E" w:rsidRPr="00E57FAB">
        <w:rPr>
          <w:rFonts w:ascii="Arial" w:hAnsi="Arial" w:cs="Arial"/>
          <w:i/>
        </w:rPr>
        <w:t>superdeep</w:t>
      </w:r>
      <w:proofErr w:type="spellEnd"/>
      <w:r w:rsidR="00A50997" w:rsidRPr="00E57FAB">
        <w:rPr>
          <w:rFonts w:ascii="Arial" w:hAnsi="Arial" w:cs="Arial"/>
        </w:rPr>
        <w:t>.</w:t>
      </w:r>
    </w:p>
    <w:p w14:paraId="0312F941" w14:textId="77777777" w:rsidR="00A50997" w:rsidRPr="00E57FAB" w:rsidRDefault="00A50997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5D631F3C" w14:textId="77777777" w:rsidR="00EF0D4E" w:rsidRP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Per chi non avesse mai sentito questa parolina, gli </w:t>
      </w:r>
      <w:proofErr w:type="spellStart"/>
      <w:r w:rsidRPr="00E57FAB">
        <w:rPr>
          <w:rFonts w:ascii="Arial" w:hAnsi="Arial" w:cs="Arial"/>
          <w:i/>
          <w:iCs/>
          <w:bdr w:val="none" w:sz="0" w:space="0" w:color="auto" w:frame="1"/>
        </w:rPr>
        <w:t>Otaku</w:t>
      </w:r>
      <w:proofErr w:type="spellEnd"/>
      <w:r w:rsidRPr="00E57FAB">
        <w:rPr>
          <w:rFonts w:ascii="Arial" w:hAnsi="Arial" w:cs="Arial"/>
        </w:rPr>
        <w:t> sono gruppi di persone appassionat</w:t>
      </w:r>
      <w:r w:rsidR="00EF0D4E" w:rsidRPr="00E57FAB">
        <w:rPr>
          <w:rFonts w:ascii="Arial" w:hAnsi="Arial" w:cs="Arial"/>
        </w:rPr>
        <w:t xml:space="preserve">e di anime (ovvero quelli che le persone meno informate e più distanti dal fenomeno </w:t>
      </w:r>
      <w:r w:rsidRPr="00E57FAB">
        <w:rPr>
          <w:rFonts w:ascii="Arial" w:hAnsi="Arial" w:cs="Arial"/>
        </w:rPr>
        <w:t>continuano inesorabilmente a chiamare CARTONI ANIMATI), manga (proprio quei fumetti che si leggono al contrario), videogiochi, computer, telefilm, modellismo</w:t>
      </w:r>
      <w:r w:rsidR="00EF0D4E" w:rsidRPr="00E57FAB">
        <w:rPr>
          <w:rFonts w:ascii="Arial" w:hAnsi="Arial" w:cs="Arial"/>
        </w:rPr>
        <w:t xml:space="preserve">, </w:t>
      </w:r>
      <w:proofErr w:type="spellStart"/>
      <w:r w:rsidR="00EF0D4E" w:rsidRPr="00E57FAB">
        <w:rPr>
          <w:rFonts w:ascii="Arial" w:hAnsi="Arial" w:cs="Arial"/>
        </w:rPr>
        <w:t>street-wear</w:t>
      </w:r>
      <w:proofErr w:type="spellEnd"/>
      <w:r w:rsidRPr="00E57FAB">
        <w:rPr>
          <w:rFonts w:ascii="Arial" w:hAnsi="Arial" w:cs="Arial"/>
        </w:rPr>
        <w:t xml:space="preserve"> ed altri prodotti ascrivibili nell’ambito di una subcultura, ovvero una cultura di settore, che si trova all’interno della cultura generale o </w:t>
      </w:r>
      <w:proofErr w:type="spellStart"/>
      <w:r w:rsidRPr="00E57FAB">
        <w:rPr>
          <w:rFonts w:ascii="Arial" w:hAnsi="Arial" w:cs="Arial"/>
        </w:rPr>
        <w:t>mainstream</w:t>
      </w:r>
      <w:proofErr w:type="spellEnd"/>
      <w:r w:rsidRPr="00E57FAB">
        <w:rPr>
          <w:rFonts w:ascii="Arial" w:hAnsi="Arial" w:cs="Arial"/>
        </w:rPr>
        <w:t>.</w:t>
      </w:r>
    </w:p>
    <w:p w14:paraId="525B6963" w14:textId="77777777" w:rsidR="00EF0D4E" w:rsidRPr="00E57FAB" w:rsidRDefault="00EF0D4E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7B8C5CF2" w14:textId="297A08F8" w:rsidR="00AA0C99" w:rsidRP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Il fenomeno nasce nel cuore della società nipponica, dove il numero degli </w:t>
      </w:r>
      <w:proofErr w:type="spellStart"/>
      <w:r w:rsidRPr="00E57FAB">
        <w:rPr>
          <w:rFonts w:ascii="Arial" w:hAnsi="Arial" w:cs="Arial"/>
          <w:i/>
          <w:iCs/>
          <w:bdr w:val="none" w:sz="0" w:space="0" w:color="auto" w:frame="1"/>
        </w:rPr>
        <w:t>Otaku</w:t>
      </w:r>
      <w:proofErr w:type="spellEnd"/>
      <w:r w:rsidRPr="00E57FAB">
        <w:rPr>
          <w:rFonts w:ascii="Arial" w:hAnsi="Arial" w:cs="Arial"/>
        </w:rPr>
        <w:t> è oggi di diverse centinaia di migliaia, ma a partire dagli anni ’80 esercita una forte influenza anche sulle subculture di altre nazioni finché, con l’avvento del nuovo millennio, in molti paesi esplode una vera e propria mania, soprattutto tra i giovani</w:t>
      </w:r>
      <w:r w:rsidR="00EF0D4E" w:rsidRPr="00E57FAB">
        <w:rPr>
          <w:rFonts w:ascii="Arial" w:hAnsi="Arial" w:cs="Arial"/>
        </w:rPr>
        <w:t xml:space="preserve"> in America latina, Europa, Stati Uniti, Sud Est Asiatico</w:t>
      </w:r>
      <w:r w:rsidRPr="00E57FAB">
        <w:rPr>
          <w:rFonts w:ascii="Arial" w:hAnsi="Arial" w:cs="Arial"/>
        </w:rPr>
        <w:t>.</w:t>
      </w:r>
    </w:p>
    <w:p w14:paraId="46DC8F32" w14:textId="77777777" w:rsid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Davanti a tale successo , stupiti dal fatto che agli occidentali p</w:t>
      </w:r>
      <w:r w:rsidR="00C31E3E" w:rsidRPr="00E57FAB">
        <w:rPr>
          <w:rFonts w:ascii="Arial" w:hAnsi="Arial" w:cs="Arial"/>
        </w:rPr>
        <w:t>iacesse qualcosa che non fosse</w:t>
      </w:r>
      <w:r w:rsidRPr="00E57FAB">
        <w:rPr>
          <w:rFonts w:ascii="Arial" w:hAnsi="Arial" w:cs="Arial"/>
        </w:rPr>
        <w:t xml:space="preserve"> il s</w:t>
      </w:r>
      <w:r w:rsidR="00C31E3E" w:rsidRPr="00E57FAB">
        <w:rPr>
          <w:rFonts w:ascii="Arial" w:hAnsi="Arial" w:cs="Arial"/>
        </w:rPr>
        <w:t xml:space="preserve">ushi, i templi, la playstation </w:t>
      </w:r>
      <w:r w:rsidRPr="00E57FAB">
        <w:rPr>
          <w:rFonts w:ascii="Arial" w:hAnsi="Arial" w:cs="Arial"/>
        </w:rPr>
        <w:t>e le macchine della Toyota:</w:t>
      </w:r>
    </w:p>
    <w:p w14:paraId="11A1DF77" w14:textId="166E3D38" w:rsidR="00AA0C99" w:rsidRP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  <w:i/>
          <w:iCs/>
        </w:rPr>
        <w:t xml:space="preserve">«Il Giappone si fa conquistare dalla nuova rappresentazione pop di se stesso, libero di ripensare il proprio passato e quindi di riprogettare il proprio futuro. La creatività diventa lezione di vita che gli </w:t>
      </w:r>
      <w:proofErr w:type="spellStart"/>
      <w:r w:rsidRPr="00E57FAB">
        <w:rPr>
          <w:rFonts w:ascii="Arial" w:hAnsi="Arial" w:cs="Arial"/>
          <w:i/>
          <w:iCs/>
        </w:rPr>
        <w:t>Otaku</w:t>
      </w:r>
      <w:proofErr w:type="spellEnd"/>
      <w:r w:rsidRPr="00E57FAB">
        <w:rPr>
          <w:rFonts w:ascii="Arial" w:hAnsi="Arial" w:cs="Arial"/>
          <w:i/>
          <w:iCs/>
        </w:rPr>
        <w:t xml:space="preserve"> […] rappresentano: manga e anime si fanno strumenti identitari. E bandiere. L’antico Giappone, con i suoi riti e le sue tradizioni, diventa, agli occhi delle nuove generazioni, il Giappone vecchio da superare e post-modernizzare.»</w:t>
      </w:r>
    </w:p>
    <w:p w14:paraId="0A0684BE" w14:textId="63D2C40C" w:rsidR="00AA0C99" w:rsidRPr="00E57FAB" w:rsidRDefault="00471B8F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 xml:space="preserve">Lo spiega bene </w:t>
      </w:r>
      <w:r w:rsidR="00AA0C99" w:rsidRPr="00E57FAB">
        <w:rPr>
          <w:rFonts w:ascii="Arial" w:hAnsi="Arial" w:cs="Arial"/>
        </w:rPr>
        <w:t xml:space="preserve">Valeria </w:t>
      </w:r>
      <w:proofErr w:type="spellStart"/>
      <w:r w:rsidR="00AA0C99" w:rsidRPr="00E57FAB">
        <w:rPr>
          <w:rFonts w:ascii="Arial" w:hAnsi="Arial" w:cs="Arial"/>
        </w:rPr>
        <w:t>Arnaldi</w:t>
      </w:r>
      <w:proofErr w:type="spellEnd"/>
      <w:r w:rsidR="00AA0C99" w:rsidRPr="00E57FAB">
        <w:rPr>
          <w:rFonts w:ascii="Arial" w:hAnsi="Arial" w:cs="Arial"/>
        </w:rPr>
        <w:t xml:space="preserve"> in questa citazione tratta da </w:t>
      </w:r>
      <w:r w:rsidR="00AA0C99" w:rsidRPr="00E57FAB">
        <w:rPr>
          <w:rFonts w:ascii="Arial" w:hAnsi="Arial" w:cs="Arial"/>
          <w:bCs/>
          <w:i/>
          <w:iCs/>
          <w:bdr w:val="none" w:sz="0" w:space="0" w:color="auto" w:frame="1"/>
        </w:rPr>
        <w:t>Manga Art, viaggio nell’</w:t>
      </w:r>
      <w:proofErr w:type="spellStart"/>
      <w:r w:rsidR="00AA0C99" w:rsidRPr="00E57FAB">
        <w:rPr>
          <w:rFonts w:ascii="Arial" w:hAnsi="Arial" w:cs="Arial"/>
          <w:bCs/>
          <w:i/>
          <w:iCs/>
          <w:bdr w:val="none" w:sz="0" w:space="0" w:color="auto" w:frame="1"/>
        </w:rPr>
        <w:t>iper</w:t>
      </w:r>
      <w:proofErr w:type="spellEnd"/>
      <w:r w:rsidR="00AA0C99" w:rsidRPr="00E57FAB">
        <w:rPr>
          <w:rFonts w:ascii="Arial" w:hAnsi="Arial" w:cs="Arial"/>
          <w:bCs/>
          <w:i/>
          <w:iCs/>
          <w:bdr w:val="none" w:sz="0" w:space="0" w:color="auto" w:frame="1"/>
        </w:rPr>
        <w:t>-pop contemporaneo</w:t>
      </w:r>
      <w:r w:rsidRPr="00E57FAB">
        <w:rPr>
          <w:rFonts w:ascii="Arial" w:hAnsi="Arial" w:cs="Arial"/>
        </w:rPr>
        <w:t>.</w:t>
      </w:r>
    </w:p>
    <w:p w14:paraId="56BB204B" w14:textId="77777777" w:rsidR="00471B8F" w:rsidRPr="00E57FAB" w:rsidRDefault="00471B8F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48A9BE5C" w14:textId="278AD258" w:rsidR="00085F76" w:rsidRPr="00E57FAB" w:rsidRDefault="00085F76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Il Giappone comprende bene</w:t>
      </w:r>
      <w:r w:rsidR="00AA0C99" w:rsidRPr="00E57FAB">
        <w:rPr>
          <w:rFonts w:ascii="Arial" w:hAnsi="Arial" w:cs="Arial"/>
        </w:rPr>
        <w:t xml:space="preserve"> quanto tali prodotti siano esportabili e rappresentino un potenziale economico e culturale e decide allora di incentivare la produzione interna, predisponendo anche un programma di finanziamenti da parte del governo alle industrie di </w:t>
      </w:r>
      <w:r w:rsidR="001D5524" w:rsidRPr="00E57FAB">
        <w:rPr>
          <w:rFonts w:ascii="Arial" w:hAnsi="Arial" w:cs="Arial"/>
        </w:rPr>
        <w:t xml:space="preserve">genere </w:t>
      </w:r>
      <w:r w:rsidRPr="00E57FAB">
        <w:rPr>
          <w:rFonts w:ascii="Arial" w:hAnsi="Arial" w:cs="Arial"/>
        </w:rPr>
        <w:t>per un vero e proprio settore strategico e produt</w:t>
      </w:r>
      <w:r w:rsidR="00752D43" w:rsidRPr="00E57FAB">
        <w:rPr>
          <w:rFonts w:ascii="Arial" w:hAnsi="Arial" w:cs="Arial"/>
        </w:rPr>
        <w:t>t</w:t>
      </w:r>
      <w:r w:rsidRPr="00E57FAB">
        <w:rPr>
          <w:rFonts w:ascii="Arial" w:hAnsi="Arial" w:cs="Arial"/>
        </w:rPr>
        <w:t>ivo per l’export</w:t>
      </w:r>
      <w:r w:rsidR="00AA0C99" w:rsidRPr="00E57FAB">
        <w:rPr>
          <w:rFonts w:ascii="Arial" w:hAnsi="Arial" w:cs="Arial"/>
        </w:rPr>
        <w:t>.</w:t>
      </w:r>
    </w:p>
    <w:p w14:paraId="17F011C8" w14:textId="77777777" w:rsidR="00E57FAB" w:rsidRPr="00E57FAB" w:rsidRDefault="00E57FAB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16691410" w14:textId="0592259F" w:rsidR="00752D43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In questo contesto alcuni </w:t>
      </w:r>
      <w:proofErr w:type="spellStart"/>
      <w:r w:rsidRPr="00E57FAB">
        <w:rPr>
          <w:rFonts w:ascii="Arial" w:hAnsi="Arial" w:cs="Arial"/>
          <w:i/>
          <w:iCs/>
          <w:bdr w:val="none" w:sz="0" w:space="0" w:color="auto" w:frame="1"/>
        </w:rPr>
        <w:t>Otaku</w:t>
      </w:r>
      <w:proofErr w:type="spellEnd"/>
      <w:r w:rsidRPr="00E57FAB">
        <w:rPr>
          <w:rFonts w:ascii="Arial" w:hAnsi="Arial" w:cs="Arial"/>
        </w:rPr>
        <w:t>, si sentono pronti e compiono il gr</w:t>
      </w:r>
      <w:r w:rsidR="00752D43" w:rsidRPr="00E57FAB">
        <w:rPr>
          <w:rFonts w:ascii="Arial" w:hAnsi="Arial" w:cs="Arial"/>
        </w:rPr>
        <w:t>ande passo, ovvero si cimentano, con grande su</w:t>
      </w:r>
      <w:r w:rsidR="00056162" w:rsidRPr="00E57FAB">
        <w:rPr>
          <w:rFonts w:ascii="Arial" w:hAnsi="Arial" w:cs="Arial"/>
        </w:rPr>
        <w:t>c</w:t>
      </w:r>
      <w:r w:rsidR="00E57FAB">
        <w:rPr>
          <w:rFonts w:ascii="Arial" w:hAnsi="Arial" w:cs="Arial"/>
        </w:rPr>
        <w:t>cesso di pubblico</w:t>
      </w:r>
      <w:r w:rsidR="00752D43" w:rsidRPr="00E57FAB">
        <w:rPr>
          <w:rFonts w:ascii="Arial" w:hAnsi="Arial" w:cs="Arial"/>
        </w:rPr>
        <w:t>, di mercato e di critica</w:t>
      </w:r>
      <w:r w:rsidR="006C325C" w:rsidRPr="00E57FAB">
        <w:rPr>
          <w:rFonts w:ascii="Arial" w:hAnsi="Arial" w:cs="Arial"/>
        </w:rPr>
        <w:t xml:space="preserve">, </w:t>
      </w:r>
      <w:r w:rsidRPr="00E57FAB">
        <w:rPr>
          <w:rFonts w:ascii="Arial" w:hAnsi="Arial" w:cs="Arial"/>
        </w:rPr>
        <w:t>nella realizzazione di vere e proprie opere d’arte in cui le ritualità, le estetiche e i deliri di una sottocultura si traducono in produzioni caratteristiche ed emblematiche.</w:t>
      </w:r>
    </w:p>
    <w:p w14:paraId="4626EECB" w14:textId="77777777" w:rsidR="00E57FAB" w:rsidRPr="00E57FAB" w:rsidRDefault="00E57FAB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0D6AA377" w14:textId="52BA0A38" w:rsidR="002A4958" w:rsidRP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Ecco allora che quei caratteri tipici di anime manga e videogiochi diventano il punto di partenza per quadri, sculture e composizioni e il linguaggio dell’arte è innalzato a medium privilegiato per una comunicazione efficace con l’esterno.</w:t>
      </w:r>
      <w:r w:rsidR="00752D43" w:rsidRPr="00E57FAB">
        <w:rPr>
          <w:rFonts w:ascii="Arial" w:hAnsi="Arial" w:cs="Arial"/>
        </w:rPr>
        <w:t xml:space="preserve"> </w:t>
      </w:r>
      <w:r w:rsidR="00A374AE" w:rsidRPr="00E57FAB">
        <w:rPr>
          <w:rFonts w:ascii="Arial" w:hAnsi="Arial" w:cs="Arial"/>
        </w:rPr>
        <w:t xml:space="preserve">Basti pensare che in Giappone </w:t>
      </w:r>
      <w:r w:rsidR="00752D43" w:rsidRPr="00E57FAB">
        <w:rPr>
          <w:rFonts w:ascii="Arial" w:hAnsi="Arial" w:cs="Arial"/>
        </w:rPr>
        <w:t xml:space="preserve"> un artista viene acclamato come tale solo se ha successo all’estero, altrimenti resta un buon “artigiano” o </w:t>
      </w:r>
      <w:proofErr w:type="spellStart"/>
      <w:r w:rsidR="00752D43" w:rsidRPr="00E57FAB">
        <w:rPr>
          <w:rFonts w:ascii="Arial" w:hAnsi="Arial" w:cs="Arial"/>
        </w:rPr>
        <w:t>graphic</w:t>
      </w:r>
      <w:proofErr w:type="spellEnd"/>
      <w:r w:rsidR="00752D43" w:rsidRPr="00E57FAB">
        <w:rPr>
          <w:rFonts w:ascii="Arial" w:hAnsi="Arial" w:cs="Arial"/>
        </w:rPr>
        <w:t xml:space="preserve"> designer agli occhi delle masse.</w:t>
      </w:r>
    </w:p>
    <w:p w14:paraId="6BBE8C35" w14:textId="77777777" w:rsidR="006C325C" w:rsidRPr="00F21C28" w:rsidRDefault="006C325C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4D45C275" w14:textId="77777777" w:rsidR="004F7B55" w:rsidRPr="00E57FAB" w:rsidRDefault="00A374AE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I</w:t>
      </w:r>
      <w:r w:rsidR="00351FBA" w:rsidRPr="00E57FAB">
        <w:rPr>
          <w:rFonts w:ascii="Arial" w:hAnsi="Arial" w:cs="Arial"/>
        </w:rPr>
        <w:t xml:space="preserve"> protagonisti della Terza Onda, </w:t>
      </w:r>
      <w:r w:rsidR="002137F1" w:rsidRPr="00E57FAB">
        <w:rPr>
          <w:rFonts w:ascii="Arial" w:hAnsi="Arial" w:cs="Arial"/>
        </w:rPr>
        <w:t xml:space="preserve">si riconoscono pienamente come artisti </w:t>
      </w:r>
      <w:r w:rsidR="00351FBA" w:rsidRPr="00E57FAB">
        <w:rPr>
          <w:rFonts w:ascii="Arial" w:hAnsi="Arial" w:cs="Arial"/>
        </w:rPr>
        <w:t>e scelgono di vendersi</w:t>
      </w:r>
      <w:r w:rsidR="007C7A1A" w:rsidRPr="00E57FAB">
        <w:rPr>
          <w:rFonts w:ascii="Arial" w:hAnsi="Arial" w:cs="Arial"/>
        </w:rPr>
        <w:t xml:space="preserve"> </w:t>
      </w:r>
      <w:r w:rsidR="00351FBA" w:rsidRPr="00E57FAB">
        <w:rPr>
          <w:rFonts w:ascii="Arial" w:hAnsi="Arial" w:cs="Arial"/>
        </w:rPr>
        <w:t>in quanto tali</w:t>
      </w:r>
      <w:r w:rsidR="007C7A1A" w:rsidRPr="00E57FAB">
        <w:rPr>
          <w:rFonts w:ascii="Arial" w:hAnsi="Arial" w:cs="Arial"/>
        </w:rPr>
        <w:t xml:space="preserve"> fuori dai confini nazionali</w:t>
      </w:r>
      <w:r w:rsidR="00351FBA" w:rsidRPr="00E57FAB">
        <w:rPr>
          <w:rFonts w:ascii="Arial" w:hAnsi="Arial" w:cs="Arial"/>
        </w:rPr>
        <w:t xml:space="preserve">, affrontando una </w:t>
      </w:r>
      <w:r w:rsidR="00B4406E" w:rsidRPr="00E57FAB">
        <w:rPr>
          <w:rFonts w:ascii="Arial" w:hAnsi="Arial" w:cs="Arial"/>
        </w:rPr>
        <w:t xml:space="preserve">doppia </w:t>
      </w:r>
      <w:r w:rsidR="00351FBA" w:rsidRPr="00E57FAB">
        <w:rPr>
          <w:rFonts w:ascii="Arial" w:hAnsi="Arial" w:cs="Arial"/>
        </w:rPr>
        <w:t xml:space="preserve">tensione: da una parte il </w:t>
      </w:r>
      <w:r w:rsidR="00351FBA" w:rsidRPr="00E57FAB">
        <w:rPr>
          <w:rFonts w:ascii="Arial" w:hAnsi="Arial" w:cs="Arial"/>
        </w:rPr>
        <w:lastRenderedPageBreak/>
        <w:t>desiderio di ri</w:t>
      </w:r>
      <w:r w:rsidR="00B4406E" w:rsidRPr="00E57FAB">
        <w:rPr>
          <w:rFonts w:ascii="Arial" w:hAnsi="Arial" w:cs="Arial"/>
        </w:rPr>
        <w:t xml:space="preserve">flettere </w:t>
      </w:r>
      <w:r w:rsidR="00FB04D7" w:rsidRPr="00E57FAB">
        <w:rPr>
          <w:rFonts w:ascii="Arial" w:hAnsi="Arial" w:cs="Arial"/>
        </w:rPr>
        <w:t>su</w:t>
      </w:r>
      <w:r w:rsidR="00351FBA" w:rsidRPr="00E57FAB">
        <w:rPr>
          <w:rFonts w:ascii="Arial" w:hAnsi="Arial" w:cs="Arial"/>
        </w:rPr>
        <w:t xml:space="preserve">i propri meccanismi produttivi </w:t>
      </w:r>
      <w:r w:rsidR="00B4406E" w:rsidRPr="00E57FAB">
        <w:rPr>
          <w:rFonts w:ascii="Arial" w:hAnsi="Arial" w:cs="Arial"/>
        </w:rPr>
        <w:t xml:space="preserve">considerando </w:t>
      </w:r>
      <w:r w:rsidR="00351FBA" w:rsidRPr="00E57FAB">
        <w:rPr>
          <w:rFonts w:ascii="Arial" w:hAnsi="Arial" w:cs="Arial"/>
        </w:rPr>
        <w:t>cosa voglia dire in una società contemporanea globalizzata e massificata, produrre per una minoranza</w:t>
      </w:r>
      <w:r w:rsidR="00C90C0E" w:rsidRPr="00E57FAB">
        <w:rPr>
          <w:rFonts w:ascii="Arial" w:hAnsi="Arial" w:cs="Arial"/>
        </w:rPr>
        <w:t xml:space="preserve"> </w:t>
      </w:r>
      <w:r w:rsidR="00351FBA" w:rsidRPr="00E57FAB">
        <w:rPr>
          <w:rFonts w:ascii="Arial" w:hAnsi="Arial" w:cs="Arial"/>
        </w:rPr>
        <w:t>che non vuole perdere i propri meccanismi di codifica, il proprio corredo cromosomico e i propri spazi cultural</w:t>
      </w:r>
      <w:r w:rsidR="002137F1" w:rsidRPr="00E57FAB">
        <w:rPr>
          <w:rFonts w:ascii="Arial" w:hAnsi="Arial" w:cs="Arial"/>
        </w:rPr>
        <w:t>i e d</w:t>
      </w:r>
      <w:r w:rsidR="00351FBA" w:rsidRPr="00E57FAB">
        <w:rPr>
          <w:rFonts w:ascii="Arial" w:hAnsi="Arial" w:cs="Arial"/>
        </w:rPr>
        <w:t xml:space="preserve">’altra parte lo stimolo a </w:t>
      </w:r>
      <w:r w:rsidR="00974C0D" w:rsidRPr="00E57FAB">
        <w:rPr>
          <w:rFonts w:ascii="Arial" w:hAnsi="Arial" w:cs="Arial"/>
        </w:rPr>
        <w:t>confrontarsi sulla necessità</w:t>
      </w:r>
      <w:r w:rsidR="00FB04D7" w:rsidRPr="00E57FAB">
        <w:rPr>
          <w:rFonts w:ascii="Arial" w:hAnsi="Arial" w:cs="Arial"/>
        </w:rPr>
        <w:t xml:space="preserve"> </w:t>
      </w:r>
      <w:r w:rsidR="002C2B64" w:rsidRPr="00E57FAB">
        <w:rPr>
          <w:rFonts w:ascii="Arial" w:hAnsi="Arial" w:cs="Arial"/>
        </w:rPr>
        <w:t>di esportare</w:t>
      </w:r>
      <w:r w:rsidR="00351FBA" w:rsidRPr="00E57FAB">
        <w:rPr>
          <w:rFonts w:ascii="Arial" w:hAnsi="Arial" w:cs="Arial"/>
        </w:rPr>
        <w:t xml:space="preserve"> le proprie opere con immediatezza e senza filtri, </w:t>
      </w:r>
      <w:r w:rsidR="008C5D5D" w:rsidRPr="00E57FAB">
        <w:rPr>
          <w:rFonts w:ascii="Arial" w:hAnsi="Arial" w:cs="Arial"/>
        </w:rPr>
        <w:t>traducendo senza tradire</w:t>
      </w:r>
      <w:r w:rsidR="00C0229C" w:rsidRPr="00E57FAB">
        <w:rPr>
          <w:rFonts w:ascii="Arial" w:hAnsi="Arial" w:cs="Arial"/>
        </w:rPr>
        <w:t>,</w:t>
      </w:r>
      <w:r w:rsidR="0050266A" w:rsidRPr="00E57FAB">
        <w:rPr>
          <w:rFonts w:ascii="Arial" w:hAnsi="Arial" w:cs="Arial"/>
        </w:rPr>
        <w:t xml:space="preserve"> </w:t>
      </w:r>
      <w:r w:rsidR="00A32819" w:rsidRPr="00E57FAB">
        <w:rPr>
          <w:rFonts w:ascii="Arial" w:hAnsi="Arial" w:cs="Arial"/>
        </w:rPr>
        <w:t xml:space="preserve">mutuando dall’esterno </w:t>
      </w:r>
      <w:r w:rsidR="00B4406E" w:rsidRPr="00E57FAB">
        <w:rPr>
          <w:rFonts w:ascii="Arial" w:hAnsi="Arial" w:cs="Arial"/>
        </w:rPr>
        <w:t>senza annichilirsi</w:t>
      </w:r>
      <w:r w:rsidR="004F622B" w:rsidRPr="00E57FAB">
        <w:rPr>
          <w:rFonts w:ascii="Arial" w:hAnsi="Arial" w:cs="Arial"/>
        </w:rPr>
        <w:t>,</w:t>
      </w:r>
      <w:r w:rsidR="00B4406E" w:rsidRPr="00E57FAB">
        <w:rPr>
          <w:rFonts w:ascii="Arial" w:hAnsi="Arial" w:cs="Arial"/>
        </w:rPr>
        <w:t xml:space="preserve"> </w:t>
      </w:r>
      <w:r w:rsidR="00A32819" w:rsidRPr="00E57FAB">
        <w:rPr>
          <w:rFonts w:ascii="Arial" w:hAnsi="Arial" w:cs="Arial"/>
        </w:rPr>
        <w:t>rigenerando</w:t>
      </w:r>
      <w:r w:rsidR="005D33B3" w:rsidRPr="00E57FAB">
        <w:rPr>
          <w:rFonts w:ascii="Arial" w:hAnsi="Arial" w:cs="Arial"/>
        </w:rPr>
        <w:t>si</w:t>
      </w:r>
      <w:r w:rsidR="00B0335C" w:rsidRPr="00E57FAB">
        <w:rPr>
          <w:rFonts w:ascii="Arial" w:hAnsi="Arial" w:cs="Arial"/>
        </w:rPr>
        <w:t xml:space="preserve"> e cavalcan</w:t>
      </w:r>
      <w:r w:rsidR="00B4406E" w:rsidRPr="00E57FAB">
        <w:rPr>
          <w:rFonts w:ascii="Arial" w:hAnsi="Arial" w:cs="Arial"/>
        </w:rPr>
        <w:t>d</w:t>
      </w:r>
      <w:r w:rsidR="00B0335C" w:rsidRPr="00E57FAB">
        <w:rPr>
          <w:rFonts w:ascii="Arial" w:hAnsi="Arial" w:cs="Arial"/>
        </w:rPr>
        <w:t xml:space="preserve">o lo tsunami creativo </w:t>
      </w:r>
      <w:r w:rsidR="00B9103C" w:rsidRPr="00E57FAB">
        <w:rPr>
          <w:rFonts w:ascii="Arial" w:hAnsi="Arial" w:cs="Arial"/>
        </w:rPr>
        <w:t xml:space="preserve">alimentato </w:t>
      </w:r>
      <w:r w:rsidR="00F46A78" w:rsidRPr="00E57FAB">
        <w:rPr>
          <w:rFonts w:ascii="Arial" w:hAnsi="Arial" w:cs="Arial"/>
        </w:rPr>
        <w:t xml:space="preserve">da </w:t>
      </w:r>
      <w:r w:rsidR="00C0229C" w:rsidRPr="00E57FAB">
        <w:rPr>
          <w:rFonts w:ascii="Arial" w:hAnsi="Arial" w:cs="Arial"/>
        </w:rPr>
        <w:t>un rinnovato</w:t>
      </w:r>
      <w:r w:rsidR="00F46A78" w:rsidRPr="00E57FAB">
        <w:rPr>
          <w:rFonts w:ascii="Arial" w:hAnsi="Arial" w:cs="Arial"/>
        </w:rPr>
        <w:t xml:space="preserve"> circuito di giovani appassionati</w:t>
      </w:r>
      <w:r w:rsidR="004F622B" w:rsidRPr="00E57FAB">
        <w:rPr>
          <w:rFonts w:ascii="Arial" w:hAnsi="Arial" w:cs="Arial"/>
        </w:rPr>
        <w:t xml:space="preserve"> proven</w:t>
      </w:r>
      <w:r w:rsidR="006335BB" w:rsidRPr="00E57FAB">
        <w:rPr>
          <w:rFonts w:ascii="Arial" w:hAnsi="Arial" w:cs="Arial"/>
        </w:rPr>
        <w:t>ie</w:t>
      </w:r>
      <w:r w:rsidR="004F622B" w:rsidRPr="00E57FAB">
        <w:rPr>
          <w:rFonts w:ascii="Arial" w:hAnsi="Arial" w:cs="Arial"/>
        </w:rPr>
        <w:t>nti</w:t>
      </w:r>
      <w:r w:rsidR="00B9103C" w:rsidRPr="00E57FAB">
        <w:rPr>
          <w:rFonts w:ascii="Arial" w:hAnsi="Arial" w:cs="Arial"/>
        </w:rPr>
        <w:t xml:space="preserve"> </w:t>
      </w:r>
      <w:r w:rsidR="001D0042" w:rsidRPr="00E57FAB">
        <w:rPr>
          <w:rFonts w:ascii="Arial" w:hAnsi="Arial" w:cs="Arial"/>
        </w:rPr>
        <w:t xml:space="preserve">dalle realtà </w:t>
      </w:r>
      <w:r w:rsidR="004F622B" w:rsidRPr="00E57FAB">
        <w:rPr>
          <w:rFonts w:ascii="Arial" w:hAnsi="Arial" w:cs="Arial"/>
        </w:rPr>
        <w:t xml:space="preserve">sociali </w:t>
      </w:r>
      <w:r w:rsidR="001D0042" w:rsidRPr="00E57FAB">
        <w:rPr>
          <w:rFonts w:ascii="Arial" w:hAnsi="Arial" w:cs="Arial"/>
        </w:rPr>
        <w:t>più disparate.</w:t>
      </w:r>
    </w:p>
    <w:p w14:paraId="462943D6" w14:textId="77777777" w:rsidR="002250CE" w:rsidRPr="00F21C28" w:rsidRDefault="002250CE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52F97A51" w14:textId="0A119B56" w:rsidR="00F21C28" w:rsidRDefault="00F21C28" w:rsidP="00E57FAB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Otaku</w:t>
      </w:r>
      <w:proofErr w:type="spellEnd"/>
      <w:r>
        <w:rPr>
          <w:rFonts w:ascii="Arial" w:hAnsi="Arial" w:cs="Arial"/>
          <w:b/>
        </w:rPr>
        <w:t xml:space="preserve"> oggi</w:t>
      </w:r>
    </w:p>
    <w:p w14:paraId="0DCE252A" w14:textId="066ED591" w:rsidR="00641149" w:rsidRPr="00E57FAB" w:rsidRDefault="004F7B55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Oggi, l</w:t>
      </w:r>
      <w:r w:rsidR="00C52136" w:rsidRPr="00E57FAB">
        <w:rPr>
          <w:rFonts w:ascii="Arial" w:hAnsi="Arial" w:cs="Arial"/>
        </w:rPr>
        <w:t>e</w:t>
      </w:r>
      <w:r w:rsidR="001D0042" w:rsidRPr="00E57FAB">
        <w:rPr>
          <w:rFonts w:ascii="Arial" w:hAnsi="Arial" w:cs="Arial"/>
        </w:rPr>
        <w:t xml:space="preserve"> nuove</w:t>
      </w:r>
      <w:r w:rsidR="00C52136" w:rsidRPr="00E57FAB">
        <w:rPr>
          <w:rFonts w:ascii="Arial" w:hAnsi="Arial" w:cs="Arial"/>
        </w:rPr>
        <w:t xml:space="preserve"> leve dell’arte pop giapponese sanno bene </w:t>
      </w:r>
      <w:r w:rsidR="001F2A11" w:rsidRPr="00E57FAB">
        <w:rPr>
          <w:rFonts w:ascii="Arial" w:hAnsi="Arial" w:cs="Arial"/>
        </w:rPr>
        <w:t>ormai che alcuni aspetti del</w:t>
      </w:r>
      <w:r w:rsidR="00AF4BF1" w:rsidRPr="00E57FAB">
        <w:rPr>
          <w:rFonts w:ascii="Arial" w:hAnsi="Arial" w:cs="Arial"/>
        </w:rPr>
        <w:t>la sottocultura</w:t>
      </w:r>
      <w:r w:rsidR="00DC0B34" w:rsidRPr="00E57FAB">
        <w:rPr>
          <w:rFonts w:ascii="Arial" w:hAnsi="Arial" w:cs="Arial"/>
        </w:rPr>
        <w:t xml:space="preserve"> </w:t>
      </w:r>
      <w:proofErr w:type="spellStart"/>
      <w:r w:rsidR="00DC0B34" w:rsidRPr="00E57FAB">
        <w:rPr>
          <w:rFonts w:ascii="Arial" w:hAnsi="Arial" w:cs="Arial"/>
          <w:i/>
        </w:rPr>
        <w:t>Otaku</w:t>
      </w:r>
      <w:proofErr w:type="spellEnd"/>
      <w:r w:rsidR="00DC0B34" w:rsidRPr="00E57FAB">
        <w:rPr>
          <w:rFonts w:ascii="Arial" w:hAnsi="Arial" w:cs="Arial"/>
        </w:rPr>
        <w:t xml:space="preserve"> rappresenta</w:t>
      </w:r>
      <w:r w:rsidR="001F2A11" w:rsidRPr="00E57FAB">
        <w:rPr>
          <w:rFonts w:ascii="Arial" w:hAnsi="Arial" w:cs="Arial"/>
        </w:rPr>
        <w:t>no</w:t>
      </w:r>
      <w:r w:rsidR="00DC0B34" w:rsidRPr="00E57FAB">
        <w:rPr>
          <w:rFonts w:ascii="Arial" w:hAnsi="Arial" w:cs="Arial"/>
        </w:rPr>
        <w:t xml:space="preserve"> </w:t>
      </w:r>
      <w:r w:rsidR="00C52136" w:rsidRPr="00E57FAB">
        <w:rPr>
          <w:rFonts w:ascii="Arial" w:hAnsi="Arial" w:cs="Arial"/>
        </w:rPr>
        <w:t xml:space="preserve"> </w:t>
      </w:r>
      <w:r w:rsidR="00DC0B34" w:rsidRPr="00E57FAB">
        <w:rPr>
          <w:rFonts w:ascii="Arial" w:hAnsi="Arial" w:cs="Arial"/>
        </w:rPr>
        <w:t>per molti consumatori nel mondo e soprattutto in occidente, nonostante nasca</w:t>
      </w:r>
      <w:r w:rsidR="001F2A11" w:rsidRPr="00E57FAB">
        <w:rPr>
          <w:rFonts w:ascii="Arial" w:hAnsi="Arial" w:cs="Arial"/>
        </w:rPr>
        <w:t>no</w:t>
      </w:r>
      <w:r w:rsidR="00DC0B34" w:rsidRPr="00E57FAB">
        <w:rPr>
          <w:rFonts w:ascii="Arial" w:hAnsi="Arial" w:cs="Arial"/>
        </w:rPr>
        <w:t xml:space="preserve"> in un contesto sociale </w:t>
      </w:r>
      <w:r w:rsidR="00CC7EA6" w:rsidRPr="00E57FAB">
        <w:rPr>
          <w:rFonts w:ascii="Arial" w:hAnsi="Arial" w:cs="Arial"/>
        </w:rPr>
        <w:t xml:space="preserve">differente </w:t>
      </w:r>
      <w:r w:rsidR="00DC0B34" w:rsidRPr="00E57FAB">
        <w:rPr>
          <w:rFonts w:ascii="Arial" w:hAnsi="Arial" w:cs="Arial"/>
        </w:rPr>
        <w:t>da quello d’appartenenza, un parco</w:t>
      </w:r>
      <w:r w:rsidR="001A1CD0" w:rsidRPr="00E57FAB">
        <w:rPr>
          <w:rFonts w:ascii="Arial" w:hAnsi="Arial" w:cs="Arial"/>
        </w:rPr>
        <w:t xml:space="preserve"> </w:t>
      </w:r>
      <w:r w:rsidR="00DC0B34" w:rsidRPr="00E57FAB">
        <w:rPr>
          <w:rFonts w:ascii="Arial" w:hAnsi="Arial" w:cs="Arial"/>
        </w:rPr>
        <w:t>giochi di simboli da frequentare e di cui servirsi nei propri meccanismi di raffigurazione del reale</w:t>
      </w:r>
      <w:r w:rsidR="001D0042" w:rsidRPr="00E57FAB">
        <w:rPr>
          <w:rFonts w:ascii="Arial" w:hAnsi="Arial" w:cs="Arial"/>
        </w:rPr>
        <w:t>.</w:t>
      </w:r>
      <w:r w:rsidR="00AF4BF1" w:rsidRPr="00E57FAB">
        <w:rPr>
          <w:rFonts w:ascii="Arial" w:hAnsi="Arial" w:cs="Arial"/>
        </w:rPr>
        <w:t xml:space="preserve"> Per tale motivo le loro produzioni </w:t>
      </w:r>
      <w:r w:rsidR="004916E3" w:rsidRPr="00E57FAB">
        <w:rPr>
          <w:rFonts w:ascii="Arial" w:hAnsi="Arial" w:cs="Arial"/>
        </w:rPr>
        <w:t xml:space="preserve">tendono a </w:t>
      </w:r>
      <w:r w:rsidR="00632336" w:rsidRPr="00E57FAB">
        <w:rPr>
          <w:rFonts w:ascii="Arial" w:hAnsi="Arial" w:cs="Arial"/>
        </w:rPr>
        <w:t>incoraggiare</w:t>
      </w:r>
      <w:r w:rsidR="004916E3" w:rsidRPr="00E57FAB">
        <w:rPr>
          <w:rFonts w:ascii="Arial" w:hAnsi="Arial" w:cs="Arial"/>
        </w:rPr>
        <w:t xml:space="preserve"> questo aspetto,</w:t>
      </w:r>
      <w:r w:rsidR="009A594E" w:rsidRPr="00E57FAB">
        <w:rPr>
          <w:rFonts w:ascii="Arial" w:hAnsi="Arial" w:cs="Arial"/>
        </w:rPr>
        <w:t xml:space="preserve"> ad alimentare l’</w:t>
      </w:r>
      <w:proofErr w:type="spellStart"/>
      <w:r w:rsidR="009A594E" w:rsidRPr="00E57FAB">
        <w:rPr>
          <w:rFonts w:ascii="Arial" w:hAnsi="Arial" w:cs="Arial"/>
          <w:i/>
        </w:rPr>
        <w:t>Otakuness</w:t>
      </w:r>
      <w:proofErr w:type="spellEnd"/>
      <w:r w:rsidR="00257B58" w:rsidRPr="00E57FAB">
        <w:rPr>
          <w:rFonts w:ascii="Arial" w:hAnsi="Arial" w:cs="Arial"/>
        </w:rPr>
        <w:t xml:space="preserve"> e nutrirsi di essa.</w:t>
      </w:r>
    </w:p>
    <w:p w14:paraId="317304D6" w14:textId="77777777" w:rsidR="001A1CD0" w:rsidRPr="00F21C28" w:rsidRDefault="001A1CD0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2CA4225A" w14:textId="1A428A43" w:rsidR="00752D43" w:rsidRPr="00E57FAB" w:rsidRDefault="00C52136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 xml:space="preserve">Un esempio emblematico è quello </w:t>
      </w:r>
      <w:r w:rsidR="005424A4" w:rsidRPr="00E57FAB">
        <w:rPr>
          <w:rFonts w:ascii="Arial" w:hAnsi="Arial" w:cs="Arial"/>
        </w:rPr>
        <w:t xml:space="preserve">del </w:t>
      </w:r>
      <w:proofErr w:type="spellStart"/>
      <w:r w:rsidR="005424A4" w:rsidRPr="00E57FAB">
        <w:rPr>
          <w:rFonts w:ascii="Arial" w:hAnsi="Arial" w:cs="Arial"/>
          <w:i/>
        </w:rPr>
        <w:t>cosplay</w:t>
      </w:r>
      <w:proofErr w:type="spellEnd"/>
      <w:r w:rsidR="005424A4" w:rsidRPr="00E57FAB">
        <w:rPr>
          <w:rFonts w:ascii="Arial" w:hAnsi="Arial" w:cs="Arial"/>
        </w:rPr>
        <w:t xml:space="preserve"> ovvero quella pratica che prevede il calarsi nei panni dei propri personaggi preferiti, portandone le vesti ma anche</w:t>
      </w:r>
      <w:r w:rsidR="00EC7664" w:rsidRPr="00E57FAB">
        <w:rPr>
          <w:rFonts w:ascii="Arial" w:hAnsi="Arial" w:cs="Arial"/>
        </w:rPr>
        <w:t xml:space="preserve"> interpretandone la parte</w:t>
      </w:r>
      <w:r w:rsidR="001468F2" w:rsidRPr="00E57FAB">
        <w:rPr>
          <w:rFonts w:ascii="Arial" w:hAnsi="Arial" w:cs="Arial"/>
        </w:rPr>
        <w:t xml:space="preserve">, </w:t>
      </w:r>
      <w:r w:rsidR="001A0DA5" w:rsidRPr="00E57FAB">
        <w:rPr>
          <w:rFonts w:ascii="Arial" w:hAnsi="Arial" w:cs="Arial"/>
        </w:rPr>
        <w:t>considerato</w:t>
      </w:r>
      <w:r w:rsidR="001468F2" w:rsidRPr="00E57FAB">
        <w:rPr>
          <w:rFonts w:ascii="Arial" w:hAnsi="Arial" w:cs="Arial"/>
        </w:rPr>
        <w:t xml:space="preserve"> da chi vi aderisce non solo un mero passa</w:t>
      </w:r>
      <w:r w:rsidR="009A594E" w:rsidRPr="00E57FAB">
        <w:rPr>
          <w:rFonts w:ascii="Arial" w:hAnsi="Arial" w:cs="Arial"/>
        </w:rPr>
        <w:t>tempo</w:t>
      </w:r>
      <w:r w:rsidR="001468F2" w:rsidRPr="00E57FAB">
        <w:rPr>
          <w:rFonts w:ascii="Arial" w:hAnsi="Arial" w:cs="Arial"/>
        </w:rPr>
        <w:t xml:space="preserve"> ma anche e soprattutto</w:t>
      </w:r>
      <w:r w:rsidR="001A0DA5" w:rsidRPr="00E57FAB">
        <w:rPr>
          <w:rFonts w:ascii="Arial" w:hAnsi="Arial" w:cs="Arial"/>
        </w:rPr>
        <w:t xml:space="preserve"> </w:t>
      </w:r>
      <w:r w:rsidR="004A3611" w:rsidRPr="00E57FAB">
        <w:rPr>
          <w:rFonts w:ascii="Arial" w:hAnsi="Arial" w:cs="Arial"/>
        </w:rPr>
        <w:t>una pratica artistica</w:t>
      </w:r>
      <w:r w:rsidR="009C1B92" w:rsidRPr="00E57FAB">
        <w:rPr>
          <w:rFonts w:ascii="Arial" w:hAnsi="Arial" w:cs="Arial"/>
        </w:rPr>
        <w:t xml:space="preserve">, che acquisisce </w:t>
      </w:r>
      <w:r w:rsidR="00D221DB" w:rsidRPr="00E57FAB">
        <w:rPr>
          <w:rFonts w:ascii="Arial" w:hAnsi="Arial" w:cs="Arial"/>
        </w:rPr>
        <w:t>del tutto naturalmente</w:t>
      </w:r>
      <w:r w:rsidR="009A594E" w:rsidRPr="00E57FAB">
        <w:rPr>
          <w:rFonts w:ascii="Arial" w:hAnsi="Arial" w:cs="Arial"/>
        </w:rPr>
        <w:t xml:space="preserve"> </w:t>
      </w:r>
      <w:r w:rsidR="00D221DB" w:rsidRPr="00E57FAB">
        <w:rPr>
          <w:rFonts w:ascii="Arial" w:hAnsi="Arial" w:cs="Arial"/>
        </w:rPr>
        <w:t xml:space="preserve">una connotazione </w:t>
      </w:r>
      <w:proofErr w:type="spellStart"/>
      <w:r w:rsidR="009C1B92" w:rsidRPr="00E57FAB">
        <w:rPr>
          <w:rFonts w:ascii="Arial" w:hAnsi="Arial" w:cs="Arial"/>
          <w:i/>
        </w:rPr>
        <w:t>metaotaku</w:t>
      </w:r>
      <w:proofErr w:type="spellEnd"/>
      <w:r w:rsidR="009C1B92" w:rsidRPr="00E57FAB">
        <w:rPr>
          <w:rFonts w:ascii="Arial" w:hAnsi="Arial" w:cs="Arial"/>
        </w:rPr>
        <w:t xml:space="preserve">, </w:t>
      </w:r>
      <w:r w:rsidR="00266BEE" w:rsidRPr="00E57FAB">
        <w:rPr>
          <w:rFonts w:ascii="Arial" w:hAnsi="Arial" w:cs="Arial"/>
        </w:rPr>
        <w:t xml:space="preserve">per cui nella rappresentazione della sottocultura </w:t>
      </w:r>
      <w:r w:rsidR="0013712F" w:rsidRPr="00E57FAB">
        <w:rPr>
          <w:rFonts w:ascii="Arial" w:hAnsi="Arial" w:cs="Arial"/>
        </w:rPr>
        <w:t xml:space="preserve">viene messa in scena un’ulteriore </w:t>
      </w:r>
      <w:r w:rsidR="003E7C0E" w:rsidRPr="00E57FAB">
        <w:rPr>
          <w:rFonts w:ascii="Arial" w:hAnsi="Arial" w:cs="Arial"/>
        </w:rPr>
        <w:t>azione subculturale</w:t>
      </w:r>
      <w:r w:rsidR="008D68B8" w:rsidRPr="00E57FAB">
        <w:rPr>
          <w:rFonts w:ascii="Arial" w:hAnsi="Arial" w:cs="Arial"/>
        </w:rPr>
        <w:t xml:space="preserve"> operante sul sistema autoctono in cui va ad inserirsi.</w:t>
      </w:r>
    </w:p>
    <w:p w14:paraId="30A5EF1E" w14:textId="77777777" w:rsidR="002250CE" w:rsidRPr="00F21C28" w:rsidRDefault="002250CE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14E93B48" w14:textId="60E51ABD" w:rsidR="00AA0C99" w:rsidRPr="00E57FAB" w:rsidRDefault="00187ABC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  <w:b/>
        </w:rPr>
        <w:t>Ambasciatrice</w:t>
      </w:r>
      <w:r w:rsidR="00AA0C99" w:rsidRPr="00E57FAB">
        <w:rPr>
          <w:rFonts w:ascii="Arial" w:hAnsi="Arial" w:cs="Arial"/>
          <w:b/>
        </w:rPr>
        <w:t xml:space="preserve"> dell’arte </w:t>
      </w:r>
      <w:proofErr w:type="spellStart"/>
      <w:r w:rsidR="00AA0C99" w:rsidRPr="00E57FAB">
        <w:rPr>
          <w:rFonts w:ascii="Arial" w:hAnsi="Arial" w:cs="Arial"/>
          <w:b/>
          <w:i/>
          <w:iCs/>
          <w:bdr w:val="none" w:sz="0" w:space="0" w:color="auto" w:frame="1"/>
        </w:rPr>
        <w:t>Otaku</w:t>
      </w:r>
      <w:proofErr w:type="spellEnd"/>
      <w:r w:rsidR="00AA0C99" w:rsidRPr="00E57FAB">
        <w:rPr>
          <w:rFonts w:ascii="Arial" w:hAnsi="Arial" w:cs="Arial"/>
          <w:b/>
        </w:rPr>
        <w:t>, in</w:t>
      </w:r>
      <w:r w:rsidRPr="00E57FAB">
        <w:rPr>
          <w:rFonts w:ascii="Arial" w:hAnsi="Arial" w:cs="Arial"/>
          <w:b/>
        </w:rPr>
        <w:t xml:space="preserve"> Italia</w:t>
      </w:r>
      <w:r w:rsidR="00AA0C99" w:rsidRPr="00E57FAB">
        <w:rPr>
          <w:rFonts w:ascii="Arial" w:hAnsi="Arial" w:cs="Arial"/>
          <w:b/>
        </w:rPr>
        <w:t>,</w:t>
      </w:r>
      <w:r w:rsidR="00AA0C99" w:rsidRPr="00E57FAB">
        <w:rPr>
          <w:rFonts w:ascii="Arial" w:hAnsi="Arial" w:cs="Arial"/>
        </w:rPr>
        <w:t xml:space="preserve"> </w:t>
      </w:r>
      <w:r w:rsidR="00AA0C99" w:rsidRPr="00F21C28">
        <w:rPr>
          <w:rFonts w:ascii="Arial" w:hAnsi="Arial" w:cs="Arial"/>
          <w:b/>
        </w:rPr>
        <w:t>è</w:t>
      </w:r>
      <w:r w:rsidR="00F21C28">
        <w:rPr>
          <w:rFonts w:ascii="Arial" w:hAnsi="Arial" w:cs="Arial"/>
        </w:rPr>
        <w:t xml:space="preserve"> </w:t>
      </w:r>
      <w:r w:rsidRPr="00E57FAB">
        <w:rPr>
          <w:rFonts w:ascii="Arial" w:hAnsi="Arial" w:cs="Arial"/>
          <w:b/>
          <w:bCs/>
          <w:bdr w:val="none" w:sz="0" w:space="0" w:color="auto" w:frame="1"/>
        </w:rPr>
        <w:t>Tomoko Nagao</w:t>
      </w:r>
    </w:p>
    <w:p w14:paraId="003C4862" w14:textId="75DC2835" w:rsidR="00054C9D" w:rsidRPr="00E57FAB" w:rsidRDefault="00054C9D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>Il lavoro di Tomoko, dalle prime uscite pubbliche</w:t>
      </w:r>
      <w:r w:rsidR="00F84665" w:rsidRPr="00E57FAB">
        <w:rPr>
          <w:rFonts w:ascii="Arial" w:hAnsi="Arial" w:cs="Arial"/>
        </w:rPr>
        <w:t xml:space="preserve"> </w:t>
      </w:r>
      <w:r w:rsidR="00E34515" w:rsidRPr="00E57FAB">
        <w:rPr>
          <w:rFonts w:ascii="Arial" w:hAnsi="Arial" w:cs="Arial"/>
        </w:rPr>
        <w:t>sulla</w:t>
      </w:r>
      <w:r w:rsidR="00F84665" w:rsidRPr="00E57FAB">
        <w:rPr>
          <w:rFonts w:ascii="Arial" w:hAnsi="Arial" w:cs="Arial"/>
        </w:rPr>
        <w:t xml:space="preserve"> scena dell’arte in Italia</w:t>
      </w:r>
      <w:r w:rsidRPr="00E57FAB">
        <w:rPr>
          <w:rFonts w:ascii="Arial" w:hAnsi="Arial" w:cs="Arial"/>
        </w:rPr>
        <w:t xml:space="preserve"> con </w:t>
      </w:r>
      <w:r w:rsidR="00F84665" w:rsidRPr="00E57FAB">
        <w:rPr>
          <w:rFonts w:ascii="Arial" w:hAnsi="Arial" w:cs="Arial"/>
        </w:rPr>
        <w:t xml:space="preserve">un progetto </w:t>
      </w:r>
      <w:proofErr w:type="spellStart"/>
      <w:r w:rsidR="00F84665" w:rsidRPr="00E57FAB">
        <w:rPr>
          <w:rFonts w:ascii="Arial" w:hAnsi="Arial" w:cs="Arial"/>
        </w:rPr>
        <w:t>curatoriale</w:t>
      </w:r>
      <w:proofErr w:type="spellEnd"/>
      <w:r w:rsidR="00F84665" w:rsidRPr="00E57FAB">
        <w:rPr>
          <w:rFonts w:ascii="Arial" w:hAnsi="Arial" w:cs="Arial"/>
        </w:rPr>
        <w:t xml:space="preserve"> e artistico </w:t>
      </w:r>
      <w:r w:rsidR="00EB2430" w:rsidRPr="00E57FAB">
        <w:rPr>
          <w:rFonts w:ascii="Arial" w:hAnsi="Arial" w:cs="Arial"/>
        </w:rPr>
        <w:t xml:space="preserve">avviato </w:t>
      </w:r>
      <w:r w:rsidR="00F84665" w:rsidRPr="00E57FAB">
        <w:rPr>
          <w:rFonts w:ascii="Arial" w:hAnsi="Arial" w:cs="Arial"/>
        </w:rPr>
        <w:t>già dal 2008</w:t>
      </w:r>
      <w:r w:rsidRPr="00E57FAB">
        <w:rPr>
          <w:rFonts w:ascii="Arial" w:hAnsi="Arial" w:cs="Arial"/>
        </w:rPr>
        <w:t xml:space="preserve"> e </w:t>
      </w:r>
      <w:r w:rsidR="00B7442D" w:rsidRPr="00E57FAB">
        <w:rPr>
          <w:rFonts w:ascii="Arial" w:hAnsi="Arial" w:cs="Arial"/>
        </w:rPr>
        <w:t>sviluppato</w:t>
      </w:r>
      <w:r w:rsidR="00F84665" w:rsidRPr="00E57FAB">
        <w:rPr>
          <w:rFonts w:ascii="Arial" w:hAnsi="Arial" w:cs="Arial"/>
        </w:rPr>
        <w:t xml:space="preserve"> in modo approfondito</w:t>
      </w:r>
      <w:r w:rsidR="00B7442D" w:rsidRPr="00E57FAB">
        <w:rPr>
          <w:rFonts w:ascii="Arial" w:hAnsi="Arial" w:cs="Arial"/>
        </w:rPr>
        <w:t xml:space="preserve"> </w:t>
      </w:r>
      <w:r w:rsidRPr="00E57FAB">
        <w:rPr>
          <w:rFonts w:ascii="Arial" w:hAnsi="Arial" w:cs="Arial"/>
        </w:rPr>
        <w:t>nelle mostre con</w:t>
      </w:r>
      <w:r w:rsidR="00F84665" w:rsidRPr="00E57FAB">
        <w:rPr>
          <w:rFonts w:ascii="Arial" w:hAnsi="Arial" w:cs="Arial"/>
        </w:rPr>
        <w:t xml:space="preserve"> Deodato Arte a partire dal 2015 </w:t>
      </w:r>
      <w:r w:rsidR="004F6F88" w:rsidRPr="00E57FAB">
        <w:rPr>
          <w:rFonts w:ascii="Arial" w:hAnsi="Arial" w:cs="Arial"/>
        </w:rPr>
        <w:t>è</w:t>
      </w:r>
      <w:r w:rsidR="00F84665" w:rsidRPr="00E57FAB">
        <w:rPr>
          <w:rFonts w:ascii="Arial" w:hAnsi="Arial" w:cs="Arial"/>
        </w:rPr>
        <w:t xml:space="preserve"> pubblicato in “Japan Pop, Edo Pop e </w:t>
      </w:r>
      <w:proofErr w:type="spellStart"/>
      <w:r w:rsidR="00F84665" w:rsidRPr="00E57FAB">
        <w:rPr>
          <w:rFonts w:ascii="Arial" w:hAnsi="Arial" w:cs="Arial"/>
        </w:rPr>
        <w:t>Nipposuggestioni</w:t>
      </w:r>
      <w:proofErr w:type="spellEnd"/>
      <w:r w:rsidR="00F84665" w:rsidRPr="00E57FAB">
        <w:rPr>
          <w:rFonts w:ascii="Arial" w:hAnsi="Arial" w:cs="Arial"/>
        </w:rPr>
        <w:t>”, catalogo Edizioni Deodato Arte, 2016. Questo filone h</w:t>
      </w:r>
      <w:r w:rsidR="00AA0C99" w:rsidRPr="00E57FAB">
        <w:rPr>
          <w:rFonts w:ascii="Arial" w:hAnsi="Arial" w:cs="Arial"/>
        </w:rPr>
        <w:t xml:space="preserve">a aperto la strada </w:t>
      </w:r>
      <w:r w:rsidRPr="00E57FAB">
        <w:rPr>
          <w:rFonts w:ascii="Arial" w:hAnsi="Arial" w:cs="Arial"/>
        </w:rPr>
        <w:t>in Italia</w:t>
      </w:r>
      <w:r w:rsidR="006B4315" w:rsidRPr="00E57FAB">
        <w:rPr>
          <w:rFonts w:ascii="Arial" w:hAnsi="Arial" w:cs="Arial"/>
        </w:rPr>
        <w:t xml:space="preserve"> (</w:t>
      </w:r>
      <w:r w:rsidR="00EB2430" w:rsidRPr="00E57FAB">
        <w:rPr>
          <w:rFonts w:ascii="Arial" w:hAnsi="Arial" w:cs="Arial"/>
        </w:rPr>
        <w:t xml:space="preserve">fino allora </w:t>
      </w:r>
      <w:r w:rsidR="00F84665" w:rsidRPr="00E57FAB">
        <w:rPr>
          <w:rFonts w:ascii="Arial" w:hAnsi="Arial" w:cs="Arial"/>
        </w:rPr>
        <w:t>eurocentrica e filo-</w:t>
      </w:r>
      <w:r w:rsidR="006B4315" w:rsidRPr="00E57FAB">
        <w:rPr>
          <w:rFonts w:ascii="Arial" w:hAnsi="Arial" w:cs="Arial"/>
        </w:rPr>
        <w:t>americana a livello di comics e culture pop</w:t>
      </w:r>
      <w:r w:rsidR="00F84665" w:rsidRPr="00E57FAB">
        <w:rPr>
          <w:rFonts w:ascii="Arial" w:hAnsi="Arial" w:cs="Arial"/>
        </w:rPr>
        <w:t xml:space="preserve"> che ispirano la scena fine art</w:t>
      </w:r>
      <w:r w:rsidR="006B4315" w:rsidRPr="00E57FAB">
        <w:rPr>
          <w:rFonts w:ascii="Arial" w:hAnsi="Arial" w:cs="Arial"/>
        </w:rPr>
        <w:t xml:space="preserve">), </w:t>
      </w:r>
      <w:r w:rsidRPr="00E57FAB">
        <w:rPr>
          <w:rFonts w:ascii="Arial" w:hAnsi="Arial" w:cs="Arial"/>
        </w:rPr>
        <w:t xml:space="preserve"> </w:t>
      </w:r>
      <w:r w:rsidR="00AA0C99" w:rsidRPr="00E57FAB">
        <w:rPr>
          <w:rFonts w:ascii="Arial" w:hAnsi="Arial" w:cs="Arial"/>
        </w:rPr>
        <w:t xml:space="preserve">a una serie di artisti </w:t>
      </w:r>
      <w:r w:rsidR="006B4315" w:rsidRPr="00E57FAB">
        <w:rPr>
          <w:rFonts w:ascii="Arial" w:hAnsi="Arial" w:cs="Arial"/>
        </w:rPr>
        <w:t>giapponesi o</w:t>
      </w:r>
      <w:r w:rsidR="00F84665" w:rsidRPr="00E57FAB">
        <w:rPr>
          <w:rFonts w:ascii="Arial" w:hAnsi="Arial" w:cs="Arial"/>
        </w:rPr>
        <w:t xml:space="preserve"> </w:t>
      </w:r>
      <w:r w:rsidRPr="00E57FAB">
        <w:rPr>
          <w:rFonts w:ascii="Arial" w:hAnsi="Arial" w:cs="Arial"/>
        </w:rPr>
        <w:t>“</w:t>
      </w:r>
      <w:proofErr w:type="spellStart"/>
      <w:r w:rsidR="00EB2430" w:rsidRPr="00E57FAB">
        <w:rPr>
          <w:rFonts w:ascii="Arial" w:hAnsi="Arial" w:cs="Arial"/>
        </w:rPr>
        <w:t>nippo</w:t>
      </w:r>
      <w:proofErr w:type="spellEnd"/>
      <w:r w:rsidR="00EB2430" w:rsidRPr="00E57FAB">
        <w:rPr>
          <w:rFonts w:ascii="Arial" w:hAnsi="Arial" w:cs="Arial"/>
        </w:rPr>
        <w:t>-</w:t>
      </w:r>
      <w:r w:rsidRPr="00E57FAB">
        <w:rPr>
          <w:rFonts w:ascii="Arial" w:hAnsi="Arial" w:cs="Arial"/>
        </w:rPr>
        <w:t>suggestionati”</w:t>
      </w:r>
      <w:r w:rsidR="00F84665" w:rsidRPr="00E57FAB">
        <w:rPr>
          <w:rFonts w:ascii="Arial" w:hAnsi="Arial" w:cs="Arial"/>
        </w:rPr>
        <w:t xml:space="preserve"> </w:t>
      </w:r>
      <w:r w:rsidR="00AA0C99" w:rsidRPr="00E57FAB">
        <w:rPr>
          <w:rFonts w:ascii="Arial" w:hAnsi="Arial" w:cs="Arial"/>
        </w:rPr>
        <w:t>di nuova generazione che si misurano con la postmodernità e con l’occidentalizzazione</w:t>
      </w:r>
      <w:r w:rsidRPr="00E57FAB">
        <w:rPr>
          <w:rFonts w:ascii="Arial" w:hAnsi="Arial" w:cs="Arial"/>
        </w:rPr>
        <w:t xml:space="preserve"> della cultura del Sol Levante </w:t>
      </w:r>
      <w:r w:rsidR="00EB2430" w:rsidRPr="00E57FAB">
        <w:rPr>
          <w:rFonts w:ascii="Arial" w:hAnsi="Arial" w:cs="Arial"/>
        </w:rPr>
        <w:t>e viceversa con un</w:t>
      </w:r>
      <w:r w:rsidRPr="00E57FAB">
        <w:rPr>
          <w:rFonts w:ascii="Arial" w:hAnsi="Arial" w:cs="Arial"/>
        </w:rPr>
        <w:t>a</w:t>
      </w:r>
      <w:r w:rsidR="00EB2430" w:rsidRPr="00E57FAB">
        <w:rPr>
          <w:rFonts w:ascii="Arial" w:hAnsi="Arial" w:cs="Arial"/>
        </w:rPr>
        <w:t xml:space="preserve"> </w:t>
      </w:r>
      <w:r w:rsidRPr="00E57FAB">
        <w:rPr>
          <w:rFonts w:ascii="Arial" w:hAnsi="Arial" w:cs="Arial"/>
        </w:rPr>
        <w:t>”</w:t>
      </w:r>
      <w:proofErr w:type="spellStart"/>
      <w:r w:rsidRPr="00E57FAB">
        <w:rPr>
          <w:rFonts w:ascii="Arial" w:hAnsi="Arial" w:cs="Arial"/>
        </w:rPr>
        <w:t>kawaiizzazione</w:t>
      </w:r>
      <w:proofErr w:type="spellEnd"/>
      <w:r w:rsidRPr="00E57FAB">
        <w:rPr>
          <w:rFonts w:ascii="Arial" w:hAnsi="Arial" w:cs="Arial"/>
        </w:rPr>
        <w:t>”, rilettura in chiave “</w:t>
      </w:r>
      <w:r w:rsidR="00EB2430" w:rsidRPr="00E57FAB">
        <w:rPr>
          <w:rFonts w:ascii="Arial" w:hAnsi="Arial" w:cs="Arial"/>
        </w:rPr>
        <w:t>cool, carin</w:t>
      </w:r>
      <w:r w:rsidRPr="00E57FAB">
        <w:rPr>
          <w:rFonts w:ascii="Arial" w:hAnsi="Arial" w:cs="Arial"/>
        </w:rPr>
        <w:t>a e</w:t>
      </w:r>
      <w:r w:rsidR="00B7442D" w:rsidRPr="00E57FAB">
        <w:rPr>
          <w:rFonts w:ascii="Arial" w:hAnsi="Arial" w:cs="Arial"/>
        </w:rPr>
        <w:t xml:space="preserve"> amo</w:t>
      </w:r>
      <w:r w:rsidR="00852C3F" w:rsidRPr="00E57FAB">
        <w:rPr>
          <w:rFonts w:ascii="Arial" w:hAnsi="Arial" w:cs="Arial"/>
        </w:rPr>
        <w:t>revo</w:t>
      </w:r>
      <w:r w:rsidR="00EB2430" w:rsidRPr="00E57FAB">
        <w:rPr>
          <w:rFonts w:ascii="Arial" w:hAnsi="Arial" w:cs="Arial"/>
        </w:rPr>
        <w:t>le</w:t>
      </w:r>
      <w:r w:rsidRPr="00E57FAB">
        <w:rPr>
          <w:rFonts w:ascii="Arial" w:hAnsi="Arial" w:cs="Arial"/>
        </w:rPr>
        <w:t xml:space="preserve">” della grande storia dell’arte occidentale, </w:t>
      </w:r>
      <w:r w:rsidR="00AA0C99" w:rsidRPr="00E57FAB">
        <w:rPr>
          <w:rFonts w:ascii="Arial" w:hAnsi="Arial" w:cs="Arial"/>
        </w:rPr>
        <w:t>facendo della sottocultura </w:t>
      </w:r>
      <w:proofErr w:type="spellStart"/>
      <w:r w:rsidR="00AA0C99" w:rsidRPr="00E57FAB">
        <w:rPr>
          <w:rFonts w:ascii="Arial" w:hAnsi="Arial" w:cs="Arial"/>
          <w:i/>
          <w:iCs/>
          <w:bdr w:val="none" w:sz="0" w:space="0" w:color="auto" w:frame="1"/>
        </w:rPr>
        <w:t>Otaku</w:t>
      </w:r>
      <w:proofErr w:type="spellEnd"/>
      <w:r w:rsidR="00AA0C99" w:rsidRPr="00E57FAB">
        <w:rPr>
          <w:rFonts w:ascii="Arial" w:hAnsi="Arial" w:cs="Arial"/>
        </w:rPr>
        <w:t xml:space="preserve"> il punto di partenza per le creazioni </w:t>
      </w:r>
      <w:r w:rsidRPr="00E57FAB">
        <w:rPr>
          <w:rFonts w:ascii="Arial" w:hAnsi="Arial" w:cs="Arial"/>
        </w:rPr>
        <w:t>collocate nell</w:t>
      </w:r>
      <w:r w:rsidR="00EB2430" w:rsidRPr="00E57FAB">
        <w:rPr>
          <w:rFonts w:ascii="Arial" w:hAnsi="Arial" w:cs="Arial"/>
        </w:rPr>
        <w:t>’</w:t>
      </w:r>
      <w:r w:rsidRPr="00E57FAB">
        <w:rPr>
          <w:rFonts w:ascii="Arial" w:hAnsi="Arial" w:cs="Arial"/>
        </w:rPr>
        <w:t xml:space="preserve">ambito </w:t>
      </w:r>
      <w:r w:rsidR="00AA0C99" w:rsidRPr="00E57FAB">
        <w:rPr>
          <w:rFonts w:ascii="Arial" w:hAnsi="Arial" w:cs="Arial"/>
        </w:rPr>
        <w:t>dell’avanzamento</w:t>
      </w:r>
      <w:r w:rsidR="00EB2430" w:rsidRPr="00E57FAB">
        <w:rPr>
          <w:rFonts w:ascii="Arial" w:hAnsi="Arial" w:cs="Arial"/>
        </w:rPr>
        <w:t xml:space="preserve"> e</w:t>
      </w:r>
      <w:r w:rsidRPr="00E57FAB">
        <w:rPr>
          <w:rFonts w:ascii="Arial" w:hAnsi="Arial" w:cs="Arial"/>
        </w:rPr>
        <w:t xml:space="preserve"> del </w:t>
      </w:r>
      <w:r w:rsidR="00EB2430" w:rsidRPr="00E57FAB">
        <w:rPr>
          <w:rFonts w:ascii="Arial" w:hAnsi="Arial" w:cs="Arial"/>
        </w:rPr>
        <w:t>culture-</w:t>
      </w:r>
      <w:r w:rsidRPr="00E57FAB">
        <w:rPr>
          <w:rFonts w:ascii="Arial" w:hAnsi="Arial" w:cs="Arial"/>
        </w:rPr>
        <w:t>mix</w:t>
      </w:r>
      <w:r w:rsidR="00AA0C99" w:rsidRPr="00E57FAB">
        <w:rPr>
          <w:rFonts w:ascii="Arial" w:hAnsi="Arial" w:cs="Arial"/>
        </w:rPr>
        <w:t xml:space="preserve"> </w:t>
      </w:r>
      <w:r w:rsidRPr="00E57FAB">
        <w:rPr>
          <w:rFonts w:ascii="Arial" w:hAnsi="Arial" w:cs="Arial"/>
        </w:rPr>
        <w:t>dell’apertura creativa</w:t>
      </w:r>
      <w:r w:rsidR="00AA0C99" w:rsidRPr="00E57FAB">
        <w:rPr>
          <w:rFonts w:ascii="Arial" w:hAnsi="Arial" w:cs="Arial"/>
        </w:rPr>
        <w:t xml:space="preserve"> individuale e nazionale.</w:t>
      </w:r>
    </w:p>
    <w:p w14:paraId="1826BFA5" w14:textId="77777777" w:rsidR="00EB2430" w:rsidRPr="00F21C28" w:rsidRDefault="00EB2430" w:rsidP="00E57FAB">
      <w:pPr>
        <w:shd w:val="clear" w:color="auto" w:fill="FFFFFF"/>
        <w:jc w:val="both"/>
        <w:textAlignment w:val="baseline"/>
        <w:rPr>
          <w:rFonts w:ascii="Arial" w:hAnsi="Arial" w:cs="Arial"/>
          <w:sz w:val="10"/>
          <w:szCs w:val="10"/>
        </w:rPr>
      </w:pPr>
    </w:p>
    <w:p w14:paraId="10E3E946" w14:textId="0373E61F" w:rsidR="00AA0C99" w:rsidRPr="00E57FAB" w:rsidRDefault="00AA0C99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57FAB">
        <w:rPr>
          <w:rFonts w:ascii="Arial" w:hAnsi="Arial" w:cs="Arial"/>
        </w:rPr>
        <w:t xml:space="preserve">Seppur con focus sugli argomenti più disparati, tutti </w:t>
      </w:r>
      <w:r w:rsidR="003433D3" w:rsidRPr="00E57FAB">
        <w:rPr>
          <w:rFonts w:ascii="Arial" w:hAnsi="Arial" w:cs="Arial"/>
        </w:rPr>
        <w:t xml:space="preserve">gli artisti </w:t>
      </w:r>
      <w:proofErr w:type="spellStart"/>
      <w:r w:rsidR="003433D3" w:rsidRPr="00E57FAB">
        <w:rPr>
          <w:rFonts w:ascii="Arial" w:hAnsi="Arial" w:cs="Arial"/>
        </w:rPr>
        <w:t>J</w:t>
      </w:r>
      <w:r w:rsidR="00EB2430" w:rsidRPr="00E57FAB">
        <w:rPr>
          <w:rFonts w:ascii="Arial" w:hAnsi="Arial" w:cs="Arial"/>
        </w:rPr>
        <w:t>apanpop</w:t>
      </w:r>
      <w:proofErr w:type="spellEnd"/>
      <w:r w:rsidR="00EB2430" w:rsidRPr="00E57FAB">
        <w:rPr>
          <w:rFonts w:ascii="Arial" w:hAnsi="Arial" w:cs="Arial"/>
        </w:rPr>
        <w:t xml:space="preserve"> </w:t>
      </w:r>
      <w:r w:rsidRPr="00E57FAB">
        <w:rPr>
          <w:rFonts w:ascii="Arial" w:hAnsi="Arial" w:cs="Arial"/>
        </w:rPr>
        <w:t>sono accomunati da una serie di scelte formali e concettuali, che ciascuno declina in varie modalità produttive, in accordo con la propria sensibilità.</w:t>
      </w:r>
    </w:p>
    <w:p w14:paraId="77DD4CDB" w14:textId="3CCAF021" w:rsidR="00EB2430" w:rsidRPr="00E57FAB" w:rsidRDefault="00F21C28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  <w:proofErr w:type="spellStart"/>
      <w:r w:rsidRPr="00F21C28">
        <w:rPr>
          <w:rFonts w:ascii="Arial" w:hAnsi="Arial" w:cs="Arial"/>
          <w:i/>
        </w:rPr>
        <w:t>Iridescent</w:t>
      </w:r>
      <w:proofErr w:type="spellEnd"/>
      <w:r w:rsidRPr="00F21C28">
        <w:rPr>
          <w:rFonts w:ascii="Arial" w:hAnsi="Arial" w:cs="Arial"/>
          <w:i/>
        </w:rPr>
        <w:t xml:space="preserve"> </w:t>
      </w:r>
      <w:proofErr w:type="spellStart"/>
      <w:r w:rsidRPr="00F21C28">
        <w:rPr>
          <w:rFonts w:ascii="Arial" w:hAnsi="Arial" w:cs="Arial"/>
          <w:i/>
        </w:rPr>
        <w:t>obsessions</w:t>
      </w:r>
      <w:proofErr w:type="spellEnd"/>
      <w:r w:rsidRPr="00E57FAB">
        <w:rPr>
          <w:rFonts w:ascii="Arial" w:hAnsi="Arial" w:cs="Arial"/>
        </w:rPr>
        <w:t xml:space="preserve"> </w:t>
      </w:r>
      <w:r w:rsidR="00EB2430" w:rsidRPr="00E57FAB">
        <w:rPr>
          <w:rFonts w:ascii="Arial" w:hAnsi="Arial" w:cs="Arial"/>
        </w:rPr>
        <w:t>mette in scena l’ul</w:t>
      </w:r>
      <w:r>
        <w:rPr>
          <w:rFonts w:ascii="Arial" w:hAnsi="Arial" w:cs="Arial"/>
        </w:rPr>
        <w:t xml:space="preserve">tima frontiera della ricerca di </w:t>
      </w:r>
      <w:r w:rsidR="00EB2430" w:rsidRPr="00E57FAB">
        <w:rPr>
          <w:rFonts w:ascii="Arial" w:hAnsi="Arial" w:cs="Arial"/>
        </w:rPr>
        <w:t xml:space="preserve">Tomoko, insieme a soggetti già noti ma riattualizzati su supporti iridescenti e tecnologici, proprio come nelle capsule </w:t>
      </w:r>
      <w:proofErr w:type="spellStart"/>
      <w:r w:rsidR="00EB2430" w:rsidRPr="00E57FAB">
        <w:rPr>
          <w:rFonts w:ascii="Arial" w:hAnsi="Arial" w:cs="Arial"/>
        </w:rPr>
        <w:t>collection</w:t>
      </w:r>
      <w:proofErr w:type="spellEnd"/>
      <w:r w:rsidR="00EB2430" w:rsidRPr="00E57FAB">
        <w:rPr>
          <w:rFonts w:ascii="Arial" w:hAnsi="Arial" w:cs="Arial"/>
        </w:rPr>
        <w:t xml:space="preserve"> e negli ambient media di </w:t>
      </w:r>
      <w:proofErr w:type="spellStart"/>
      <w:r w:rsidR="00EB2430" w:rsidRPr="00E57FAB">
        <w:rPr>
          <w:rFonts w:ascii="Arial" w:hAnsi="Arial" w:cs="Arial"/>
        </w:rPr>
        <w:t>Murakami</w:t>
      </w:r>
      <w:proofErr w:type="spellEnd"/>
      <w:r w:rsidR="00EB2430" w:rsidRPr="00E57FAB">
        <w:rPr>
          <w:rFonts w:ascii="Arial" w:hAnsi="Arial" w:cs="Arial"/>
        </w:rPr>
        <w:t>, aggiungendo uno st</w:t>
      </w:r>
      <w:r w:rsidR="008A0EFC" w:rsidRPr="00E57FAB">
        <w:rPr>
          <w:rFonts w:ascii="Arial" w:hAnsi="Arial" w:cs="Arial"/>
        </w:rPr>
        <w:t>o</w:t>
      </w:r>
      <w:r w:rsidR="00EB2430" w:rsidRPr="00E57FAB">
        <w:rPr>
          <w:rFonts w:ascii="Arial" w:hAnsi="Arial" w:cs="Arial"/>
        </w:rPr>
        <w:t xml:space="preserve">ry </w:t>
      </w:r>
      <w:proofErr w:type="spellStart"/>
      <w:r w:rsidR="00EB2430" w:rsidRPr="00E57FAB">
        <w:rPr>
          <w:rFonts w:ascii="Arial" w:hAnsi="Arial" w:cs="Arial"/>
        </w:rPr>
        <w:t>telling</w:t>
      </w:r>
      <w:proofErr w:type="spellEnd"/>
      <w:r w:rsidR="00EB2430" w:rsidRPr="00E57FAB">
        <w:rPr>
          <w:rFonts w:ascii="Arial" w:hAnsi="Arial" w:cs="Arial"/>
        </w:rPr>
        <w:t xml:space="preserve"> </w:t>
      </w:r>
      <w:r w:rsidR="008A0EFC" w:rsidRPr="00E57FAB">
        <w:rPr>
          <w:rFonts w:ascii="Arial" w:hAnsi="Arial" w:cs="Arial"/>
        </w:rPr>
        <w:t xml:space="preserve">“GLOCAL” </w:t>
      </w:r>
      <w:r w:rsidR="00EB2430" w:rsidRPr="00E57FAB">
        <w:rPr>
          <w:rFonts w:ascii="Arial" w:hAnsi="Arial" w:cs="Arial"/>
        </w:rPr>
        <w:t>stratificato grazie ai “</w:t>
      </w:r>
      <w:proofErr w:type="spellStart"/>
      <w:r w:rsidR="00B7442D" w:rsidRPr="00E57FAB">
        <w:rPr>
          <w:rFonts w:ascii="Arial" w:hAnsi="Arial" w:cs="Arial"/>
        </w:rPr>
        <w:t>flowers</w:t>
      </w:r>
      <w:proofErr w:type="spellEnd"/>
      <w:r w:rsidR="00B7442D" w:rsidRPr="00E57FAB">
        <w:rPr>
          <w:rFonts w:ascii="Arial" w:hAnsi="Arial" w:cs="Arial"/>
        </w:rPr>
        <w:t xml:space="preserve"> </w:t>
      </w:r>
      <w:proofErr w:type="spellStart"/>
      <w:r w:rsidR="00B7442D" w:rsidRPr="00E57FAB">
        <w:rPr>
          <w:rFonts w:ascii="Arial" w:hAnsi="Arial" w:cs="Arial"/>
        </w:rPr>
        <w:t>after</w:t>
      </w:r>
      <w:proofErr w:type="spellEnd"/>
      <w:r w:rsidR="00B7442D" w:rsidRPr="00E57FAB">
        <w:rPr>
          <w:rFonts w:ascii="Arial" w:hAnsi="Arial" w:cs="Arial"/>
        </w:rPr>
        <w:t xml:space="preserve"> </w:t>
      </w:r>
      <w:proofErr w:type="spellStart"/>
      <w:r w:rsidR="00B7442D" w:rsidRPr="00E57FAB">
        <w:rPr>
          <w:rFonts w:ascii="Arial" w:hAnsi="Arial" w:cs="Arial"/>
        </w:rPr>
        <w:t>Jan</w:t>
      </w:r>
      <w:proofErr w:type="spellEnd"/>
      <w:r w:rsidR="00B7442D" w:rsidRPr="00E57FAB">
        <w:rPr>
          <w:rFonts w:ascii="Arial" w:hAnsi="Arial" w:cs="Arial"/>
        </w:rPr>
        <w:t xml:space="preserve"> </w:t>
      </w:r>
      <w:proofErr w:type="spellStart"/>
      <w:r w:rsidR="00B7442D" w:rsidRPr="00E57FAB">
        <w:rPr>
          <w:rFonts w:ascii="Arial" w:hAnsi="Arial" w:cs="Arial"/>
        </w:rPr>
        <w:t>Bru</w:t>
      </w:r>
      <w:r w:rsidR="00056162" w:rsidRPr="00E57FAB">
        <w:rPr>
          <w:rFonts w:ascii="Arial" w:hAnsi="Arial" w:cs="Arial"/>
        </w:rPr>
        <w:t>e</w:t>
      </w:r>
      <w:r w:rsidR="00EB2430" w:rsidRPr="00E57FAB">
        <w:rPr>
          <w:rFonts w:ascii="Arial" w:hAnsi="Arial" w:cs="Arial"/>
        </w:rPr>
        <w:t>ghel</w:t>
      </w:r>
      <w:proofErr w:type="spellEnd"/>
      <w:r w:rsidR="00EB2430" w:rsidRPr="00E57FAB">
        <w:rPr>
          <w:rFonts w:ascii="Arial" w:hAnsi="Arial" w:cs="Arial"/>
        </w:rPr>
        <w:t>”</w:t>
      </w:r>
      <w:r w:rsidR="00852C3F" w:rsidRPr="00E57FAB">
        <w:rPr>
          <w:rFonts w:ascii="Arial" w:hAnsi="Arial" w:cs="Arial"/>
        </w:rPr>
        <w:t>, serie di rivisitazioni</w:t>
      </w:r>
      <w:r w:rsidR="00E1539C" w:rsidRPr="00E57FAB">
        <w:rPr>
          <w:rFonts w:ascii="Arial" w:hAnsi="Arial" w:cs="Arial"/>
        </w:rPr>
        <w:t xml:space="preserve"> </w:t>
      </w:r>
      <w:r w:rsidR="00852C3F" w:rsidRPr="00E57FAB">
        <w:rPr>
          <w:rFonts w:ascii="Arial" w:hAnsi="Arial" w:cs="Arial"/>
        </w:rPr>
        <w:t xml:space="preserve">in chiave </w:t>
      </w:r>
      <w:r>
        <w:rPr>
          <w:rFonts w:ascii="Arial" w:hAnsi="Arial" w:cs="Arial"/>
        </w:rPr>
        <w:t>vettoriale e filantropica</w:t>
      </w:r>
      <w:r w:rsidR="005F4129" w:rsidRPr="00E57FAB">
        <w:rPr>
          <w:rFonts w:ascii="Arial" w:hAnsi="Arial" w:cs="Arial"/>
        </w:rPr>
        <w:t>, maniacale n</w:t>
      </w:r>
      <w:r w:rsidR="00E1539C" w:rsidRPr="00E57FAB">
        <w:rPr>
          <w:rFonts w:ascii="Arial" w:hAnsi="Arial" w:cs="Arial"/>
        </w:rPr>
        <w:t>el dettaglio</w:t>
      </w:r>
      <w:r w:rsidR="00852C3F" w:rsidRPr="00E57FAB">
        <w:rPr>
          <w:rFonts w:ascii="Arial" w:hAnsi="Arial" w:cs="Arial"/>
        </w:rPr>
        <w:t>,</w:t>
      </w:r>
      <w:r w:rsidR="00E1539C" w:rsidRPr="00E57FAB">
        <w:rPr>
          <w:rFonts w:ascii="Arial" w:hAnsi="Arial" w:cs="Arial"/>
        </w:rPr>
        <w:t xml:space="preserve"> realizzati con tecniche di grafica </w:t>
      </w:r>
      <w:r w:rsidR="00852C3F" w:rsidRPr="00E57FAB">
        <w:rPr>
          <w:rFonts w:ascii="Arial" w:hAnsi="Arial" w:cs="Arial"/>
        </w:rPr>
        <w:t>avanzata attraverso una</w:t>
      </w:r>
      <w:r w:rsidR="005F4129" w:rsidRPr="00E57FAB">
        <w:rPr>
          <w:rFonts w:ascii="Arial" w:hAnsi="Arial" w:cs="Arial"/>
        </w:rPr>
        <w:t xml:space="preserve"> nuova allegoria della società del consumo di massa nell’epoca del protagonismo</w:t>
      </w:r>
      <w:r w:rsidR="00852C3F" w:rsidRPr="00E57FAB">
        <w:rPr>
          <w:rFonts w:ascii="Arial" w:hAnsi="Arial" w:cs="Arial"/>
        </w:rPr>
        <w:t xml:space="preserve"> assoluto</w:t>
      </w:r>
      <w:r w:rsidR="005F4129" w:rsidRPr="00E57FAB">
        <w:rPr>
          <w:rFonts w:ascii="Arial" w:hAnsi="Arial" w:cs="Arial"/>
        </w:rPr>
        <w:t xml:space="preserve"> del brand</w:t>
      </w:r>
      <w:r w:rsidR="00E1539C" w:rsidRPr="00E57FAB">
        <w:rPr>
          <w:rFonts w:ascii="Arial" w:hAnsi="Arial" w:cs="Arial"/>
        </w:rPr>
        <w:t>.</w:t>
      </w:r>
    </w:p>
    <w:p w14:paraId="02443F91" w14:textId="77777777" w:rsidR="00E1539C" w:rsidRPr="00E57FAB" w:rsidRDefault="00E1539C" w:rsidP="00E57FAB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1278EE8F" w14:textId="77777777" w:rsidR="00AC145E" w:rsidRPr="00812291" w:rsidRDefault="00AC145E">
      <w:pPr>
        <w:rPr>
          <w:rFonts w:ascii="Arial" w:hAnsi="Arial" w:cs="Arial"/>
        </w:rPr>
      </w:pPr>
    </w:p>
    <w:sectPr w:rsidR="00AC145E" w:rsidRPr="00812291" w:rsidSect="00E57FAB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99"/>
    <w:rsid w:val="0001458F"/>
    <w:rsid w:val="00017262"/>
    <w:rsid w:val="00047C4D"/>
    <w:rsid w:val="00054C9D"/>
    <w:rsid w:val="00056162"/>
    <w:rsid w:val="00085F76"/>
    <w:rsid w:val="00096CE5"/>
    <w:rsid w:val="000A787D"/>
    <w:rsid w:val="000F30FF"/>
    <w:rsid w:val="0013712F"/>
    <w:rsid w:val="001468F2"/>
    <w:rsid w:val="00187ABC"/>
    <w:rsid w:val="001A0259"/>
    <w:rsid w:val="001A0DA5"/>
    <w:rsid w:val="001A1CD0"/>
    <w:rsid w:val="001B38F0"/>
    <w:rsid w:val="001B71EE"/>
    <w:rsid w:val="001D0042"/>
    <w:rsid w:val="001D5524"/>
    <w:rsid w:val="001F2A11"/>
    <w:rsid w:val="0020253C"/>
    <w:rsid w:val="002137F1"/>
    <w:rsid w:val="0021449C"/>
    <w:rsid w:val="002250CE"/>
    <w:rsid w:val="002578A8"/>
    <w:rsid w:val="00257B58"/>
    <w:rsid w:val="00266BEE"/>
    <w:rsid w:val="002A4958"/>
    <w:rsid w:val="002C2B64"/>
    <w:rsid w:val="002D71BD"/>
    <w:rsid w:val="002E09F2"/>
    <w:rsid w:val="003433D3"/>
    <w:rsid w:val="00351FBA"/>
    <w:rsid w:val="003C2762"/>
    <w:rsid w:val="003E7C0E"/>
    <w:rsid w:val="00471500"/>
    <w:rsid w:val="00471B8F"/>
    <w:rsid w:val="004916E3"/>
    <w:rsid w:val="004A3611"/>
    <w:rsid w:val="004F5144"/>
    <w:rsid w:val="004F622B"/>
    <w:rsid w:val="004F640D"/>
    <w:rsid w:val="004F6F88"/>
    <w:rsid w:val="004F7B55"/>
    <w:rsid w:val="0050266A"/>
    <w:rsid w:val="005424A4"/>
    <w:rsid w:val="00556B65"/>
    <w:rsid w:val="005709BD"/>
    <w:rsid w:val="005D33B3"/>
    <w:rsid w:val="005F4129"/>
    <w:rsid w:val="00632336"/>
    <w:rsid w:val="006335BB"/>
    <w:rsid w:val="006407CB"/>
    <w:rsid w:val="00641149"/>
    <w:rsid w:val="006B4315"/>
    <w:rsid w:val="006C325C"/>
    <w:rsid w:val="00752D43"/>
    <w:rsid w:val="007B1F31"/>
    <w:rsid w:val="007C7A1A"/>
    <w:rsid w:val="00812291"/>
    <w:rsid w:val="00852C3F"/>
    <w:rsid w:val="008A0EFC"/>
    <w:rsid w:val="008A7C7F"/>
    <w:rsid w:val="008C5D5D"/>
    <w:rsid w:val="008D68B8"/>
    <w:rsid w:val="00912F50"/>
    <w:rsid w:val="009411E1"/>
    <w:rsid w:val="00945A78"/>
    <w:rsid w:val="00946B0E"/>
    <w:rsid w:val="00955DA3"/>
    <w:rsid w:val="00957A09"/>
    <w:rsid w:val="00974C0D"/>
    <w:rsid w:val="009A594E"/>
    <w:rsid w:val="009C1B92"/>
    <w:rsid w:val="00A32819"/>
    <w:rsid w:val="00A374AE"/>
    <w:rsid w:val="00A50997"/>
    <w:rsid w:val="00A835E8"/>
    <w:rsid w:val="00AA0C99"/>
    <w:rsid w:val="00AC145E"/>
    <w:rsid w:val="00AF4BF1"/>
    <w:rsid w:val="00B0335C"/>
    <w:rsid w:val="00B14454"/>
    <w:rsid w:val="00B148B4"/>
    <w:rsid w:val="00B40E63"/>
    <w:rsid w:val="00B4406E"/>
    <w:rsid w:val="00B7442D"/>
    <w:rsid w:val="00B9103C"/>
    <w:rsid w:val="00C0229C"/>
    <w:rsid w:val="00C04F07"/>
    <w:rsid w:val="00C26AAE"/>
    <w:rsid w:val="00C31E3E"/>
    <w:rsid w:val="00C52136"/>
    <w:rsid w:val="00C90C0E"/>
    <w:rsid w:val="00CC7EA6"/>
    <w:rsid w:val="00D07184"/>
    <w:rsid w:val="00D221DB"/>
    <w:rsid w:val="00D92305"/>
    <w:rsid w:val="00DC0B34"/>
    <w:rsid w:val="00DF2BA2"/>
    <w:rsid w:val="00E1539C"/>
    <w:rsid w:val="00E1652E"/>
    <w:rsid w:val="00E34515"/>
    <w:rsid w:val="00E530C3"/>
    <w:rsid w:val="00E57FAB"/>
    <w:rsid w:val="00E802E6"/>
    <w:rsid w:val="00EB2430"/>
    <w:rsid w:val="00EC45F3"/>
    <w:rsid w:val="00EC7664"/>
    <w:rsid w:val="00EF0D4E"/>
    <w:rsid w:val="00F21C28"/>
    <w:rsid w:val="00F46A78"/>
    <w:rsid w:val="00F84665"/>
    <w:rsid w:val="00FB04D7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011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0C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0C99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C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A0C99"/>
    <w:rPr>
      <w:i/>
      <w:iCs/>
    </w:rPr>
  </w:style>
  <w:style w:type="character" w:styleId="Enfasigrassetto">
    <w:name w:val="Strong"/>
    <w:basedOn w:val="Carpredefinitoparagrafo"/>
    <w:uiPriority w:val="22"/>
    <w:qFormat/>
    <w:rsid w:val="00AA0C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C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C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0C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0C99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A0C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A0C99"/>
    <w:rPr>
      <w:i/>
      <w:iCs/>
    </w:rPr>
  </w:style>
  <w:style w:type="character" w:styleId="Enfasigrassetto">
    <w:name w:val="Strong"/>
    <w:basedOn w:val="Carpredefinitoparagrafo"/>
    <w:uiPriority w:val="22"/>
    <w:qFormat/>
    <w:rsid w:val="00AA0C9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C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C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89272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628">
              <w:marLeft w:val="225"/>
              <w:marRight w:val="225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4406">
                  <w:marLeft w:val="279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1923">
                      <w:blockQuote w:val="1"/>
                      <w:marLeft w:val="1170"/>
                      <w:marRight w:val="0"/>
                      <w:marTop w:val="0"/>
                      <w:marBottom w:val="360"/>
                      <w:divBdr>
                        <w:top w:val="none" w:sz="0" w:space="0" w:color="3ABB8C"/>
                        <w:left w:val="single" w:sz="36" w:space="23" w:color="3ABB8C"/>
                        <w:bottom w:val="none" w:sz="0" w:space="0" w:color="3ABB8C"/>
                        <w:right w:val="none" w:sz="0" w:space="0" w:color="3ABB8C"/>
                      </w:divBdr>
                    </w:div>
                  </w:divsChild>
                </w:div>
              </w:divsChild>
            </w:div>
          </w:divsChild>
        </w:div>
      </w:divsChild>
    </w:div>
    <w:div w:id="1966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URBANART</dc:creator>
  <cp:keywords/>
  <dc:description/>
  <cp:lastModifiedBy>User</cp:lastModifiedBy>
  <cp:revision>12</cp:revision>
  <dcterms:created xsi:type="dcterms:W3CDTF">2018-07-20T08:20:00Z</dcterms:created>
  <dcterms:modified xsi:type="dcterms:W3CDTF">2018-09-25T10:52:00Z</dcterms:modified>
</cp:coreProperties>
</file>