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30" w:rsidRPr="00081C30" w:rsidRDefault="002A323B" w:rsidP="00081C3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 d</w:t>
      </w:r>
      <w:r w:rsidRPr="00081C30">
        <w:rPr>
          <w:rFonts w:ascii="Arial" w:hAnsi="Arial" w:cs="Arial"/>
          <w:b/>
          <w:sz w:val="24"/>
          <w:szCs w:val="24"/>
        </w:rPr>
        <w:t>i Francesca Testoni</w:t>
      </w:r>
    </w:p>
    <w:p w:rsidR="00E60196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La Città di Como ha selezionato gli artisti partecipanti alla JCE tramite il consolidato concorso d’arte </w:t>
      </w:r>
      <w:proofErr w:type="spellStart"/>
      <w:r w:rsidRPr="00081C30">
        <w:rPr>
          <w:rFonts w:ascii="Arial" w:hAnsi="Arial" w:cs="Arial"/>
          <w:sz w:val="24"/>
          <w:szCs w:val="24"/>
        </w:rPr>
        <w:t>Co.Co.Co.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Pr="00081C30">
        <w:rPr>
          <w:rFonts w:ascii="Arial" w:hAnsi="Arial" w:cs="Arial"/>
          <w:sz w:val="24"/>
          <w:szCs w:val="24"/>
        </w:rPr>
        <w:t>Contemporary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Contest, che ha visto la partecipazione di oltre 200 artisti da tutta Italia. </w:t>
      </w:r>
    </w:p>
    <w:p w:rsidR="00E60196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Seppur giovani, gli artisti scelti per questa edizione della biennale incarnano perfettamente la figura dell’artista contemporaneo, con una sensibilità e una attenzione ai fenomeni esterni che rende il lavoro profondo e carico di significato. </w:t>
      </w:r>
    </w:p>
    <w:p w:rsidR="00E60196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Oggi più che mai l’artista ha un dovere, che, a ben vedere, è anche un potere: quello di porre l’attenzione su temi d’attualità, esprimere il suo punto di vista e far riflettere lo spettatore sulla condizione umana contemporanea. L’artista dunque non è più colui che fa arte intesa come creazione meramente estetica, ma ha anche e soprattutto un impegno sociale.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In </w:t>
      </w:r>
      <w:r w:rsidRPr="00E60196">
        <w:rPr>
          <w:rFonts w:ascii="Arial" w:hAnsi="Arial" w:cs="Arial"/>
          <w:i/>
          <w:sz w:val="24"/>
          <w:szCs w:val="24"/>
        </w:rPr>
        <w:t>Flotte di sogni</w:t>
      </w:r>
      <w:r w:rsidRPr="00081C30">
        <w:rPr>
          <w:rFonts w:ascii="Arial" w:hAnsi="Arial" w:cs="Arial"/>
          <w:sz w:val="24"/>
          <w:szCs w:val="24"/>
        </w:rPr>
        <w:t>, Giulia Berra interpreta l’attualità delle migrazioni, barche alla deriva cariche di sogni e desideri. I materiali utilizzati, leggeri e delicati, invitano lo spettatore a una lettura ravvicinata, tattile e sono lo specchio della fragilità, delle speranze e delle visioni dei migranti che queste barche idealmente naviga</w:t>
      </w:r>
      <w:r w:rsidR="004B79C2">
        <w:rPr>
          <w:rFonts w:ascii="Arial" w:hAnsi="Arial" w:cs="Arial"/>
          <w:sz w:val="24"/>
          <w:szCs w:val="24"/>
        </w:rPr>
        <w:t>no.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1C30">
        <w:rPr>
          <w:rFonts w:ascii="Arial" w:hAnsi="Arial" w:cs="Arial"/>
          <w:sz w:val="24"/>
          <w:szCs w:val="24"/>
        </w:rPr>
        <w:t>Juri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Ceccotti riflette sulla precarietà del lavoro nell’installazione </w:t>
      </w:r>
      <w:r w:rsidRPr="004B79C2">
        <w:rPr>
          <w:rFonts w:ascii="Arial" w:hAnsi="Arial" w:cs="Arial"/>
          <w:i/>
          <w:sz w:val="24"/>
          <w:szCs w:val="24"/>
        </w:rPr>
        <w:t>CV</w:t>
      </w:r>
      <w:r w:rsidRPr="00081C30">
        <w:rPr>
          <w:rFonts w:ascii="Arial" w:hAnsi="Arial" w:cs="Arial"/>
          <w:sz w:val="24"/>
          <w:szCs w:val="24"/>
        </w:rPr>
        <w:t xml:space="preserve">, 13.720 curriculum in cui l’artista compila le informazioni richieste in maniera schietta, senza ritocchi o migliorie. Apparentemente ironico, il lavoro cela invece una riflessione sulla condizione dell’uomo moderno, costretto a indossare la maschera dell’apparenza piuttosto che svelare la sua parte autentica e onesta.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La precarietà contemporanea è anche oggetto del lavoro di Giovanni Longo in cui fragili scheletri di animali simbolici, ancestrali o preistorici, accuratamente costruiti con reperti lignei erosi dalla natura, sono la proiezione delle debolezze umane. La ricerca del materiale, che l’artista compie nel letto dei fiumi o in riva al mare, è parte integrante dell’opera: un camminare lento, un’ispirazione che talvolta nasce dall’incontro casuale con un pezzo in cui l’artista già intravede il lavoro finito.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Indaga l’essere umano nella società anche Federico Scarchilli nella foto intitolata </w:t>
      </w:r>
      <w:r w:rsidRPr="004B79C2">
        <w:rPr>
          <w:rFonts w:ascii="Arial" w:hAnsi="Arial" w:cs="Arial"/>
          <w:i/>
          <w:sz w:val="24"/>
          <w:szCs w:val="24"/>
        </w:rPr>
        <w:t>15 minuti</w:t>
      </w:r>
      <w:r w:rsidRPr="00081C30">
        <w:rPr>
          <w:rFonts w:ascii="Arial" w:hAnsi="Arial" w:cs="Arial"/>
          <w:sz w:val="24"/>
          <w:szCs w:val="24"/>
        </w:rPr>
        <w:t xml:space="preserve">, dominata dal silenzio e dall’immobilità. In un mondo governato dalla velocità e dal consumismo sfrenato, Scarchilli suggerisce di fermarsi, riflettere su noi stessi e tentare di ritrovare l’essenza interiore. Una luce radente indirizza il nostro sguardo per suggerirci una storia che ognuno di noi può inventare.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Essere artista significa anche possedere un’eccellente </w:t>
      </w:r>
      <w:r w:rsidR="00C8029C">
        <w:rPr>
          <w:rFonts w:ascii="Arial" w:hAnsi="Arial" w:cs="Arial"/>
          <w:sz w:val="24"/>
          <w:szCs w:val="24"/>
        </w:rPr>
        <w:t xml:space="preserve">capacità progettuale e tecnica: </w:t>
      </w:r>
      <w:bookmarkStart w:id="0" w:name="_GoBack"/>
      <w:bookmarkEnd w:id="0"/>
      <w:r w:rsidRPr="00081C30">
        <w:rPr>
          <w:rFonts w:ascii="Arial" w:hAnsi="Arial" w:cs="Arial"/>
          <w:sz w:val="24"/>
          <w:szCs w:val="24"/>
        </w:rPr>
        <w:t xml:space="preserve">Tania </w:t>
      </w:r>
      <w:proofErr w:type="spellStart"/>
      <w:r w:rsidRPr="00081C30">
        <w:rPr>
          <w:rFonts w:ascii="Arial" w:hAnsi="Arial" w:cs="Arial"/>
          <w:sz w:val="24"/>
          <w:szCs w:val="24"/>
        </w:rPr>
        <w:t>Brassesco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81C30">
        <w:rPr>
          <w:rFonts w:ascii="Arial" w:hAnsi="Arial" w:cs="Arial"/>
          <w:sz w:val="24"/>
          <w:szCs w:val="24"/>
        </w:rPr>
        <w:t>Lazlo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Passi Norberto creano affascinanti fotografie al confine tra realtà e irrealtà in cui la scena è meticolosamente costruita in ogni sua parte in studio. </w:t>
      </w:r>
      <w:r w:rsidRPr="004B79C2">
        <w:rPr>
          <w:rFonts w:ascii="Arial" w:hAnsi="Arial" w:cs="Arial"/>
          <w:i/>
          <w:sz w:val="24"/>
          <w:szCs w:val="24"/>
        </w:rPr>
        <w:t xml:space="preserve">Under the </w:t>
      </w:r>
      <w:r w:rsidRPr="00C8029C">
        <w:rPr>
          <w:rFonts w:ascii="Arial" w:hAnsi="Arial" w:cs="Arial"/>
          <w:i/>
          <w:sz w:val="24"/>
          <w:szCs w:val="24"/>
          <w:lang w:val="en-GB"/>
        </w:rPr>
        <w:t>surface</w:t>
      </w:r>
      <w:r w:rsidRPr="00081C30">
        <w:rPr>
          <w:rFonts w:ascii="Arial" w:hAnsi="Arial" w:cs="Arial"/>
          <w:sz w:val="24"/>
          <w:szCs w:val="24"/>
        </w:rPr>
        <w:t xml:space="preserve"> cattura magneticamente il nostro sguardo per la poesia e l’eleganza che traspira, un sogno ad occhi aperti o la scena di un film del quale ognuno di noi può farsi regista.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Con eccellente padronanza tecnica, Matteo Galvano lavora a penna biro su carta per creare, nelle sue </w:t>
      </w:r>
      <w:proofErr w:type="spellStart"/>
      <w:r w:rsidRPr="004B79C2">
        <w:rPr>
          <w:rFonts w:ascii="Arial" w:hAnsi="Arial" w:cs="Arial"/>
          <w:i/>
          <w:sz w:val="24"/>
          <w:szCs w:val="24"/>
        </w:rPr>
        <w:t>ArchitAMORfosi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, strutture immaginarie nate dalla fusione di edifici facilmente riconoscibili: il </w:t>
      </w:r>
      <w:proofErr w:type="spellStart"/>
      <w:r w:rsidRPr="00081C30">
        <w:rPr>
          <w:rFonts w:ascii="Arial" w:hAnsi="Arial" w:cs="Arial"/>
          <w:sz w:val="24"/>
          <w:szCs w:val="24"/>
        </w:rPr>
        <w:t>Turning</w:t>
      </w:r>
      <w:proofErr w:type="spellEnd"/>
      <w:r w:rsidRPr="00081C30">
        <w:rPr>
          <w:rFonts w:ascii="Arial" w:hAnsi="Arial" w:cs="Arial"/>
          <w:sz w:val="24"/>
          <w:szCs w:val="24"/>
        </w:rPr>
        <w:t xml:space="preserve"> Torso, emblema della città di </w:t>
      </w:r>
      <w:r w:rsidRPr="00081C30">
        <w:rPr>
          <w:rFonts w:ascii="Arial" w:hAnsi="Arial" w:cs="Arial"/>
          <w:bCs/>
          <w:sz w:val="24"/>
          <w:szCs w:val="24"/>
        </w:rPr>
        <w:t>Malmö</w:t>
      </w:r>
      <w:r w:rsidRPr="00081C30">
        <w:rPr>
          <w:rFonts w:ascii="Arial" w:hAnsi="Arial" w:cs="Arial"/>
          <w:sz w:val="24"/>
          <w:szCs w:val="24"/>
        </w:rPr>
        <w:t xml:space="preserve">, si fonde con la Torre di Pisa, creando una nuova architettura dal sapore postmoderno. </w:t>
      </w:r>
    </w:p>
    <w:p w:rsidR="004B79C2" w:rsidRDefault="001227C3" w:rsidP="006615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 xml:space="preserve">Giulia Fumagalli ha invece un approccio concettuale e di ricerca nel campo del cromatismo. Il suo lavoro nasce dall’osservazione e dallo studio di fenomeni ottici. Oltre ad essere un’esperienza visiva, l’opera abita lo spazio nella sua essenzialità minimalista. </w:t>
      </w:r>
    </w:p>
    <w:p w:rsidR="001227C3" w:rsidRPr="00081C30" w:rsidRDefault="001227C3" w:rsidP="0066152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1C30">
        <w:rPr>
          <w:rFonts w:ascii="Arial" w:hAnsi="Arial" w:cs="Arial"/>
          <w:sz w:val="24"/>
          <w:szCs w:val="24"/>
        </w:rPr>
        <w:t>Un interessante confronto si aprirà tra tutti gli artisti scelti a rappresentare i paesi europei partner della JCE.</w:t>
      </w:r>
    </w:p>
    <w:p w:rsidR="0041612B" w:rsidRDefault="0041612B"/>
    <w:sectPr w:rsidR="0041612B" w:rsidSect="00081C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C3"/>
    <w:rsid w:val="00081C30"/>
    <w:rsid w:val="001227C3"/>
    <w:rsid w:val="002A323B"/>
    <w:rsid w:val="0041612B"/>
    <w:rsid w:val="004B79C2"/>
    <w:rsid w:val="0066152D"/>
    <w:rsid w:val="008731FB"/>
    <w:rsid w:val="00C8029C"/>
    <w:rsid w:val="00E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Testoni Francesca</dc:creator>
  <cp:lastModifiedBy>User</cp:lastModifiedBy>
  <cp:revision>11</cp:revision>
  <dcterms:created xsi:type="dcterms:W3CDTF">2017-02-16T12:02:00Z</dcterms:created>
  <dcterms:modified xsi:type="dcterms:W3CDTF">2017-02-28T14:12:00Z</dcterms:modified>
</cp:coreProperties>
</file>