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F5" w:rsidRDefault="00DD76F5" w:rsidP="00DD76F5">
      <w:pPr>
        <w:jc w:val="center"/>
        <w:rPr>
          <w:rFonts w:eastAsia="Times New Roman"/>
          <w:b/>
          <w:sz w:val="32"/>
          <w:szCs w:val="32"/>
        </w:rPr>
      </w:pPr>
      <w:r w:rsidRPr="00DD76F5">
        <w:rPr>
          <w:rFonts w:eastAsia="Times New Roman"/>
          <w:b/>
          <w:sz w:val="32"/>
          <w:szCs w:val="32"/>
        </w:rPr>
        <w:t xml:space="preserve">Palazzo Giustiniani, </w:t>
      </w:r>
      <w:r>
        <w:rPr>
          <w:rFonts w:eastAsia="Times New Roman"/>
          <w:b/>
          <w:sz w:val="32"/>
          <w:szCs w:val="32"/>
        </w:rPr>
        <w:t>Sala Zuccari</w:t>
      </w:r>
    </w:p>
    <w:p w:rsidR="00DD76F5" w:rsidRPr="00F134A6" w:rsidRDefault="00DD76F5" w:rsidP="00DD76F5">
      <w:pPr>
        <w:jc w:val="center"/>
        <w:rPr>
          <w:rFonts w:eastAsia="Times New Roman"/>
          <w:b/>
          <w:sz w:val="32"/>
          <w:szCs w:val="32"/>
        </w:rPr>
      </w:pPr>
      <w:proofErr w:type="spellStart"/>
      <w:r w:rsidRPr="00F134A6">
        <w:rPr>
          <w:rFonts w:eastAsia="Times New Roman"/>
          <w:b/>
          <w:sz w:val="32"/>
          <w:szCs w:val="32"/>
        </w:rPr>
        <w:t>Senat</w:t>
      </w:r>
      <w:r w:rsidR="009A6844" w:rsidRPr="00F134A6">
        <w:rPr>
          <w:rFonts w:eastAsia="Times New Roman"/>
          <w:b/>
          <w:sz w:val="32"/>
          <w:szCs w:val="32"/>
        </w:rPr>
        <w:t>e</w:t>
      </w:r>
      <w:proofErr w:type="spellEnd"/>
      <w:r w:rsidRPr="00F134A6">
        <w:rPr>
          <w:rFonts w:eastAsia="Times New Roman"/>
          <w:b/>
          <w:sz w:val="32"/>
          <w:szCs w:val="32"/>
        </w:rPr>
        <w:t xml:space="preserve"> </w:t>
      </w:r>
      <w:r w:rsidR="009A6844" w:rsidRPr="00F134A6">
        <w:rPr>
          <w:rFonts w:eastAsia="Times New Roman"/>
          <w:b/>
          <w:sz w:val="32"/>
          <w:szCs w:val="32"/>
        </w:rPr>
        <w:t>of the Republic</w:t>
      </w:r>
    </w:p>
    <w:p w:rsidR="00DD76F5" w:rsidRPr="00F134A6" w:rsidRDefault="00DD76F5" w:rsidP="00DD76F5">
      <w:pPr>
        <w:jc w:val="center"/>
        <w:rPr>
          <w:rFonts w:eastAsia="Times New Roman"/>
        </w:rPr>
      </w:pPr>
      <w:r w:rsidRPr="00F134A6">
        <w:rPr>
          <w:rFonts w:eastAsia="Times New Roman"/>
        </w:rPr>
        <w:t>Rom</w:t>
      </w:r>
      <w:r w:rsidR="009A6844" w:rsidRPr="00F134A6">
        <w:rPr>
          <w:rFonts w:eastAsia="Times New Roman"/>
        </w:rPr>
        <w:t>e</w:t>
      </w:r>
    </w:p>
    <w:p w:rsidR="00DD76F5" w:rsidRPr="00F134A6" w:rsidRDefault="00DD76F5" w:rsidP="00DD76F5">
      <w:pPr>
        <w:rPr>
          <w:rFonts w:eastAsia="Times New Roman"/>
          <w:sz w:val="20"/>
          <w:szCs w:val="20"/>
        </w:rPr>
      </w:pPr>
    </w:p>
    <w:p w:rsidR="00DD76F5" w:rsidRPr="00C93F86" w:rsidRDefault="00DD76F5" w:rsidP="00DD76F5">
      <w:pPr>
        <w:jc w:val="center"/>
        <w:rPr>
          <w:rFonts w:eastAsia="Times New Roman"/>
          <w:b/>
          <w:color w:val="C00000"/>
          <w:sz w:val="40"/>
          <w:szCs w:val="40"/>
        </w:rPr>
      </w:pPr>
      <w:r w:rsidRPr="00C93F86">
        <w:rPr>
          <w:rFonts w:eastAsia="Times New Roman"/>
          <w:b/>
          <w:color w:val="C00000"/>
          <w:sz w:val="40"/>
          <w:szCs w:val="40"/>
        </w:rPr>
        <w:t>ECLETTICHE ARMONIE</w:t>
      </w:r>
      <w:r w:rsidR="009A6844" w:rsidRPr="00C93F86">
        <w:rPr>
          <w:rFonts w:eastAsia="Times New Roman"/>
          <w:b/>
          <w:color w:val="C00000"/>
          <w:sz w:val="40"/>
          <w:szCs w:val="40"/>
        </w:rPr>
        <w:t>/</w:t>
      </w:r>
      <w:r w:rsidR="004423F6">
        <w:rPr>
          <w:rFonts w:eastAsia="Times New Roman"/>
          <w:b/>
          <w:color w:val="C00000"/>
          <w:sz w:val="40"/>
          <w:szCs w:val="40"/>
        </w:rPr>
        <w:t>ECLECTIC HARMONIES</w:t>
      </w:r>
    </w:p>
    <w:p w:rsidR="00DD76F5" w:rsidRPr="00052164" w:rsidRDefault="00052164" w:rsidP="00DD76F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Percorsi Figurativi </w:t>
      </w:r>
      <w:r w:rsidR="00DD76F5" w:rsidRPr="00052164">
        <w:rPr>
          <w:rFonts w:eastAsia="Times New Roman"/>
          <w:b/>
        </w:rPr>
        <w:t>tra rinnovamenti inizio secolo</w:t>
      </w:r>
    </w:p>
    <w:p w:rsidR="00052164" w:rsidRDefault="00DD76F5" w:rsidP="00DD76F5">
      <w:pPr>
        <w:jc w:val="center"/>
        <w:rPr>
          <w:rFonts w:eastAsia="Times New Roman"/>
          <w:b/>
        </w:rPr>
      </w:pPr>
      <w:r w:rsidRPr="00795EE5">
        <w:rPr>
          <w:rFonts w:eastAsia="Times New Roman"/>
          <w:b/>
        </w:rPr>
        <w:t>e nuove frontiere del realismo al tempo della Costituzione</w:t>
      </w:r>
      <w:r w:rsidR="00052164">
        <w:rPr>
          <w:rFonts w:eastAsia="Times New Roman"/>
          <w:b/>
        </w:rPr>
        <w:t>/</w:t>
      </w:r>
    </w:p>
    <w:p w:rsidR="00DD76F5" w:rsidRPr="00D03F66" w:rsidRDefault="00052164" w:rsidP="00DD76F5">
      <w:pPr>
        <w:jc w:val="center"/>
        <w:rPr>
          <w:rFonts w:eastAsia="Times New Roman"/>
          <w:b/>
          <w:lang w:val="en-GB"/>
        </w:rPr>
      </w:pPr>
      <w:r w:rsidRPr="00D03F66">
        <w:rPr>
          <w:rFonts w:eastAsia="Times New Roman"/>
          <w:b/>
          <w:lang w:val="en-GB"/>
        </w:rPr>
        <w:t xml:space="preserve">Figurative </w:t>
      </w:r>
      <w:r w:rsidR="001F6408" w:rsidRPr="00D03F66">
        <w:rPr>
          <w:rFonts w:eastAsia="Times New Roman"/>
          <w:b/>
          <w:lang w:val="en-GB"/>
        </w:rPr>
        <w:t>settings</w:t>
      </w:r>
      <w:r w:rsidRPr="00D03F66">
        <w:rPr>
          <w:rFonts w:eastAsia="Times New Roman"/>
          <w:b/>
          <w:lang w:val="en-GB"/>
        </w:rPr>
        <w:t xml:space="preserve"> </w:t>
      </w:r>
      <w:r w:rsidR="006E6F5A" w:rsidRPr="00D03F66">
        <w:rPr>
          <w:rFonts w:eastAsia="Times New Roman"/>
          <w:b/>
          <w:lang w:val="en-GB"/>
        </w:rPr>
        <w:t>from</w:t>
      </w:r>
      <w:r w:rsidRPr="00D03F66">
        <w:rPr>
          <w:rFonts w:eastAsia="Times New Roman"/>
          <w:b/>
          <w:lang w:val="en-GB"/>
        </w:rPr>
        <w:t xml:space="preserve"> </w:t>
      </w:r>
      <w:r w:rsidR="001F6408" w:rsidRPr="00D03F66">
        <w:rPr>
          <w:rFonts w:eastAsia="Times New Roman"/>
          <w:b/>
          <w:lang w:val="en-GB"/>
        </w:rPr>
        <w:t>the changes</w:t>
      </w:r>
      <w:r w:rsidRPr="00D03F66">
        <w:rPr>
          <w:rFonts w:eastAsia="Times New Roman"/>
          <w:b/>
          <w:lang w:val="en-GB"/>
        </w:rPr>
        <w:t xml:space="preserve"> </w:t>
      </w:r>
      <w:r w:rsidR="006E6F5A" w:rsidRPr="00D03F66">
        <w:rPr>
          <w:rFonts w:eastAsia="Times New Roman"/>
          <w:b/>
          <w:lang w:val="en-GB"/>
        </w:rPr>
        <w:t>at</w:t>
      </w:r>
      <w:r w:rsidRPr="00D03F66">
        <w:rPr>
          <w:rFonts w:eastAsia="Times New Roman"/>
          <w:b/>
          <w:lang w:val="en-GB"/>
        </w:rPr>
        <w:t xml:space="preserve"> the beginning of the </w:t>
      </w:r>
      <w:r w:rsidR="008D7295">
        <w:rPr>
          <w:rFonts w:eastAsia="Times New Roman"/>
          <w:b/>
          <w:lang w:val="en-GB"/>
        </w:rPr>
        <w:t>20</w:t>
      </w:r>
      <w:r w:rsidR="008D7295" w:rsidRPr="008D7295">
        <w:rPr>
          <w:rFonts w:eastAsia="Times New Roman"/>
          <w:b/>
          <w:vertAlign w:val="superscript"/>
          <w:lang w:val="en-GB"/>
        </w:rPr>
        <w:t>th</w:t>
      </w:r>
      <w:r w:rsidR="001F6408" w:rsidRPr="00D03F66">
        <w:rPr>
          <w:rFonts w:eastAsia="Times New Roman"/>
          <w:b/>
          <w:lang w:val="en-GB"/>
        </w:rPr>
        <w:t xml:space="preserve"> </w:t>
      </w:r>
      <w:r w:rsidRPr="00D03F66">
        <w:rPr>
          <w:rFonts w:eastAsia="Times New Roman"/>
          <w:b/>
          <w:lang w:val="en-GB"/>
        </w:rPr>
        <w:t>centu</w:t>
      </w:r>
      <w:r w:rsidR="00D1028F" w:rsidRPr="00D03F66">
        <w:rPr>
          <w:rFonts w:eastAsia="Times New Roman"/>
          <w:b/>
          <w:lang w:val="en-GB"/>
        </w:rPr>
        <w:t>ry</w:t>
      </w:r>
    </w:p>
    <w:p w:rsidR="00D1028F" w:rsidRPr="00052164" w:rsidRDefault="006E6F5A" w:rsidP="00DD76F5">
      <w:pPr>
        <w:jc w:val="center"/>
        <w:rPr>
          <w:rFonts w:eastAsia="Times New Roman"/>
          <w:b/>
          <w:lang w:val="en-GB"/>
        </w:rPr>
      </w:pPr>
      <w:r w:rsidRPr="00D03F66">
        <w:rPr>
          <w:rFonts w:eastAsia="Times New Roman"/>
          <w:b/>
          <w:lang w:val="en-GB"/>
        </w:rPr>
        <w:t>to</w:t>
      </w:r>
      <w:r w:rsidR="00D1028F" w:rsidRPr="00D03F66">
        <w:rPr>
          <w:rFonts w:eastAsia="Times New Roman"/>
          <w:b/>
          <w:lang w:val="en-GB"/>
        </w:rPr>
        <w:t xml:space="preserve"> </w:t>
      </w:r>
      <w:r w:rsidR="001F6408" w:rsidRPr="00D03F66">
        <w:rPr>
          <w:rFonts w:eastAsia="Times New Roman"/>
          <w:b/>
          <w:lang w:val="en-GB"/>
        </w:rPr>
        <w:t xml:space="preserve">the </w:t>
      </w:r>
      <w:r w:rsidR="00D1028F" w:rsidRPr="00D03F66">
        <w:rPr>
          <w:rFonts w:eastAsia="Times New Roman"/>
          <w:b/>
          <w:lang w:val="en-GB"/>
        </w:rPr>
        <w:t>new frontiers of real</w:t>
      </w:r>
      <w:r w:rsidR="00383359" w:rsidRPr="00D03F66">
        <w:rPr>
          <w:rFonts w:eastAsia="Times New Roman"/>
          <w:b/>
          <w:lang w:val="en-GB"/>
        </w:rPr>
        <w:t>ism at the time of the Constitut</w:t>
      </w:r>
      <w:r w:rsidR="00D1028F" w:rsidRPr="00D03F66">
        <w:rPr>
          <w:rFonts w:eastAsia="Times New Roman"/>
          <w:b/>
          <w:lang w:val="en-GB"/>
        </w:rPr>
        <w:t>ion</w:t>
      </w:r>
    </w:p>
    <w:p w:rsidR="00795EE5" w:rsidRPr="00052164" w:rsidRDefault="00795EE5" w:rsidP="00DD76F5">
      <w:pPr>
        <w:jc w:val="center"/>
        <w:rPr>
          <w:rFonts w:eastAsia="Times New Roman"/>
          <w:b/>
          <w:sz w:val="10"/>
          <w:szCs w:val="10"/>
          <w:lang w:val="en-GB"/>
        </w:rPr>
      </w:pPr>
    </w:p>
    <w:p w:rsidR="00795EE5" w:rsidRPr="00D1028F" w:rsidRDefault="00D1028F" w:rsidP="00795EE5">
      <w:pPr>
        <w:jc w:val="center"/>
        <w:rPr>
          <w:rFonts w:eastAsia="Times New Roman"/>
          <w:i/>
          <w:lang w:val="en-GB"/>
        </w:rPr>
      </w:pPr>
      <w:r w:rsidRPr="00D1028F">
        <w:rPr>
          <w:rFonts w:eastAsia="Times New Roman"/>
          <w:i/>
          <w:lang w:val="en-GB"/>
        </w:rPr>
        <w:t>devised and curated by</w:t>
      </w:r>
      <w:r w:rsidR="00795EE5" w:rsidRPr="00D1028F">
        <w:rPr>
          <w:rFonts w:eastAsia="Times New Roman"/>
          <w:i/>
          <w:lang w:val="en-GB"/>
        </w:rPr>
        <w:t xml:space="preserve"> Marco Moretti</w:t>
      </w:r>
    </w:p>
    <w:p w:rsidR="00DD76F5" w:rsidRPr="00D1028F" w:rsidRDefault="00DD76F5" w:rsidP="00DD76F5">
      <w:pPr>
        <w:rPr>
          <w:rFonts w:eastAsia="Times New Roman"/>
          <w:sz w:val="20"/>
          <w:szCs w:val="20"/>
          <w:lang w:val="en-GB"/>
        </w:rPr>
      </w:pPr>
    </w:p>
    <w:p w:rsidR="00DD76F5" w:rsidRPr="00D1028F" w:rsidRDefault="00795EE5" w:rsidP="00795EE5">
      <w:pPr>
        <w:spacing w:line="276" w:lineRule="auto"/>
        <w:jc w:val="center"/>
        <w:rPr>
          <w:rFonts w:eastAsia="Times New Roman"/>
          <w:b/>
          <w:lang w:val="en-GB"/>
        </w:rPr>
      </w:pPr>
      <w:r w:rsidRPr="00D1028F">
        <w:rPr>
          <w:rFonts w:eastAsia="Times New Roman"/>
          <w:b/>
          <w:lang w:val="en-GB"/>
        </w:rPr>
        <w:t>20</w:t>
      </w:r>
      <w:r w:rsidR="00DD76F5" w:rsidRPr="00D1028F">
        <w:rPr>
          <w:rFonts w:eastAsia="Times New Roman"/>
          <w:b/>
          <w:lang w:val="en-GB"/>
        </w:rPr>
        <w:t xml:space="preserve"> </w:t>
      </w:r>
      <w:r w:rsidR="00D1028F" w:rsidRPr="00D1028F">
        <w:rPr>
          <w:rFonts w:eastAsia="Times New Roman"/>
          <w:b/>
          <w:lang w:val="en-GB"/>
        </w:rPr>
        <w:t>February</w:t>
      </w:r>
      <w:r w:rsidR="00DD76F5" w:rsidRPr="00D1028F">
        <w:rPr>
          <w:rFonts w:eastAsia="Times New Roman"/>
          <w:b/>
          <w:lang w:val="en-GB"/>
        </w:rPr>
        <w:t xml:space="preserve"> - </w:t>
      </w:r>
      <w:r w:rsidRPr="00D1028F">
        <w:rPr>
          <w:rFonts w:eastAsia="Times New Roman"/>
          <w:b/>
          <w:lang w:val="en-GB"/>
        </w:rPr>
        <w:t>16</w:t>
      </w:r>
      <w:r w:rsidR="00DD76F5" w:rsidRPr="00D1028F">
        <w:rPr>
          <w:rFonts w:eastAsia="Times New Roman"/>
          <w:b/>
          <w:lang w:val="en-GB"/>
        </w:rPr>
        <w:t xml:space="preserve"> </w:t>
      </w:r>
      <w:r w:rsidR="00D1028F" w:rsidRPr="00D1028F">
        <w:rPr>
          <w:rFonts w:eastAsia="Times New Roman"/>
          <w:b/>
          <w:lang w:val="en-GB"/>
        </w:rPr>
        <w:t>March</w:t>
      </w:r>
      <w:r w:rsidR="00DD76F5" w:rsidRPr="00D1028F">
        <w:rPr>
          <w:rFonts w:eastAsia="Times New Roman"/>
          <w:b/>
          <w:lang w:val="en-GB"/>
        </w:rPr>
        <w:t xml:space="preserve"> 2018</w:t>
      </w:r>
    </w:p>
    <w:p w:rsidR="00A50E65" w:rsidRPr="00D1028F" w:rsidRDefault="00A50E65" w:rsidP="00A50E65">
      <w:pPr>
        <w:rPr>
          <w:rFonts w:eastAsia="Times New Roman"/>
          <w:sz w:val="10"/>
          <w:szCs w:val="10"/>
          <w:lang w:val="en-GB"/>
        </w:rPr>
      </w:pPr>
    </w:p>
    <w:p w:rsidR="006C1827" w:rsidRPr="006C1827" w:rsidRDefault="006C1827" w:rsidP="00A50E65">
      <w:pPr>
        <w:rPr>
          <w:rFonts w:eastAsia="Times New Roman"/>
          <w:i/>
          <w:sz w:val="10"/>
          <w:szCs w:val="10"/>
          <w:lang w:val="en-GB"/>
        </w:rPr>
      </w:pPr>
      <w:bookmarkStart w:id="0" w:name="_GoBack"/>
      <w:bookmarkEnd w:id="0"/>
    </w:p>
    <w:p w:rsidR="00A50E65" w:rsidRPr="00F134A6" w:rsidRDefault="00D1028F" w:rsidP="00A50E65">
      <w:pPr>
        <w:rPr>
          <w:rFonts w:eastAsia="Times New Roman"/>
          <w:i/>
          <w:sz w:val="20"/>
          <w:szCs w:val="20"/>
          <w:lang w:val="en-GB"/>
        </w:rPr>
      </w:pPr>
      <w:r>
        <w:rPr>
          <w:rFonts w:eastAsia="Times New Roman"/>
          <w:i/>
          <w:sz w:val="20"/>
          <w:szCs w:val="20"/>
          <w:lang w:val="en-GB"/>
        </w:rPr>
        <w:t xml:space="preserve">With the Patronage of </w:t>
      </w:r>
      <w:r w:rsidR="002555D8">
        <w:rPr>
          <w:rFonts w:eastAsia="Times New Roman"/>
          <w:i/>
          <w:sz w:val="20"/>
          <w:szCs w:val="20"/>
          <w:lang w:val="en-GB"/>
        </w:rPr>
        <w:t>the</w:t>
      </w:r>
    </w:p>
    <w:p w:rsidR="00A50E65" w:rsidRPr="006C0E14" w:rsidRDefault="00A50E65" w:rsidP="00A50E65">
      <w:pPr>
        <w:rPr>
          <w:sz w:val="20"/>
          <w:szCs w:val="20"/>
          <w:lang w:val="en-GB"/>
        </w:rPr>
      </w:pPr>
      <w:r w:rsidRPr="00A17E63">
        <w:rPr>
          <w:b/>
          <w:sz w:val="20"/>
          <w:szCs w:val="20"/>
          <w:lang w:val="en-GB"/>
        </w:rPr>
        <w:t>Senat</w:t>
      </w:r>
      <w:r w:rsidR="006C0E14" w:rsidRPr="00A17E63">
        <w:rPr>
          <w:b/>
          <w:sz w:val="20"/>
          <w:szCs w:val="20"/>
          <w:lang w:val="en-GB"/>
        </w:rPr>
        <w:t>e of the Republic</w:t>
      </w:r>
    </w:p>
    <w:p w:rsidR="00A50E65" w:rsidRPr="00F134A6" w:rsidRDefault="006C0E14" w:rsidP="00A50E65">
      <w:pPr>
        <w:rPr>
          <w:sz w:val="20"/>
          <w:szCs w:val="20"/>
        </w:rPr>
      </w:pPr>
      <w:r w:rsidRPr="00F134A6">
        <w:rPr>
          <w:sz w:val="20"/>
          <w:szCs w:val="20"/>
        </w:rPr>
        <w:t>and</w:t>
      </w:r>
    </w:p>
    <w:p w:rsidR="00A50E65" w:rsidRPr="00F134A6" w:rsidRDefault="00A50E65" w:rsidP="00A50E65">
      <w:pPr>
        <w:rPr>
          <w:rFonts w:eastAsia="Times New Roman"/>
          <w:i/>
          <w:sz w:val="20"/>
          <w:szCs w:val="20"/>
        </w:rPr>
      </w:pPr>
      <w:r w:rsidRPr="00F134A6">
        <w:rPr>
          <w:b/>
          <w:sz w:val="20"/>
          <w:szCs w:val="20"/>
        </w:rPr>
        <w:t xml:space="preserve">Soffici </w:t>
      </w:r>
      <w:proofErr w:type="spellStart"/>
      <w:r w:rsidR="00383359" w:rsidRPr="00F134A6">
        <w:rPr>
          <w:b/>
          <w:sz w:val="20"/>
          <w:szCs w:val="20"/>
        </w:rPr>
        <w:t>Museum</w:t>
      </w:r>
      <w:proofErr w:type="spellEnd"/>
      <w:r w:rsidR="00383359" w:rsidRPr="00F134A6">
        <w:rPr>
          <w:b/>
          <w:sz w:val="20"/>
          <w:szCs w:val="20"/>
        </w:rPr>
        <w:t xml:space="preserve"> in </w:t>
      </w:r>
      <w:r w:rsidRPr="00F134A6">
        <w:rPr>
          <w:b/>
          <w:sz w:val="20"/>
          <w:szCs w:val="20"/>
        </w:rPr>
        <w:t>Poggio a Caiano</w:t>
      </w:r>
    </w:p>
    <w:p w:rsidR="00DD76F5" w:rsidRPr="00F134A6" w:rsidRDefault="00DD76F5" w:rsidP="00DD76F5">
      <w:pPr>
        <w:jc w:val="center"/>
        <w:rPr>
          <w:rFonts w:eastAsia="Times New Roman"/>
          <w:sz w:val="10"/>
          <w:szCs w:val="10"/>
        </w:rPr>
      </w:pPr>
    </w:p>
    <w:p w:rsidR="00DD76F5" w:rsidRPr="006C1827" w:rsidRDefault="00383359" w:rsidP="00B36884">
      <w:pPr>
        <w:jc w:val="right"/>
        <w:rPr>
          <w:rFonts w:eastAsia="Times New Roman"/>
          <w:i/>
          <w:sz w:val="22"/>
          <w:szCs w:val="22"/>
          <w:lang w:val="en-GB"/>
        </w:rPr>
      </w:pPr>
      <w:r w:rsidRPr="006C1827">
        <w:rPr>
          <w:rFonts w:eastAsia="Times New Roman"/>
          <w:i/>
          <w:sz w:val="22"/>
          <w:szCs w:val="22"/>
          <w:lang w:val="en-GB"/>
        </w:rPr>
        <w:t>press release</w:t>
      </w:r>
      <w:r w:rsidR="00B36884" w:rsidRPr="006C1827">
        <w:rPr>
          <w:rFonts w:eastAsia="Times New Roman"/>
          <w:i/>
          <w:sz w:val="22"/>
          <w:szCs w:val="22"/>
          <w:lang w:val="en-GB"/>
        </w:rPr>
        <w:t>, 13.02.18</w:t>
      </w:r>
    </w:p>
    <w:p w:rsidR="00FE2802" w:rsidRPr="006C1827" w:rsidRDefault="00383359" w:rsidP="0089215D">
      <w:pPr>
        <w:jc w:val="both"/>
        <w:rPr>
          <w:rFonts w:eastAsia="Times New Roman"/>
          <w:sz w:val="22"/>
          <w:szCs w:val="22"/>
          <w:lang w:val="en-GB"/>
        </w:rPr>
      </w:pPr>
      <w:r w:rsidRPr="006C1827">
        <w:rPr>
          <w:sz w:val="22"/>
          <w:szCs w:val="22"/>
          <w:lang w:val="en-GB"/>
        </w:rPr>
        <w:t xml:space="preserve">The exhibition </w:t>
      </w:r>
      <w:r w:rsidR="00A50E65" w:rsidRPr="006C1827">
        <w:rPr>
          <w:sz w:val="22"/>
          <w:szCs w:val="22"/>
          <w:lang w:val="en-GB"/>
        </w:rPr>
        <w:t xml:space="preserve">“ECLETTICHE ARMONIE. </w:t>
      </w:r>
      <w:r w:rsidR="00A50E65" w:rsidRPr="006C1827">
        <w:rPr>
          <w:sz w:val="22"/>
          <w:szCs w:val="22"/>
        </w:rPr>
        <w:t>Percorsi figurativi tra rinnovamenti inizio secolo e nuove frontiere del realismo al tempo della Costituzione</w:t>
      </w:r>
      <w:r w:rsidRPr="006C1827">
        <w:rPr>
          <w:sz w:val="22"/>
          <w:szCs w:val="22"/>
        </w:rPr>
        <w:t>/E</w:t>
      </w:r>
      <w:r w:rsidR="00D035EE" w:rsidRPr="006C1827">
        <w:rPr>
          <w:sz w:val="22"/>
          <w:szCs w:val="22"/>
        </w:rPr>
        <w:t xml:space="preserve">CLECTIC </w:t>
      </w:r>
      <w:r w:rsidR="004423F6" w:rsidRPr="006C1827">
        <w:rPr>
          <w:sz w:val="22"/>
          <w:szCs w:val="22"/>
        </w:rPr>
        <w:t>HARMONIES</w:t>
      </w:r>
      <w:r w:rsidR="00D035EE" w:rsidRPr="006C1827">
        <w:rPr>
          <w:sz w:val="22"/>
          <w:szCs w:val="22"/>
        </w:rPr>
        <w:t>.</w:t>
      </w:r>
      <w:r w:rsidRPr="006C1827">
        <w:rPr>
          <w:sz w:val="22"/>
          <w:szCs w:val="22"/>
        </w:rPr>
        <w:t xml:space="preserve"> </w:t>
      </w:r>
      <w:r w:rsidR="0089215D" w:rsidRPr="006C1827">
        <w:rPr>
          <w:rFonts w:eastAsia="Times New Roman"/>
          <w:sz w:val="22"/>
          <w:szCs w:val="22"/>
          <w:lang w:val="en-GB"/>
        </w:rPr>
        <w:t xml:space="preserve">Figurative settings </w:t>
      </w:r>
      <w:r w:rsidR="006E6F5A" w:rsidRPr="006C1827">
        <w:rPr>
          <w:rFonts w:eastAsia="Times New Roman"/>
          <w:sz w:val="22"/>
          <w:szCs w:val="22"/>
          <w:lang w:val="en-GB"/>
        </w:rPr>
        <w:t>from</w:t>
      </w:r>
      <w:r w:rsidR="0089215D" w:rsidRPr="006C1827">
        <w:rPr>
          <w:rFonts w:eastAsia="Times New Roman"/>
          <w:sz w:val="22"/>
          <w:szCs w:val="22"/>
          <w:lang w:val="en-GB"/>
        </w:rPr>
        <w:t xml:space="preserve"> the changes </w:t>
      </w:r>
      <w:r w:rsidR="006E6F5A" w:rsidRPr="006C1827">
        <w:rPr>
          <w:rFonts w:eastAsia="Times New Roman"/>
          <w:sz w:val="22"/>
          <w:szCs w:val="22"/>
          <w:lang w:val="en-GB"/>
        </w:rPr>
        <w:t>at</w:t>
      </w:r>
      <w:r w:rsidR="0089215D" w:rsidRPr="006C1827">
        <w:rPr>
          <w:rFonts w:eastAsia="Times New Roman"/>
          <w:sz w:val="22"/>
          <w:szCs w:val="22"/>
          <w:lang w:val="en-GB"/>
        </w:rPr>
        <w:t xml:space="preserve"> the beginning of the </w:t>
      </w:r>
      <w:r w:rsidR="008D7295" w:rsidRPr="006C1827">
        <w:rPr>
          <w:rFonts w:eastAsia="Times New Roman"/>
          <w:sz w:val="22"/>
          <w:szCs w:val="22"/>
          <w:lang w:val="en-GB"/>
        </w:rPr>
        <w:t>20</w:t>
      </w:r>
      <w:r w:rsidR="0089215D" w:rsidRPr="006C1827">
        <w:rPr>
          <w:rFonts w:eastAsia="Times New Roman"/>
          <w:sz w:val="22"/>
          <w:szCs w:val="22"/>
          <w:vertAlign w:val="superscript"/>
          <w:lang w:val="en-GB"/>
        </w:rPr>
        <w:t>th</w:t>
      </w:r>
      <w:r w:rsidR="0089215D" w:rsidRPr="006C1827">
        <w:rPr>
          <w:rFonts w:eastAsia="Times New Roman"/>
          <w:sz w:val="22"/>
          <w:szCs w:val="22"/>
          <w:lang w:val="en-GB"/>
        </w:rPr>
        <w:t xml:space="preserve"> century </w:t>
      </w:r>
      <w:r w:rsidR="006E6F5A" w:rsidRPr="006C1827">
        <w:rPr>
          <w:rFonts w:eastAsia="Times New Roman"/>
          <w:sz w:val="22"/>
          <w:szCs w:val="22"/>
          <w:lang w:val="en-GB"/>
        </w:rPr>
        <w:t>to</w:t>
      </w:r>
      <w:r w:rsidR="0089215D" w:rsidRPr="006C1827">
        <w:rPr>
          <w:rFonts w:eastAsia="Times New Roman"/>
          <w:sz w:val="22"/>
          <w:szCs w:val="22"/>
          <w:lang w:val="en-GB"/>
        </w:rPr>
        <w:t xml:space="preserve"> the new frontiers of realism at the time of the Constitution</w:t>
      </w:r>
      <w:r w:rsidR="00A50E65" w:rsidRPr="006C1827">
        <w:rPr>
          <w:sz w:val="22"/>
          <w:szCs w:val="22"/>
          <w:lang w:val="en-GB"/>
        </w:rPr>
        <w:t>”</w:t>
      </w:r>
      <w:r w:rsidR="00A17E63" w:rsidRPr="006C1827">
        <w:rPr>
          <w:sz w:val="22"/>
          <w:szCs w:val="22"/>
          <w:lang w:val="en-GB"/>
        </w:rPr>
        <w:t xml:space="preserve"> is</w:t>
      </w:r>
      <w:r w:rsidR="00DD76F5" w:rsidRPr="006C1827">
        <w:rPr>
          <w:sz w:val="22"/>
          <w:szCs w:val="22"/>
          <w:lang w:val="en-GB"/>
        </w:rPr>
        <w:t xml:space="preserve"> </w:t>
      </w:r>
      <w:r w:rsidR="00E136C0" w:rsidRPr="006C1827">
        <w:rPr>
          <w:sz w:val="22"/>
          <w:szCs w:val="22"/>
          <w:lang w:val="en-GB"/>
        </w:rPr>
        <w:t>devised and c</w:t>
      </w:r>
      <w:r w:rsidR="00954833" w:rsidRPr="006C1827">
        <w:rPr>
          <w:sz w:val="22"/>
          <w:szCs w:val="22"/>
          <w:lang w:val="en-GB"/>
        </w:rPr>
        <w:t>ur</w:t>
      </w:r>
      <w:r w:rsidR="00E136C0" w:rsidRPr="006C1827">
        <w:rPr>
          <w:sz w:val="22"/>
          <w:szCs w:val="22"/>
          <w:lang w:val="en-GB"/>
        </w:rPr>
        <w:t xml:space="preserve">ated by </w:t>
      </w:r>
      <w:r w:rsidR="00DD76F5" w:rsidRPr="006C1827">
        <w:rPr>
          <w:b/>
          <w:sz w:val="22"/>
          <w:szCs w:val="22"/>
          <w:lang w:val="en-GB"/>
        </w:rPr>
        <w:t>Marco Moretti</w:t>
      </w:r>
      <w:r w:rsidR="00DD76F5" w:rsidRPr="006C1827">
        <w:rPr>
          <w:sz w:val="22"/>
          <w:szCs w:val="22"/>
          <w:lang w:val="en-GB"/>
        </w:rPr>
        <w:t xml:space="preserve"> </w:t>
      </w:r>
      <w:r w:rsidR="00E136C0" w:rsidRPr="006C1827">
        <w:rPr>
          <w:sz w:val="22"/>
          <w:szCs w:val="22"/>
          <w:lang w:val="en-GB"/>
        </w:rPr>
        <w:t xml:space="preserve">with the </w:t>
      </w:r>
      <w:r w:rsidR="00E136C0" w:rsidRPr="006C1827">
        <w:rPr>
          <w:b/>
          <w:sz w:val="22"/>
          <w:szCs w:val="22"/>
          <w:lang w:val="en-GB"/>
        </w:rPr>
        <w:t>patronage of the Senate of the Republic</w:t>
      </w:r>
      <w:r w:rsidR="00DD76F5" w:rsidRPr="006C1827">
        <w:rPr>
          <w:sz w:val="22"/>
          <w:szCs w:val="22"/>
          <w:lang w:val="en-GB"/>
        </w:rPr>
        <w:t xml:space="preserve"> </w:t>
      </w:r>
      <w:r w:rsidR="00E136C0" w:rsidRPr="006C1827">
        <w:rPr>
          <w:sz w:val="22"/>
          <w:szCs w:val="22"/>
          <w:lang w:val="en-GB"/>
        </w:rPr>
        <w:t>and the</w:t>
      </w:r>
      <w:r w:rsidR="00E136C0" w:rsidRPr="006C1827">
        <w:rPr>
          <w:b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sz w:val="22"/>
          <w:szCs w:val="22"/>
          <w:lang w:val="en-GB"/>
        </w:rPr>
        <w:t>Soffici</w:t>
      </w:r>
      <w:proofErr w:type="spellEnd"/>
      <w:r w:rsidR="00E136C0" w:rsidRPr="006C1827">
        <w:rPr>
          <w:b/>
          <w:sz w:val="22"/>
          <w:szCs w:val="22"/>
          <w:lang w:val="en-GB"/>
        </w:rPr>
        <w:t xml:space="preserve"> Museum in</w:t>
      </w:r>
      <w:r w:rsidR="00DD76F5" w:rsidRPr="006C1827">
        <w:rPr>
          <w:b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sz w:val="22"/>
          <w:szCs w:val="22"/>
          <w:lang w:val="en-GB"/>
        </w:rPr>
        <w:t>Poggi</w:t>
      </w:r>
      <w:r w:rsidR="00795EE5" w:rsidRPr="006C1827">
        <w:rPr>
          <w:b/>
          <w:sz w:val="22"/>
          <w:szCs w:val="22"/>
          <w:lang w:val="en-GB"/>
        </w:rPr>
        <w:t>o</w:t>
      </w:r>
      <w:proofErr w:type="spellEnd"/>
      <w:r w:rsidR="00795EE5" w:rsidRPr="006C1827">
        <w:rPr>
          <w:b/>
          <w:sz w:val="22"/>
          <w:szCs w:val="22"/>
          <w:lang w:val="en-GB"/>
        </w:rPr>
        <w:t xml:space="preserve"> a </w:t>
      </w:r>
      <w:proofErr w:type="spellStart"/>
      <w:r w:rsidR="00795EE5" w:rsidRPr="006C1827">
        <w:rPr>
          <w:b/>
          <w:sz w:val="22"/>
          <w:szCs w:val="22"/>
          <w:lang w:val="en-GB"/>
        </w:rPr>
        <w:t>Caiano</w:t>
      </w:r>
      <w:proofErr w:type="spellEnd"/>
      <w:r w:rsidR="00A066AB" w:rsidRPr="006C1827">
        <w:rPr>
          <w:b/>
          <w:sz w:val="22"/>
          <w:szCs w:val="22"/>
          <w:lang w:val="en-GB"/>
        </w:rPr>
        <w:t>,</w:t>
      </w:r>
      <w:r w:rsidR="00795EE5" w:rsidRPr="006C1827">
        <w:rPr>
          <w:sz w:val="22"/>
          <w:szCs w:val="22"/>
          <w:lang w:val="en-GB"/>
        </w:rPr>
        <w:t xml:space="preserve"> </w:t>
      </w:r>
      <w:r w:rsidR="00A066AB" w:rsidRPr="006C1827">
        <w:rPr>
          <w:sz w:val="22"/>
          <w:szCs w:val="22"/>
          <w:lang w:val="en-GB"/>
        </w:rPr>
        <w:t xml:space="preserve">with the </w:t>
      </w:r>
      <w:r w:rsidR="00A5653A" w:rsidRPr="006C1827">
        <w:rPr>
          <w:sz w:val="22"/>
          <w:szCs w:val="22"/>
          <w:lang w:val="en-GB"/>
        </w:rPr>
        <w:t>organi</w:t>
      </w:r>
      <w:r w:rsidR="001B0029" w:rsidRPr="006C1827">
        <w:rPr>
          <w:sz w:val="22"/>
          <w:szCs w:val="22"/>
          <w:lang w:val="en-GB"/>
        </w:rPr>
        <w:t>s</w:t>
      </w:r>
      <w:r w:rsidR="00A5653A" w:rsidRPr="006C1827">
        <w:rPr>
          <w:sz w:val="22"/>
          <w:szCs w:val="22"/>
          <w:lang w:val="en-GB"/>
        </w:rPr>
        <w:t>ation</w:t>
      </w:r>
      <w:r w:rsidR="00A066AB" w:rsidRPr="006C1827">
        <w:rPr>
          <w:sz w:val="22"/>
          <w:szCs w:val="22"/>
          <w:lang w:val="en-GB"/>
        </w:rPr>
        <w:t xml:space="preserve"> of </w:t>
      </w:r>
      <w:proofErr w:type="spellStart"/>
      <w:r w:rsidR="00A17E63" w:rsidRPr="006C1827">
        <w:rPr>
          <w:b/>
          <w:sz w:val="22"/>
          <w:szCs w:val="22"/>
          <w:lang w:val="en-GB"/>
        </w:rPr>
        <w:t>Lotti</w:t>
      </w:r>
      <w:proofErr w:type="spellEnd"/>
      <w:r w:rsidR="00A17E63" w:rsidRPr="006C1827">
        <w:rPr>
          <w:b/>
          <w:sz w:val="22"/>
          <w:szCs w:val="22"/>
          <w:lang w:val="en-GB"/>
        </w:rPr>
        <w:t xml:space="preserve"> Art</w:t>
      </w:r>
      <w:r w:rsidR="00FF0D7E" w:rsidRPr="006C1827">
        <w:rPr>
          <w:sz w:val="22"/>
          <w:szCs w:val="22"/>
          <w:lang w:val="en-GB"/>
        </w:rPr>
        <w:t xml:space="preserve">, </w:t>
      </w:r>
      <w:r w:rsidR="00A17E63" w:rsidRPr="006C1827">
        <w:rPr>
          <w:sz w:val="22"/>
          <w:szCs w:val="22"/>
          <w:lang w:val="en-GB"/>
        </w:rPr>
        <w:t>Como.</w:t>
      </w:r>
      <w:r w:rsidR="00315839" w:rsidRPr="006C1827">
        <w:rPr>
          <w:sz w:val="22"/>
          <w:szCs w:val="22"/>
          <w:lang w:val="en-GB"/>
        </w:rPr>
        <w:t xml:space="preserve"> O</w:t>
      </w:r>
      <w:r w:rsidR="00FF0D7E" w:rsidRPr="006C1827">
        <w:rPr>
          <w:sz w:val="22"/>
          <w:szCs w:val="22"/>
          <w:lang w:val="en-GB"/>
        </w:rPr>
        <w:t xml:space="preserve">n display 55 works, divided </w:t>
      </w:r>
      <w:r w:rsidR="00BE303E" w:rsidRPr="006C1827">
        <w:rPr>
          <w:sz w:val="22"/>
          <w:szCs w:val="22"/>
          <w:lang w:val="en-GB"/>
        </w:rPr>
        <w:t>in</w:t>
      </w:r>
      <w:r w:rsidR="00FF0D7E" w:rsidRPr="006C1827">
        <w:rPr>
          <w:sz w:val="22"/>
          <w:szCs w:val="22"/>
          <w:lang w:val="en-GB"/>
        </w:rPr>
        <w:t xml:space="preserve"> painting</w:t>
      </w:r>
      <w:r w:rsidR="00BE303E" w:rsidRPr="006C1827">
        <w:rPr>
          <w:sz w:val="22"/>
          <w:szCs w:val="22"/>
          <w:lang w:val="en-GB"/>
        </w:rPr>
        <w:t>s</w:t>
      </w:r>
      <w:r w:rsidR="00FF0D7E" w:rsidRPr="006C1827">
        <w:rPr>
          <w:sz w:val="22"/>
          <w:szCs w:val="22"/>
          <w:lang w:val="en-GB"/>
        </w:rPr>
        <w:t>, incision</w:t>
      </w:r>
      <w:r w:rsidR="00BE303E" w:rsidRPr="006C1827">
        <w:rPr>
          <w:sz w:val="22"/>
          <w:szCs w:val="22"/>
          <w:lang w:val="en-GB"/>
        </w:rPr>
        <w:t>s and drawings.</w:t>
      </w:r>
      <w:r w:rsidR="00FF0D7E" w:rsidRPr="006C1827">
        <w:rPr>
          <w:sz w:val="22"/>
          <w:szCs w:val="22"/>
          <w:lang w:val="en-GB"/>
        </w:rPr>
        <w:t xml:space="preserve"> </w:t>
      </w:r>
      <w:r w:rsidR="00BE303E" w:rsidRPr="006C1827">
        <w:rPr>
          <w:sz w:val="22"/>
          <w:szCs w:val="22"/>
          <w:lang w:val="en-GB"/>
        </w:rPr>
        <w:t xml:space="preserve">It is open between 20 February and 16 March at </w:t>
      </w:r>
      <w:r w:rsidR="00DD76F5" w:rsidRPr="006C1827">
        <w:rPr>
          <w:b/>
          <w:sz w:val="22"/>
          <w:szCs w:val="22"/>
          <w:lang w:val="en-GB"/>
        </w:rPr>
        <w:t xml:space="preserve">Palazzo </w:t>
      </w:r>
      <w:proofErr w:type="spellStart"/>
      <w:r w:rsidR="00DD76F5" w:rsidRPr="006C1827">
        <w:rPr>
          <w:b/>
          <w:sz w:val="22"/>
          <w:szCs w:val="22"/>
          <w:lang w:val="en-GB"/>
        </w:rPr>
        <w:t>Giustiniani</w:t>
      </w:r>
      <w:proofErr w:type="spellEnd"/>
      <w:r w:rsidR="00DD76F5" w:rsidRPr="006C1827">
        <w:rPr>
          <w:sz w:val="22"/>
          <w:szCs w:val="22"/>
          <w:lang w:val="en-GB"/>
        </w:rPr>
        <w:t xml:space="preserve">, Sala </w:t>
      </w:r>
      <w:proofErr w:type="spellStart"/>
      <w:r w:rsidR="00DD76F5" w:rsidRPr="006C1827">
        <w:rPr>
          <w:sz w:val="22"/>
          <w:szCs w:val="22"/>
          <w:lang w:val="en-GB"/>
        </w:rPr>
        <w:t>Zuccari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r w:rsidR="00DD76F5" w:rsidRPr="006C1827">
        <w:rPr>
          <w:b/>
          <w:sz w:val="22"/>
          <w:szCs w:val="22"/>
          <w:lang w:val="en-GB"/>
        </w:rPr>
        <w:t>Senat</w:t>
      </w:r>
      <w:r w:rsidR="005C5ED0" w:rsidRPr="006C1827">
        <w:rPr>
          <w:b/>
          <w:sz w:val="22"/>
          <w:szCs w:val="22"/>
          <w:lang w:val="en-GB"/>
        </w:rPr>
        <w:t>e</w:t>
      </w:r>
      <w:r w:rsidR="00DD76F5" w:rsidRPr="006C1827">
        <w:rPr>
          <w:b/>
          <w:sz w:val="22"/>
          <w:szCs w:val="22"/>
          <w:lang w:val="en-GB"/>
        </w:rPr>
        <w:t xml:space="preserve"> </w:t>
      </w:r>
      <w:r w:rsidR="005C5ED0" w:rsidRPr="006C1827">
        <w:rPr>
          <w:b/>
          <w:sz w:val="22"/>
          <w:szCs w:val="22"/>
          <w:lang w:val="en-GB"/>
        </w:rPr>
        <w:t>of the Republic</w:t>
      </w:r>
      <w:r w:rsidR="00344E8C" w:rsidRPr="006C1827">
        <w:rPr>
          <w:sz w:val="22"/>
          <w:szCs w:val="22"/>
          <w:lang w:val="en-GB"/>
        </w:rPr>
        <w:t xml:space="preserve">, </w:t>
      </w:r>
      <w:r w:rsidR="00DD76F5" w:rsidRPr="006C1827">
        <w:rPr>
          <w:sz w:val="22"/>
          <w:szCs w:val="22"/>
          <w:lang w:val="en-GB"/>
        </w:rPr>
        <w:t>Rom</w:t>
      </w:r>
      <w:r w:rsidR="005C5ED0" w:rsidRPr="006C1827">
        <w:rPr>
          <w:sz w:val="22"/>
          <w:szCs w:val="22"/>
          <w:lang w:val="en-GB"/>
        </w:rPr>
        <w:t>e</w:t>
      </w:r>
      <w:r w:rsidR="00DD76F5" w:rsidRPr="006C1827">
        <w:rPr>
          <w:sz w:val="22"/>
          <w:szCs w:val="22"/>
          <w:lang w:val="en-GB"/>
        </w:rPr>
        <w:t>.</w:t>
      </w:r>
      <w:r w:rsidR="00FE2802" w:rsidRPr="006C1827">
        <w:rPr>
          <w:rFonts w:eastAsia="Times New Roman"/>
          <w:sz w:val="22"/>
          <w:szCs w:val="22"/>
          <w:lang w:val="en-GB"/>
        </w:rPr>
        <w:t xml:space="preserve"> </w:t>
      </w:r>
    </w:p>
    <w:p w:rsidR="00FE2802" w:rsidRPr="006C1827" w:rsidRDefault="00FE2802" w:rsidP="00795EE5">
      <w:pPr>
        <w:jc w:val="both"/>
        <w:rPr>
          <w:rFonts w:eastAsia="Times New Roman"/>
          <w:sz w:val="10"/>
          <w:szCs w:val="10"/>
          <w:lang w:val="en-GB"/>
        </w:rPr>
      </w:pPr>
    </w:p>
    <w:p w:rsidR="00FE2802" w:rsidRPr="006C1827" w:rsidRDefault="005C5ED0" w:rsidP="00795EE5">
      <w:pPr>
        <w:jc w:val="both"/>
        <w:rPr>
          <w:rFonts w:eastAsia="Times New Roman"/>
          <w:sz w:val="22"/>
          <w:szCs w:val="22"/>
          <w:lang w:val="en-GB"/>
        </w:rPr>
      </w:pPr>
      <w:r w:rsidRPr="006C1827">
        <w:rPr>
          <w:b/>
          <w:sz w:val="22"/>
          <w:szCs w:val="22"/>
          <w:lang w:val="en-GB"/>
        </w:rPr>
        <w:t>The</w:t>
      </w:r>
      <w:r w:rsidR="002555D8" w:rsidRPr="006C1827">
        <w:rPr>
          <w:b/>
          <w:sz w:val="22"/>
          <w:szCs w:val="22"/>
          <w:lang w:val="en-GB"/>
        </w:rPr>
        <w:t xml:space="preserve">re are </w:t>
      </w:r>
      <w:r w:rsidRPr="006C1827">
        <w:rPr>
          <w:b/>
          <w:sz w:val="22"/>
          <w:szCs w:val="22"/>
          <w:lang w:val="en-GB"/>
        </w:rPr>
        <w:t>twenty-six</w:t>
      </w:r>
      <w:r w:rsidR="002555D8" w:rsidRPr="006C1827">
        <w:rPr>
          <w:b/>
          <w:sz w:val="22"/>
          <w:szCs w:val="22"/>
          <w:lang w:val="en-GB"/>
        </w:rPr>
        <w:t xml:space="preserve"> artists on display</w:t>
      </w:r>
      <w:r w:rsidRPr="006C1827">
        <w:rPr>
          <w:sz w:val="22"/>
          <w:szCs w:val="22"/>
          <w:lang w:val="en-GB"/>
        </w:rPr>
        <w:t>,</w:t>
      </w:r>
      <w:r w:rsidRPr="006C1827">
        <w:rPr>
          <w:b/>
          <w:sz w:val="22"/>
          <w:szCs w:val="22"/>
          <w:lang w:val="en-GB"/>
        </w:rPr>
        <w:t xml:space="preserve"> </w:t>
      </w:r>
      <w:r w:rsidRPr="006C1827">
        <w:rPr>
          <w:sz w:val="22"/>
          <w:szCs w:val="22"/>
          <w:lang w:val="en-GB"/>
        </w:rPr>
        <w:t>through them</w:t>
      </w:r>
      <w:r w:rsidRPr="006C1827">
        <w:rPr>
          <w:b/>
          <w:sz w:val="22"/>
          <w:szCs w:val="22"/>
          <w:lang w:val="en-GB"/>
        </w:rPr>
        <w:t xml:space="preserve"> </w:t>
      </w:r>
      <w:r w:rsidR="001C201C" w:rsidRPr="006C1827">
        <w:rPr>
          <w:sz w:val="22"/>
          <w:szCs w:val="22"/>
          <w:lang w:val="en-GB"/>
        </w:rPr>
        <w:t>together</w:t>
      </w:r>
      <w:r w:rsidR="002A03EF" w:rsidRPr="006C1827">
        <w:rPr>
          <w:sz w:val="22"/>
          <w:szCs w:val="22"/>
          <w:lang w:val="en-GB"/>
        </w:rPr>
        <w:t xml:space="preserve"> with the </w:t>
      </w:r>
      <w:r w:rsidR="002555D8" w:rsidRPr="006C1827">
        <w:rPr>
          <w:sz w:val="22"/>
          <w:szCs w:val="22"/>
          <w:lang w:val="en-GB"/>
        </w:rPr>
        <w:t>support</w:t>
      </w:r>
      <w:r w:rsidR="002A03EF" w:rsidRPr="006C1827">
        <w:rPr>
          <w:sz w:val="22"/>
          <w:szCs w:val="22"/>
          <w:lang w:val="en-GB"/>
        </w:rPr>
        <w:t xml:space="preserve"> of bibliographic </w:t>
      </w:r>
      <w:r w:rsidR="002555D8" w:rsidRPr="006C1827">
        <w:rPr>
          <w:sz w:val="22"/>
          <w:szCs w:val="22"/>
          <w:lang w:val="en-GB"/>
        </w:rPr>
        <w:t>tools</w:t>
      </w:r>
      <w:r w:rsidR="002A03EF" w:rsidRPr="006C1827">
        <w:rPr>
          <w:sz w:val="22"/>
          <w:szCs w:val="22"/>
          <w:lang w:val="en-GB"/>
        </w:rPr>
        <w:t xml:space="preserve"> – books and magazines - </w:t>
      </w:r>
      <w:r w:rsidR="0073169E" w:rsidRPr="006C1827">
        <w:rPr>
          <w:sz w:val="22"/>
          <w:szCs w:val="22"/>
          <w:lang w:val="en-GB"/>
        </w:rPr>
        <w:t xml:space="preserve">the exhibition </w:t>
      </w:r>
      <w:r w:rsidR="009B6FF6" w:rsidRPr="006C1827">
        <w:rPr>
          <w:sz w:val="22"/>
          <w:szCs w:val="22"/>
          <w:lang w:val="en-GB"/>
        </w:rPr>
        <w:t>offers</w:t>
      </w:r>
      <w:r w:rsidR="00051E10" w:rsidRPr="006C1827">
        <w:rPr>
          <w:sz w:val="22"/>
          <w:szCs w:val="22"/>
          <w:lang w:val="en-GB"/>
        </w:rPr>
        <w:t xml:space="preserve"> a </w:t>
      </w:r>
      <w:r w:rsidR="00EE3075" w:rsidRPr="006C1827">
        <w:rPr>
          <w:sz w:val="22"/>
          <w:szCs w:val="22"/>
          <w:lang w:val="en-GB"/>
        </w:rPr>
        <w:t xml:space="preserve">figurative </w:t>
      </w:r>
      <w:r w:rsidR="00051E10" w:rsidRPr="006C1827">
        <w:rPr>
          <w:sz w:val="22"/>
          <w:szCs w:val="22"/>
          <w:lang w:val="en-GB"/>
        </w:rPr>
        <w:t>layout</w:t>
      </w:r>
      <w:r w:rsidR="00DD76F5" w:rsidRPr="006C1827">
        <w:rPr>
          <w:sz w:val="22"/>
          <w:szCs w:val="22"/>
          <w:lang w:val="en-GB"/>
        </w:rPr>
        <w:t>,</w:t>
      </w:r>
      <w:r w:rsidR="00D91383" w:rsidRPr="006C1827">
        <w:rPr>
          <w:sz w:val="22"/>
          <w:szCs w:val="22"/>
          <w:lang w:val="en-GB"/>
        </w:rPr>
        <w:t xml:space="preserve"> starting from </w:t>
      </w:r>
      <w:r w:rsidR="00EE3075" w:rsidRPr="006C1827">
        <w:rPr>
          <w:sz w:val="22"/>
          <w:szCs w:val="22"/>
          <w:lang w:val="en-GB"/>
        </w:rPr>
        <w:t xml:space="preserve">the </w:t>
      </w:r>
      <w:r w:rsidR="00D91383" w:rsidRPr="006C1827">
        <w:rPr>
          <w:sz w:val="22"/>
          <w:szCs w:val="22"/>
          <w:lang w:val="en-GB"/>
        </w:rPr>
        <w:t>Symbolist aesthetics and</w:t>
      </w:r>
      <w:r w:rsidR="00527038" w:rsidRPr="006C1827">
        <w:rPr>
          <w:sz w:val="22"/>
          <w:szCs w:val="22"/>
          <w:lang w:val="en-GB"/>
        </w:rPr>
        <w:t xml:space="preserve"> the </w:t>
      </w:r>
      <w:r w:rsidR="00D62F95" w:rsidRPr="006C1827">
        <w:rPr>
          <w:sz w:val="22"/>
          <w:szCs w:val="22"/>
          <w:lang w:val="en-GB"/>
        </w:rPr>
        <w:t xml:space="preserve">cultural rebirth that </w:t>
      </w:r>
      <w:r w:rsidR="00302142" w:rsidRPr="006C1827">
        <w:rPr>
          <w:sz w:val="22"/>
          <w:szCs w:val="22"/>
          <w:lang w:val="en-GB"/>
        </w:rPr>
        <w:t>set off</w:t>
      </w:r>
      <w:r w:rsidR="00CF41DB" w:rsidRPr="006C1827">
        <w:rPr>
          <w:sz w:val="22"/>
          <w:szCs w:val="22"/>
          <w:lang w:val="en-GB"/>
        </w:rPr>
        <w:t xml:space="preserve"> </w:t>
      </w:r>
      <w:r w:rsidR="00D62F95" w:rsidRPr="006C1827">
        <w:rPr>
          <w:sz w:val="22"/>
          <w:szCs w:val="22"/>
          <w:lang w:val="en-GB"/>
        </w:rPr>
        <w:t xml:space="preserve">in Florence in </w:t>
      </w:r>
      <w:r w:rsidR="00D62F95" w:rsidRPr="006C1827">
        <w:rPr>
          <w:b/>
          <w:sz w:val="22"/>
          <w:szCs w:val="22"/>
          <w:lang w:val="en-GB"/>
        </w:rPr>
        <w:t>1903</w:t>
      </w:r>
      <w:r w:rsidR="00D62F95" w:rsidRPr="006C1827">
        <w:rPr>
          <w:sz w:val="22"/>
          <w:szCs w:val="22"/>
          <w:lang w:val="en-GB"/>
        </w:rPr>
        <w:t xml:space="preserve">, </w:t>
      </w:r>
      <w:r w:rsidR="000327BE" w:rsidRPr="006C1827">
        <w:rPr>
          <w:sz w:val="22"/>
          <w:szCs w:val="22"/>
          <w:lang w:val="en-GB"/>
        </w:rPr>
        <w:t xml:space="preserve">continuing </w:t>
      </w:r>
      <w:r w:rsidR="00D62F95" w:rsidRPr="006C1827">
        <w:rPr>
          <w:sz w:val="22"/>
          <w:szCs w:val="22"/>
          <w:lang w:val="en-GB"/>
        </w:rPr>
        <w:t>through</w:t>
      </w:r>
      <w:r w:rsidR="00CF41DB" w:rsidRPr="006C1827">
        <w:rPr>
          <w:sz w:val="22"/>
          <w:szCs w:val="22"/>
          <w:lang w:val="en-GB"/>
        </w:rPr>
        <w:t>out</w:t>
      </w:r>
      <w:r w:rsidR="005261BA" w:rsidRPr="006C1827">
        <w:rPr>
          <w:sz w:val="22"/>
          <w:szCs w:val="22"/>
          <w:lang w:val="en-GB"/>
        </w:rPr>
        <w:t xml:space="preserve"> the period between the two wars</w:t>
      </w:r>
      <w:r w:rsidR="000A63FA" w:rsidRPr="006C1827">
        <w:rPr>
          <w:sz w:val="22"/>
          <w:szCs w:val="22"/>
          <w:lang w:val="en-GB"/>
        </w:rPr>
        <w:t>,</w:t>
      </w:r>
      <w:r w:rsidR="005261BA" w:rsidRPr="006C1827">
        <w:rPr>
          <w:sz w:val="22"/>
          <w:szCs w:val="22"/>
          <w:lang w:val="en-GB"/>
        </w:rPr>
        <w:t xml:space="preserve"> </w:t>
      </w:r>
      <w:r w:rsidR="005261BA" w:rsidRPr="006C1827">
        <w:rPr>
          <w:b/>
          <w:sz w:val="22"/>
          <w:szCs w:val="22"/>
          <w:lang w:val="en-GB"/>
        </w:rPr>
        <w:t>up to the birth of the Republic and the Constitution</w:t>
      </w:r>
      <w:r w:rsidR="00DD76F5" w:rsidRPr="006C1827">
        <w:rPr>
          <w:sz w:val="22"/>
          <w:szCs w:val="22"/>
          <w:lang w:val="en-GB"/>
        </w:rPr>
        <w:t>.</w:t>
      </w:r>
      <w:r w:rsidR="00FE2802" w:rsidRPr="006C1827">
        <w:rPr>
          <w:rFonts w:eastAsia="Times New Roman"/>
          <w:sz w:val="22"/>
          <w:szCs w:val="22"/>
          <w:lang w:val="en-GB"/>
        </w:rPr>
        <w:t xml:space="preserve"> </w:t>
      </w:r>
    </w:p>
    <w:p w:rsidR="00FE2802" w:rsidRPr="006C1827" w:rsidRDefault="00FE2802" w:rsidP="00795EE5">
      <w:pPr>
        <w:jc w:val="both"/>
        <w:rPr>
          <w:rFonts w:eastAsia="Times New Roman"/>
          <w:sz w:val="10"/>
          <w:szCs w:val="10"/>
          <w:lang w:val="en-GB"/>
        </w:rPr>
      </w:pPr>
    </w:p>
    <w:p w:rsidR="00DD76F5" w:rsidRPr="006C1827" w:rsidRDefault="001C201C" w:rsidP="00795EE5">
      <w:pPr>
        <w:jc w:val="both"/>
        <w:rPr>
          <w:rFonts w:eastAsia="Times New Roman"/>
          <w:sz w:val="22"/>
          <w:szCs w:val="22"/>
          <w:lang w:val="en-GB"/>
        </w:rPr>
      </w:pPr>
      <w:r w:rsidRPr="006C1827">
        <w:rPr>
          <w:b/>
          <w:bCs/>
          <w:sz w:val="22"/>
          <w:szCs w:val="22"/>
          <w:lang w:val="en-GB"/>
        </w:rPr>
        <w:t xml:space="preserve">The first section </w:t>
      </w:r>
      <w:r w:rsidRPr="006C1827">
        <w:rPr>
          <w:bCs/>
          <w:sz w:val="22"/>
          <w:szCs w:val="22"/>
          <w:lang w:val="en-GB"/>
        </w:rPr>
        <w:t>is dedicated to the</w:t>
      </w:r>
      <w:r w:rsidRPr="006C1827">
        <w:rPr>
          <w:b/>
          <w:bCs/>
          <w:sz w:val="22"/>
          <w:szCs w:val="22"/>
          <w:lang w:val="en-GB"/>
        </w:rPr>
        <w:t xml:space="preserve"> </w:t>
      </w:r>
      <w:r w:rsidR="00DD76F5" w:rsidRPr="006C1827">
        <w:rPr>
          <w:sz w:val="22"/>
          <w:szCs w:val="22"/>
          <w:lang w:val="en-GB"/>
        </w:rPr>
        <w:t>"</w:t>
      </w:r>
      <w:r w:rsidRPr="006C1827">
        <w:rPr>
          <w:sz w:val="22"/>
          <w:szCs w:val="22"/>
          <w:lang w:val="en-GB"/>
        </w:rPr>
        <w:t>birth of modernity”</w:t>
      </w:r>
      <w:r w:rsidR="00DD76F5" w:rsidRPr="006C1827">
        <w:rPr>
          <w:sz w:val="22"/>
          <w:szCs w:val="22"/>
          <w:lang w:val="en-GB"/>
        </w:rPr>
        <w:t xml:space="preserve">, </w:t>
      </w:r>
      <w:r w:rsidR="001660C0" w:rsidRPr="006C1827">
        <w:rPr>
          <w:sz w:val="22"/>
          <w:szCs w:val="22"/>
          <w:lang w:val="en-GB"/>
        </w:rPr>
        <w:t xml:space="preserve">with the </w:t>
      </w:r>
      <w:r w:rsidR="00E66194" w:rsidRPr="006C1827">
        <w:rPr>
          <w:sz w:val="22"/>
          <w:szCs w:val="22"/>
          <w:lang w:val="en-GB"/>
        </w:rPr>
        <w:t>coming</w:t>
      </w:r>
      <w:r w:rsidR="00D83754" w:rsidRPr="006C1827">
        <w:rPr>
          <w:sz w:val="22"/>
          <w:szCs w:val="22"/>
          <w:lang w:val="en-GB"/>
        </w:rPr>
        <w:t xml:space="preserve"> out</w:t>
      </w:r>
      <w:r w:rsidR="001660C0" w:rsidRPr="006C1827">
        <w:rPr>
          <w:sz w:val="22"/>
          <w:szCs w:val="22"/>
          <w:lang w:val="en-GB"/>
        </w:rPr>
        <w:t xml:space="preserve"> of </w:t>
      </w:r>
      <w:r w:rsidR="00DD76F5" w:rsidRPr="006C1827">
        <w:rPr>
          <w:sz w:val="22"/>
          <w:szCs w:val="22"/>
          <w:lang w:val="en-GB"/>
        </w:rPr>
        <w:t xml:space="preserve">"Leonardo", </w:t>
      </w:r>
      <w:proofErr w:type="spellStart"/>
      <w:r w:rsidR="00663CCB" w:rsidRPr="006C1827">
        <w:rPr>
          <w:i/>
          <w:sz w:val="22"/>
          <w:szCs w:val="22"/>
          <w:lang w:val="en-GB"/>
        </w:rPr>
        <w:t>rivista</w:t>
      </w:r>
      <w:proofErr w:type="spellEnd"/>
      <w:r w:rsidR="00663CCB" w:rsidRPr="006C1827">
        <w:rPr>
          <w:i/>
          <w:sz w:val="22"/>
          <w:szCs w:val="22"/>
          <w:lang w:val="en-GB"/>
        </w:rPr>
        <w:t xml:space="preserve"> </w:t>
      </w:r>
      <w:proofErr w:type="spellStart"/>
      <w:r w:rsidR="00663CCB" w:rsidRPr="006C1827">
        <w:rPr>
          <w:i/>
          <w:sz w:val="22"/>
          <w:szCs w:val="22"/>
          <w:lang w:val="en-GB"/>
        </w:rPr>
        <w:t>d’</w:t>
      </w:r>
      <w:r w:rsidR="00A5373F" w:rsidRPr="006C1827">
        <w:rPr>
          <w:i/>
          <w:sz w:val="22"/>
          <w:szCs w:val="22"/>
          <w:lang w:val="en-GB"/>
        </w:rPr>
        <w:t>idee</w:t>
      </w:r>
      <w:proofErr w:type="spellEnd"/>
      <w:r w:rsidR="00A5373F" w:rsidRPr="006C1827">
        <w:rPr>
          <w:sz w:val="22"/>
          <w:szCs w:val="22"/>
          <w:lang w:val="en-GB"/>
        </w:rPr>
        <w:t xml:space="preserve"> (</w:t>
      </w:r>
      <w:r w:rsidR="001660C0" w:rsidRPr="006C1827">
        <w:rPr>
          <w:sz w:val="22"/>
          <w:szCs w:val="22"/>
          <w:lang w:val="en-GB"/>
        </w:rPr>
        <w:t>magazine of ideas</w:t>
      </w:r>
      <w:r w:rsidR="00A5373F" w:rsidRPr="006C1827">
        <w:rPr>
          <w:sz w:val="22"/>
          <w:szCs w:val="22"/>
          <w:lang w:val="en-GB"/>
        </w:rPr>
        <w:t>)</w:t>
      </w:r>
      <w:r w:rsidR="00663CCB" w:rsidRPr="006C1827">
        <w:rPr>
          <w:sz w:val="22"/>
          <w:szCs w:val="22"/>
          <w:lang w:val="en-GB"/>
        </w:rPr>
        <w:t>,</w:t>
      </w:r>
      <w:r w:rsidR="001660C0" w:rsidRPr="006C1827">
        <w:rPr>
          <w:sz w:val="22"/>
          <w:szCs w:val="22"/>
          <w:lang w:val="en-GB"/>
        </w:rPr>
        <w:t xml:space="preserve"> founded in Florence by the twenty-two year old </w:t>
      </w:r>
      <w:r w:rsidR="00DD76F5" w:rsidRPr="006C1827">
        <w:rPr>
          <w:sz w:val="22"/>
          <w:szCs w:val="22"/>
          <w:lang w:val="en-GB"/>
        </w:rPr>
        <w:t xml:space="preserve">Giovanni </w:t>
      </w:r>
      <w:proofErr w:type="spellStart"/>
      <w:r w:rsidR="00DD76F5" w:rsidRPr="006C1827">
        <w:rPr>
          <w:sz w:val="22"/>
          <w:szCs w:val="22"/>
          <w:lang w:val="en-GB"/>
        </w:rPr>
        <w:t>Papini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1660C0" w:rsidRPr="006C1827">
        <w:rPr>
          <w:sz w:val="22"/>
          <w:szCs w:val="22"/>
          <w:lang w:val="en-GB"/>
        </w:rPr>
        <w:t xml:space="preserve">and graphically characterized by </w:t>
      </w:r>
      <w:r w:rsidR="00934618" w:rsidRPr="006C1827">
        <w:rPr>
          <w:sz w:val="22"/>
          <w:szCs w:val="22"/>
          <w:lang w:val="en-GB"/>
        </w:rPr>
        <w:t xml:space="preserve">the </w:t>
      </w:r>
      <w:r w:rsidR="00D13113" w:rsidRPr="006C1827">
        <w:rPr>
          <w:sz w:val="22"/>
          <w:szCs w:val="22"/>
          <w:lang w:val="en-GB"/>
        </w:rPr>
        <w:t xml:space="preserve">intaglio by </w:t>
      </w:r>
      <w:r w:rsidR="00DD76F5" w:rsidRPr="006C1827">
        <w:rPr>
          <w:b/>
          <w:bCs/>
          <w:sz w:val="22"/>
          <w:szCs w:val="22"/>
          <w:lang w:val="en-GB"/>
        </w:rPr>
        <w:t xml:space="preserve">Adolfo </w:t>
      </w:r>
      <w:r w:rsidR="00DD76F5" w:rsidRPr="006C1827">
        <w:rPr>
          <w:b/>
          <w:bCs/>
          <w:sz w:val="22"/>
          <w:szCs w:val="22"/>
          <w:lang w:val="nl-NL"/>
        </w:rPr>
        <w:t xml:space="preserve">De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Carolis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Armando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Spadini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Giovanni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Costetti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r w:rsidR="00D13113" w:rsidRPr="006C1827">
        <w:rPr>
          <w:sz w:val="22"/>
          <w:szCs w:val="22"/>
          <w:lang w:val="en-GB"/>
        </w:rPr>
        <w:t>and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Ardengo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Soffici</w:t>
      </w:r>
      <w:proofErr w:type="spellEnd"/>
      <w:r w:rsidR="00C13092" w:rsidRPr="006C1827">
        <w:rPr>
          <w:b/>
          <w:bCs/>
          <w:sz w:val="22"/>
          <w:szCs w:val="22"/>
          <w:lang w:val="en-GB"/>
        </w:rPr>
        <w:t>.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C13092" w:rsidRPr="006C1827">
        <w:rPr>
          <w:sz w:val="22"/>
          <w:szCs w:val="22"/>
          <w:lang w:val="en-GB"/>
        </w:rPr>
        <w:t>Soffici</w:t>
      </w:r>
      <w:proofErr w:type="spellEnd"/>
      <w:r w:rsidR="00DD76F5" w:rsidRPr="006C1827">
        <w:rPr>
          <w:sz w:val="22"/>
          <w:szCs w:val="22"/>
          <w:lang w:val="en-GB"/>
        </w:rPr>
        <w:t>,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r w:rsidR="00D13113" w:rsidRPr="006C1827">
        <w:rPr>
          <w:bCs/>
          <w:sz w:val="22"/>
          <w:szCs w:val="22"/>
          <w:lang w:val="en-GB"/>
        </w:rPr>
        <w:t xml:space="preserve">still in </w:t>
      </w:r>
      <w:r w:rsidR="00D13113" w:rsidRPr="006C1827">
        <w:rPr>
          <w:sz w:val="22"/>
          <w:szCs w:val="22"/>
          <w:lang w:val="en-GB"/>
        </w:rPr>
        <w:t>Paris</w:t>
      </w:r>
      <w:r w:rsidR="00DD76F5" w:rsidRPr="006C1827">
        <w:rPr>
          <w:sz w:val="22"/>
          <w:szCs w:val="22"/>
          <w:lang w:val="en-GB"/>
        </w:rPr>
        <w:t xml:space="preserve">, </w:t>
      </w:r>
      <w:r w:rsidR="00D13113" w:rsidRPr="006C1827">
        <w:rPr>
          <w:sz w:val="22"/>
          <w:szCs w:val="22"/>
          <w:lang w:val="en-GB"/>
        </w:rPr>
        <w:t xml:space="preserve">provided his contribution as a writer and </w:t>
      </w:r>
      <w:r w:rsidR="00C3515E" w:rsidRPr="006C1827">
        <w:rPr>
          <w:sz w:val="22"/>
          <w:szCs w:val="22"/>
          <w:lang w:val="en-GB"/>
        </w:rPr>
        <w:t>etcher to the thir</w:t>
      </w:r>
      <w:r w:rsidR="00621EEA" w:rsidRPr="006C1827">
        <w:rPr>
          <w:sz w:val="22"/>
          <w:szCs w:val="22"/>
          <w:lang w:val="en-GB"/>
        </w:rPr>
        <w:t>d</w:t>
      </w:r>
      <w:r w:rsidR="00C3515E" w:rsidRPr="006C1827">
        <w:rPr>
          <w:sz w:val="22"/>
          <w:szCs w:val="22"/>
          <w:lang w:val="en-GB"/>
        </w:rPr>
        <w:t xml:space="preserve"> and last series of the magazine</w:t>
      </w:r>
      <w:r w:rsidR="00DD76F5" w:rsidRPr="006C1827">
        <w:rPr>
          <w:sz w:val="22"/>
          <w:szCs w:val="22"/>
          <w:lang w:val="en-GB"/>
        </w:rPr>
        <w:t xml:space="preserve">. </w:t>
      </w:r>
      <w:r w:rsidR="00774E60" w:rsidRPr="006C1827">
        <w:rPr>
          <w:sz w:val="22"/>
          <w:szCs w:val="22"/>
          <w:lang w:val="en-GB"/>
        </w:rPr>
        <w:t xml:space="preserve">In addition to </w:t>
      </w:r>
      <w:r w:rsidR="00103E8F" w:rsidRPr="006C1827">
        <w:rPr>
          <w:sz w:val="22"/>
          <w:szCs w:val="22"/>
          <w:lang w:val="en-GB"/>
        </w:rPr>
        <w:t>the intaglio</w:t>
      </w:r>
      <w:r w:rsidR="00774E60" w:rsidRPr="006C1827">
        <w:rPr>
          <w:sz w:val="22"/>
          <w:szCs w:val="22"/>
          <w:lang w:val="en-GB"/>
        </w:rPr>
        <w:t xml:space="preserve">, there is </w:t>
      </w:r>
      <w:r w:rsidR="00287FC8" w:rsidRPr="006C1827">
        <w:rPr>
          <w:sz w:val="22"/>
          <w:szCs w:val="22"/>
          <w:lang w:val="en-GB"/>
        </w:rPr>
        <w:t xml:space="preserve">here </w:t>
      </w:r>
      <w:r w:rsidR="00774E60" w:rsidRPr="006C1827">
        <w:rPr>
          <w:sz w:val="22"/>
          <w:szCs w:val="22"/>
          <w:lang w:val="en-GB"/>
        </w:rPr>
        <w:t>the portra</w:t>
      </w:r>
      <w:r w:rsidR="00DF33D2" w:rsidRPr="006C1827">
        <w:rPr>
          <w:sz w:val="22"/>
          <w:szCs w:val="22"/>
          <w:lang w:val="en-GB"/>
        </w:rPr>
        <w:t>it</w:t>
      </w:r>
      <w:r w:rsidR="00774E60" w:rsidRPr="006C1827">
        <w:rPr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i/>
          <w:iCs/>
          <w:sz w:val="22"/>
          <w:szCs w:val="22"/>
          <w:lang w:val="en-GB"/>
        </w:rPr>
        <w:t>Gianfalco</w:t>
      </w:r>
      <w:proofErr w:type="spellEnd"/>
      <w:r w:rsidR="00DD76F5" w:rsidRPr="006C1827">
        <w:rPr>
          <w:i/>
          <w:iCs/>
          <w:sz w:val="22"/>
          <w:szCs w:val="22"/>
          <w:lang w:val="en-GB"/>
        </w:rPr>
        <w:t xml:space="preserve"> </w:t>
      </w:r>
      <w:r w:rsidR="00774E60" w:rsidRPr="006C1827">
        <w:rPr>
          <w:iCs/>
          <w:sz w:val="22"/>
          <w:szCs w:val="22"/>
          <w:lang w:val="en-GB"/>
        </w:rPr>
        <w:t xml:space="preserve">made by </w:t>
      </w:r>
      <w:proofErr w:type="spellStart"/>
      <w:r w:rsidR="00DD76F5" w:rsidRPr="006C1827">
        <w:rPr>
          <w:sz w:val="22"/>
          <w:szCs w:val="22"/>
          <w:lang w:val="en-GB"/>
        </w:rPr>
        <w:t>Costetti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774E60" w:rsidRPr="006C1827">
        <w:rPr>
          <w:sz w:val="22"/>
          <w:szCs w:val="22"/>
          <w:lang w:val="en-GB"/>
        </w:rPr>
        <w:t xml:space="preserve">in 1902: it is </w:t>
      </w:r>
      <w:r w:rsidR="0091195A" w:rsidRPr="006C1827">
        <w:rPr>
          <w:sz w:val="22"/>
          <w:szCs w:val="22"/>
          <w:lang w:val="en-GB"/>
        </w:rPr>
        <w:t>the</w:t>
      </w:r>
      <w:r w:rsidR="00774E60" w:rsidRPr="006C1827">
        <w:rPr>
          <w:sz w:val="22"/>
          <w:szCs w:val="22"/>
          <w:lang w:val="en-GB"/>
        </w:rPr>
        <w:t xml:space="preserve"> pseudonym used by </w:t>
      </w:r>
      <w:r w:rsidR="00DD76F5" w:rsidRPr="006C1827">
        <w:rPr>
          <w:sz w:val="22"/>
          <w:szCs w:val="22"/>
          <w:lang w:val="en-GB"/>
        </w:rPr>
        <w:t xml:space="preserve">Giovanni </w:t>
      </w:r>
      <w:proofErr w:type="spellStart"/>
      <w:r w:rsidR="00DD76F5" w:rsidRPr="006C1827">
        <w:rPr>
          <w:sz w:val="22"/>
          <w:szCs w:val="22"/>
          <w:lang w:val="en-GB"/>
        </w:rPr>
        <w:t>Papini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91195A" w:rsidRPr="006C1827">
        <w:rPr>
          <w:sz w:val="22"/>
          <w:szCs w:val="22"/>
          <w:lang w:val="en-GB"/>
        </w:rPr>
        <w:t>to sign his work</w:t>
      </w:r>
      <w:r w:rsidR="005C6310" w:rsidRPr="006C1827">
        <w:rPr>
          <w:sz w:val="22"/>
          <w:szCs w:val="22"/>
          <w:lang w:val="en-GB"/>
        </w:rPr>
        <w:t xml:space="preserve"> on the magazine</w:t>
      </w:r>
      <w:r w:rsidR="00DD76F5" w:rsidRPr="006C1827">
        <w:rPr>
          <w:sz w:val="22"/>
          <w:szCs w:val="22"/>
          <w:lang w:val="en-GB"/>
        </w:rPr>
        <w:t xml:space="preserve">. </w:t>
      </w:r>
      <w:r w:rsidR="00283929" w:rsidRPr="006C1827">
        <w:rPr>
          <w:sz w:val="22"/>
          <w:szCs w:val="22"/>
          <w:lang w:val="en-GB"/>
        </w:rPr>
        <w:t>Also</w:t>
      </w:r>
      <w:r w:rsidR="00EA1500" w:rsidRPr="006C1827">
        <w:rPr>
          <w:sz w:val="22"/>
          <w:szCs w:val="22"/>
          <w:lang w:val="en-GB"/>
        </w:rPr>
        <w:t xml:space="preserve">, </w:t>
      </w:r>
      <w:r w:rsidR="005C6310" w:rsidRPr="006C1827">
        <w:rPr>
          <w:sz w:val="22"/>
          <w:szCs w:val="22"/>
          <w:lang w:val="en-GB"/>
        </w:rPr>
        <w:t xml:space="preserve">an important painting by </w:t>
      </w:r>
      <w:proofErr w:type="spellStart"/>
      <w:r w:rsidR="00DD76F5" w:rsidRPr="006C1827">
        <w:rPr>
          <w:sz w:val="22"/>
          <w:szCs w:val="22"/>
          <w:lang w:val="en-GB"/>
        </w:rPr>
        <w:t>Soffici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r w:rsidR="00DD76F5" w:rsidRPr="006C1827">
        <w:rPr>
          <w:i/>
          <w:iCs/>
          <w:sz w:val="22"/>
          <w:szCs w:val="22"/>
          <w:lang w:val="en-GB"/>
        </w:rPr>
        <w:t xml:space="preserve">La </w:t>
      </w:r>
      <w:proofErr w:type="spellStart"/>
      <w:r w:rsidR="00DD76F5" w:rsidRPr="006C1827">
        <w:rPr>
          <w:i/>
          <w:iCs/>
          <w:sz w:val="22"/>
          <w:szCs w:val="22"/>
          <w:lang w:val="en-GB"/>
        </w:rPr>
        <w:t>raccolta</w:t>
      </w:r>
      <w:proofErr w:type="spellEnd"/>
      <w:r w:rsidR="00DD76F5" w:rsidRPr="006C1827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i/>
          <w:iCs/>
          <w:sz w:val="22"/>
          <w:szCs w:val="22"/>
          <w:lang w:val="en-GB"/>
        </w:rPr>
        <w:t>delle</w:t>
      </w:r>
      <w:proofErr w:type="spellEnd"/>
      <w:r w:rsidR="00DD76F5" w:rsidRPr="006C1827">
        <w:rPr>
          <w:i/>
          <w:iCs/>
          <w:sz w:val="22"/>
          <w:szCs w:val="22"/>
          <w:lang w:val="en-GB"/>
        </w:rPr>
        <w:t xml:space="preserve"> olive</w:t>
      </w:r>
      <w:r w:rsidR="005C6310" w:rsidRPr="006C1827">
        <w:rPr>
          <w:i/>
          <w:iCs/>
          <w:sz w:val="22"/>
          <w:szCs w:val="22"/>
          <w:lang w:val="en-GB"/>
        </w:rPr>
        <w:t xml:space="preserve">/Olive </w:t>
      </w:r>
      <w:r w:rsidR="005174A0" w:rsidRPr="006C1827">
        <w:rPr>
          <w:i/>
          <w:iCs/>
          <w:sz w:val="22"/>
          <w:szCs w:val="22"/>
          <w:lang w:val="en-GB"/>
        </w:rPr>
        <w:t>harvesting</w:t>
      </w:r>
      <w:r w:rsidR="00DD76F5" w:rsidRPr="006C1827">
        <w:rPr>
          <w:sz w:val="22"/>
          <w:szCs w:val="22"/>
          <w:lang w:val="en-GB"/>
        </w:rPr>
        <w:t xml:space="preserve"> </w:t>
      </w:r>
      <w:r w:rsidR="005174A0" w:rsidRPr="006C1827">
        <w:rPr>
          <w:sz w:val="22"/>
          <w:szCs w:val="22"/>
          <w:lang w:val="en-GB"/>
        </w:rPr>
        <w:t xml:space="preserve">made in </w:t>
      </w:r>
      <w:r w:rsidR="00DD76F5" w:rsidRPr="006C1827">
        <w:rPr>
          <w:sz w:val="22"/>
          <w:szCs w:val="22"/>
          <w:lang w:val="en-GB"/>
        </w:rPr>
        <w:t xml:space="preserve">1908, </w:t>
      </w:r>
      <w:r w:rsidR="00944F72" w:rsidRPr="006C1827">
        <w:rPr>
          <w:sz w:val="22"/>
          <w:szCs w:val="22"/>
          <w:lang w:val="en-GB"/>
        </w:rPr>
        <w:t>a</w:t>
      </w:r>
      <w:r w:rsidR="00D04225" w:rsidRPr="006C1827">
        <w:rPr>
          <w:sz w:val="22"/>
          <w:szCs w:val="22"/>
          <w:lang w:val="en-GB"/>
        </w:rPr>
        <w:t xml:space="preserve"> year later</w:t>
      </w:r>
      <w:r w:rsidR="005174A0" w:rsidRPr="006C1827">
        <w:rPr>
          <w:sz w:val="22"/>
          <w:szCs w:val="22"/>
          <w:lang w:val="en-GB"/>
        </w:rPr>
        <w:t xml:space="preserve"> his permanent return to Italy after</w:t>
      </w:r>
      <w:r w:rsidR="00D04225" w:rsidRPr="006C1827">
        <w:rPr>
          <w:sz w:val="22"/>
          <w:szCs w:val="22"/>
          <w:lang w:val="en-GB"/>
        </w:rPr>
        <w:t xml:space="preserve"> the</w:t>
      </w:r>
      <w:r w:rsidR="005174A0" w:rsidRPr="006C1827">
        <w:rPr>
          <w:sz w:val="22"/>
          <w:szCs w:val="22"/>
          <w:lang w:val="en-GB"/>
        </w:rPr>
        <w:t xml:space="preserve"> seven years he had spent in Paris among artistic and literary avant</w:t>
      </w:r>
      <w:r w:rsidR="00B02EEF" w:rsidRPr="006C1827">
        <w:rPr>
          <w:sz w:val="22"/>
          <w:szCs w:val="22"/>
          <w:lang w:val="en-GB"/>
        </w:rPr>
        <w:t>-g</w:t>
      </w:r>
      <w:r w:rsidR="005174A0" w:rsidRPr="006C1827">
        <w:rPr>
          <w:sz w:val="22"/>
          <w:szCs w:val="22"/>
          <w:lang w:val="en-GB"/>
        </w:rPr>
        <w:t>ard</w:t>
      </w:r>
      <w:r w:rsidR="00B02EEF" w:rsidRPr="006C1827">
        <w:rPr>
          <w:sz w:val="22"/>
          <w:szCs w:val="22"/>
          <w:lang w:val="en-GB"/>
        </w:rPr>
        <w:t>es</w:t>
      </w:r>
      <w:r w:rsidR="00CF3303" w:rsidRPr="006C1827">
        <w:rPr>
          <w:sz w:val="22"/>
          <w:szCs w:val="22"/>
          <w:lang w:val="en-GB"/>
        </w:rPr>
        <w:t xml:space="preserve">. </w:t>
      </w:r>
      <w:r w:rsidR="00944F72" w:rsidRPr="006C1827">
        <w:rPr>
          <w:sz w:val="22"/>
          <w:szCs w:val="22"/>
          <w:lang w:val="en-GB"/>
        </w:rPr>
        <w:t>In order to remind the visitor of</w:t>
      </w:r>
      <w:r w:rsidR="00CF3303" w:rsidRPr="006C1827">
        <w:rPr>
          <w:sz w:val="22"/>
          <w:szCs w:val="22"/>
          <w:lang w:val="en-GB"/>
        </w:rPr>
        <w:t xml:space="preserve"> these</w:t>
      </w:r>
      <w:r w:rsidR="00B02EEF" w:rsidRPr="006C1827">
        <w:rPr>
          <w:sz w:val="22"/>
          <w:szCs w:val="22"/>
          <w:lang w:val="en-GB"/>
        </w:rPr>
        <w:t>,</w:t>
      </w:r>
      <w:r w:rsidR="00CF3303" w:rsidRPr="006C1827">
        <w:rPr>
          <w:sz w:val="22"/>
          <w:szCs w:val="22"/>
          <w:lang w:val="en-GB"/>
        </w:rPr>
        <w:t xml:space="preserve"> </w:t>
      </w:r>
      <w:r w:rsidR="00A04042" w:rsidRPr="006C1827">
        <w:rPr>
          <w:sz w:val="22"/>
          <w:szCs w:val="22"/>
          <w:lang w:val="en-GB"/>
        </w:rPr>
        <w:t xml:space="preserve">one of the </w:t>
      </w:r>
      <w:r w:rsidR="00CF3303" w:rsidRPr="006C1827">
        <w:rPr>
          <w:sz w:val="22"/>
          <w:szCs w:val="22"/>
          <w:lang w:val="en-GB"/>
        </w:rPr>
        <w:t xml:space="preserve">three </w:t>
      </w:r>
      <w:r w:rsidR="00B02EEF" w:rsidRPr="006C1827">
        <w:rPr>
          <w:sz w:val="22"/>
          <w:szCs w:val="22"/>
          <w:lang w:val="en-GB"/>
        </w:rPr>
        <w:t xml:space="preserve">watercolour figures that </w:t>
      </w:r>
      <w:r w:rsidR="00CC5217" w:rsidRPr="006C1827">
        <w:rPr>
          <w:sz w:val="22"/>
          <w:szCs w:val="22"/>
          <w:lang w:val="en-GB"/>
        </w:rPr>
        <w:t xml:space="preserve">in 1907 </w:t>
      </w:r>
      <w:r w:rsidR="00756CCD" w:rsidRPr="006C1827">
        <w:rPr>
          <w:b/>
          <w:sz w:val="22"/>
          <w:szCs w:val="22"/>
          <w:lang w:val="en-GB"/>
        </w:rPr>
        <w:t>Picasso</w:t>
      </w:r>
      <w:r w:rsidR="00756CCD" w:rsidRPr="006C1827">
        <w:rPr>
          <w:sz w:val="22"/>
          <w:szCs w:val="22"/>
          <w:lang w:val="en-GB"/>
        </w:rPr>
        <w:t xml:space="preserve"> donated to his Italian friend </w:t>
      </w:r>
      <w:r w:rsidR="00A04042" w:rsidRPr="006C1827">
        <w:rPr>
          <w:sz w:val="22"/>
          <w:szCs w:val="22"/>
          <w:lang w:val="en-GB"/>
        </w:rPr>
        <w:t>is</w:t>
      </w:r>
      <w:r w:rsidR="00756CCD" w:rsidRPr="006C1827">
        <w:rPr>
          <w:sz w:val="22"/>
          <w:szCs w:val="22"/>
          <w:lang w:val="en-GB"/>
        </w:rPr>
        <w:t xml:space="preserve"> here on display</w:t>
      </w:r>
      <w:r w:rsidR="00DD76F5" w:rsidRPr="006C1827">
        <w:rPr>
          <w:sz w:val="22"/>
          <w:szCs w:val="22"/>
          <w:lang w:val="en-GB"/>
        </w:rPr>
        <w:t>.</w:t>
      </w:r>
    </w:p>
    <w:p w:rsidR="00B36884" w:rsidRPr="006C1827" w:rsidRDefault="00B36884" w:rsidP="00795EE5">
      <w:pPr>
        <w:jc w:val="both"/>
        <w:rPr>
          <w:sz w:val="10"/>
          <w:szCs w:val="10"/>
          <w:lang w:val="en-GB"/>
        </w:rPr>
      </w:pPr>
    </w:p>
    <w:p w:rsidR="00DD76F5" w:rsidRPr="006C1827" w:rsidRDefault="00756CCD" w:rsidP="00795EE5">
      <w:pPr>
        <w:jc w:val="both"/>
        <w:rPr>
          <w:sz w:val="22"/>
          <w:szCs w:val="22"/>
          <w:lang w:val="en-GB"/>
        </w:rPr>
      </w:pPr>
      <w:r w:rsidRPr="006C1827">
        <w:rPr>
          <w:b/>
          <w:bCs/>
          <w:sz w:val="22"/>
          <w:szCs w:val="22"/>
          <w:lang w:val="en-GB"/>
        </w:rPr>
        <w:t xml:space="preserve">The second section </w:t>
      </w:r>
      <w:r w:rsidR="00C67CF1" w:rsidRPr="006C1827">
        <w:rPr>
          <w:bCs/>
          <w:sz w:val="22"/>
          <w:szCs w:val="22"/>
          <w:lang w:val="en-GB"/>
        </w:rPr>
        <w:t>–</w:t>
      </w:r>
      <w:r w:rsidRPr="006C1827">
        <w:rPr>
          <w:b/>
          <w:bCs/>
          <w:sz w:val="22"/>
          <w:szCs w:val="22"/>
          <w:lang w:val="en-GB"/>
        </w:rPr>
        <w:t xml:space="preserve"> </w:t>
      </w:r>
      <w:r w:rsidR="00C67CF1" w:rsidRPr="006C1827">
        <w:rPr>
          <w:bCs/>
          <w:sz w:val="22"/>
          <w:szCs w:val="22"/>
          <w:lang w:val="en-GB"/>
        </w:rPr>
        <w:t xml:space="preserve">presented by </w:t>
      </w:r>
      <w:r w:rsidR="00C67CF1" w:rsidRPr="006C1827">
        <w:rPr>
          <w:sz w:val="22"/>
          <w:szCs w:val="22"/>
          <w:lang w:val="en-GB"/>
        </w:rPr>
        <w:t xml:space="preserve">Emanuele </w:t>
      </w:r>
      <w:proofErr w:type="spellStart"/>
      <w:r w:rsidR="00C67CF1" w:rsidRPr="006C1827">
        <w:rPr>
          <w:sz w:val="22"/>
          <w:szCs w:val="22"/>
          <w:lang w:val="en-GB"/>
        </w:rPr>
        <w:t>Bardazzi</w:t>
      </w:r>
      <w:proofErr w:type="spellEnd"/>
      <w:r w:rsidR="00C67CF1" w:rsidRPr="006C1827">
        <w:rPr>
          <w:sz w:val="22"/>
          <w:szCs w:val="22"/>
          <w:lang w:val="en-GB"/>
        </w:rPr>
        <w:t xml:space="preserve"> in an essay in the catalogue – is inspired by </w:t>
      </w:r>
      <w:r w:rsidR="002977DD" w:rsidRPr="006C1827">
        <w:rPr>
          <w:sz w:val="22"/>
          <w:szCs w:val="22"/>
          <w:lang w:val="en-GB"/>
        </w:rPr>
        <w:t xml:space="preserve">the modern interest </w:t>
      </w:r>
      <w:r w:rsidR="00AA56A0" w:rsidRPr="006C1827">
        <w:rPr>
          <w:sz w:val="22"/>
          <w:szCs w:val="22"/>
          <w:lang w:val="en-GB"/>
        </w:rPr>
        <w:t>for intaglio</w:t>
      </w:r>
      <w:r w:rsidR="00C34CD3" w:rsidRPr="006C1827">
        <w:rPr>
          <w:sz w:val="22"/>
          <w:szCs w:val="22"/>
          <w:lang w:val="en-GB"/>
        </w:rPr>
        <w:t>, which</w:t>
      </w:r>
      <w:r w:rsidR="00AA56A0" w:rsidRPr="006C1827">
        <w:rPr>
          <w:sz w:val="22"/>
          <w:szCs w:val="22"/>
          <w:lang w:val="en-GB"/>
        </w:rPr>
        <w:t xml:space="preserve"> </w:t>
      </w:r>
      <w:r w:rsidR="002977DD" w:rsidRPr="006C1827">
        <w:rPr>
          <w:sz w:val="22"/>
          <w:szCs w:val="22"/>
          <w:lang w:val="en-GB"/>
        </w:rPr>
        <w:t xml:space="preserve">originated in Florence, thanks to </w:t>
      </w:r>
      <w:r w:rsidR="00502E77" w:rsidRPr="006C1827">
        <w:rPr>
          <w:sz w:val="22"/>
          <w:szCs w:val="22"/>
          <w:lang w:val="en-GB"/>
        </w:rPr>
        <w:t xml:space="preserve">the educational </w:t>
      </w:r>
      <w:r w:rsidR="00CB0399" w:rsidRPr="006C1827">
        <w:rPr>
          <w:sz w:val="22"/>
          <w:szCs w:val="22"/>
          <w:lang w:val="en-GB"/>
        </w:rPr>
        <w:t xml:space="preserve">activities promoted by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Celestino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Celestini</w:t>
      </w:r>
      <w:proofErr w:type="spellEnd"/>
      <w:r w:rsidR="00CB0399" w:rsidRPr="006C1827">
        <w:rPr>
          <w:b/>
          <w:bCs/>
          <w:sz w:val="22"/>
          <w:szCs w:val="22"/>
          <w:lang w:val="en-GB"/>
        </w:rPr>
        <w:t xml:space="preserve"> </w:t>
      </w:r>
      <w:r w:rsidR="00CB0399" w:rsidRPr="006C1827">
        <w:rPr>
          <w:bCs/>
          <w:sz w:val="22"/>
          <w:szCs w:val="22"/>
          <w:lang w:val="en-GB"/>
        </w:rPr>
        <w:t>from Umbria</w:t>
      </w:r>
      <w:r w:rsidR="00DD76F5" w:rsidRPr="006C1827">
        <w:rPr>
          <w:sz w:val="22"/>
          <w:szCs w:val="22"/>
          <w:lang w:val="en-GB"/>
        </w:rPr>
        <w:t xml:space="preserve">. </w:t>
      </w:r>
      <w:r w:rsidR="00CB0399" w:rsidRPr="006C1827">
        <w:rPr>
          <w:sz w:val="22"/>
          <w:szCs w:val="22"/>
          <w:lang w:val="en-GB"/>
        </w:rPr>
        <w:t xml:space="preserve">In addition to </w:t>
      </w:r>
      <w:r w:rsidR="00995AE2" w:rsidRPr="006C1827">
        <w:rPr>
          <w:sz w:val="22"/>
          <w:szCs w:val="22"/>
          <w:lang w:val="en-GB"/>
        </w:rPr>
        <w:t xml:space="preserve">him </w:t>
      </w:r>
      <w:r w:rsidR="00CB0399" w:rsidRPr="006C1827">
        <w:rPr>
          <w:sz w:val="22"/>
          <w:szCs w:val="22"/>
          <w:lang w:val="en-GB"/>
        </w:rPr>
        <w:t xml:space="preserve">being a very good etcher, </w:t>
      </w:r>
      <w:proofErr w:type="spellStart"/>
      <w:r w:rsidR="007B5005" w:rsidRPr="006C1827">
        <w:rPr>
          <w:sz w:val="22"/>
          <w:szCs w:val="22"/>
          <w:lang w:val="en-GB"/>
        </w:rPr>
        <w:t>Celestini’s</w:t>
      </w:r>
      <w:proofErr w:type="spellEnd"/>
      <w:r w:rsidR="007B5005" w:rsidRPr="006C1827">
        <w:rPr>
          <w:sz w:val="22"/>
          <w:szCs w:val="22"/>
          <w:lang w:val="en-GB"/>
        </w:rPr>
        <w:t xml:space="preserve"> </w:t>
      </w:r>
      <w:r w:rsidR="00AB2916" w:rsidRPr="006C1827">
        <w:rPr>
          <w:sz w:val="22"/>
          <w:szCs w:val="22"/>
          <w:lang w:val="en-GB"/>
        </w:rPr>
        <w:t>teaching skills and humanity</w:t>
      </w:r>
      <w:r w:rsidR="007B5005" w:rsidRPr="006C1827">
        <w:rPr>
          <w:sz w:val="22"/>
          <w:szCs w:val="22"/>
          <w:lang w:val="en-GB"/>
        </w:rPr>
        <w:t xml:space="preserve"> enabled </w:t>
      </w:r>
      <w:r w:rsidR="008A5B63" w:rsidRPr="006C1827">
        <w:rPr>
          <w:sz w:val="22"/>
          <w:szCs w:val="22"/>
          <w:lang w:val="en-GB"/>
        </w:rPr>
        <w:t>talents</w:t>
      </w:r>
      <w:r w:rsidR="00F03879" w:rsidRPr="006C1827">
        <w:rPr>
          <w:sz w:val="22"/>
          <w:szCs w:val="22"/>
          <w:lang w:val="en-GB"/>
        </w:rPr>
        <w:t xml:space="preserve"> to flourish in his</w:t>
      </w:r>
      <w:r w:rsidR="00AC09C3" w:rsidRPr="006C1827">
        <w:rPr>
          <w:sz w:val="22"/>
          <w:szCs w:val="22"/>
          <w:lang w:val="en-GB"/>
        </w:rPr>
        <w:t xml:space="preserve"> school</w:t>
      </w:r>
      <w:r w:rsidR="00DD76F5" w:rsidRPr="006C1827">
        <w:rPr>
          <w:sz w:val="22"/>
          <w:szCs w:val="22"/>
          <w:lang w:val="en-GB"/>
        </w:rPr>
        <w:t xml:space="preserve">. </w:t>
      </w:r>
      <w:r w:rsidR="008A5B63" w:rsidRPr="006C1827">
        <w:rPr>
          <w:sz w:val="22"/>
          <w:szCs w:val="22"/>
          <w:lang w:val="en-GB"/>
        </w:rPr>
        <w:t xml:space="preserve">The </w:t>
      </w:r>
      <w:r w:rsidR="00B00F7D" w:rsidRPr="006C1827">
        <w:rPr>
          <w:sz w:val="22"/>
          <w:szCs w:val="22"/>
          <w:lang w:val="en-GB"/>
        </w:rPr>
        <w:t>outcomes</w:t>
      </w:r>
      <w:r w:rsidR="008A5B63" w:rsidRPr="006C1827">
        <w:rPr>
          <w:sz w:val="22"/>
          <w:szCs w:val="22"/>
          <w:lang w:val="en-GB"/>
        </w:rPr>
        <w:t xml:space="preserve"> of </w:t>
      </w:r>
      <w:r w:rsidR="00F03879" w:rsidRPr="006C1827">
        <w:rPr>
          <w:sz w:val="22"/>
          <w:szCs w:val="22"/>
          <w:lang w:val="en-GB"/>
        </w:rPr>
        <w:t>the</w:t>
      </w:r>
      <w:r w:rsidR="008A5B63" w:rsidRPr="006C1827">
        <w:rPr>
          <w:sz w:val="22"/>
          <w:szCs w:val="22"/>
          <w:lang w:val="en-GB"/>
        </w:rPr>
        <w:t xml:space="preserve"> school were presented in the </w:t>
      </w:r>
      <w:r w:rsidR="00DD76F5" w:rsidRPr="006C1827">
        <w:rPr>
          <w:i/>
          <w:iCs/>
          <w:sz w:val="22"/>
          <w:szCs w:val="22"/>
          <w:lang w:val="en-GB"/>
        </w:rPr>
        <w:t xml:space="preserve">Prima </w:t>
      </w:r>
      <w:proofErr w:type="spellStart"/>
      <w:r w:rsidR="00DD76F5" w:rsidRPr="006C1827">
        <w:rPr>
          <w:i/>
          <w:iCs/>
          <w:sz w:val="22"/>
          <w:szCs w:val="22"/>
          <w:lang w:val="en-GB"/>
        </w:rPr>
        <w:t>Mostra</w:t>
      </w:r>
      <w:proofErr w:type="spellEnd"/>
      <w:r w:rsidR="00DD76F5" w:rsidRPr="006C1827">
        <w:rPr>
          <w:i/>
          <w:iCs/>
          <w:sz w:val="22"/>
          <w:szCs w:val="22"/>
          <w:lang w:val="en-GB"/>
        </w:rPr>
        <w:t xml:space="preserve"> di Bianco e Nero</w:t>
      </w:r>
      <w:r w:rsidR="00856E88" w:rsidRPr="006C1827">
        <w:rPr>
          <w:i/>
          <w:iCs/>
          <w:sz w:val="22"/>
          <w:szCs w:val="22"/>
          <w:lang w:val="en-GB"/>
        </w:rPr>
        <w:t xml:space="preserve">/First Exhibition of Black and White </w:t>
      </w:r>
      <w:r w:rsidR="00856E88" w:rsidRPr="006C1827">
        <w:rPr>
          <w:iCs/>
          <w:sz w:val="22"/>
          <w:szCs w:val="22"/>
          <w:lang w:val="en-GB"/>
        </w:rPr>
        <w:t xml:space="preserve">held </w:t>
      </w:r>
      <w:r w:rsidR="00856E88" w:rsidRPr="006C1827">
        <w:rPr>
          <w:sz w:val="22"/>
          <w:szCs w:val="22"/>
          <w:lang w:val="fr-FR"/>
        </w:rPr>
        <w:t>in</w:t>
      </w:r>
      <w:r w:rsidR="00DD76F5" w:rsidRPr="006C1827">
        <w:rPr>
          <w:sz w:val="22"/>
          <w:szCs w:val="22"/>
          <w:lang w:val="fr-FR"/>
        </w:rPr>
        <w:t xml:space="preserve"> Pistoia</w:t>
      </w:r>
      <w:r w:rsidR="00856E88" w:rsidRPr="006C1827">
        <w:rPr>
          <w:sz w:val="22"/>
          <w:szCs w:val="22"/>
          <w:lang w:val="fr-FR"/>
        </w:rPr>
        <w:t xml:space="preserve"> </w:t>
      </w:r>
      <w:r w:rsidR="00856E88" w:rsidRPr="006C1827">
        <w:rPr>
          <w:sz w:val="22"/>
          <w:szCs w:val="22"/>
          <w:lang w:val="en-GB"/>
        </w:rPr>
        <w:t>in 1913</w:t>
      </w:r>
      <w:r w:rsidR="00B00F7D" w:rsidRPr="006C1827">
        <w:rPr>
          <w:sz w:val="22"/>
          <w:szCs w:val="22"/>
          <w:lang w:val="en-GB"/>
        </w:rPr>
        <w:t>.</w:t>
      </w:r>
      <w:r w:rsidR="00DD76F5" w:rsidRPr="006C1827">
        <w:rPr>
          <w:sz w:val="22"/>
          <w:szCs w:val="22"/>
          <w:lang w:val="en-GB"/>
        </w:rPr>
        <w:t xml:space="preserve"> </w:t>
      </w:r>
      <w:r w:rsidR="00B00F7D" w:rsidRPr="006C1827">
        <w:rPr>
          <w:sz w:val="22"/>
          <w:szCs w:val="22"/>
          <w:lang w:val="en-GB"/>
        </w:rPr>
        <w:t xml:space="preserve">It was </w:t>
      </w:r>
      <w:r w:rsidR="00856E88" w:rsidRPr="006C1827">
        <w:rPr>
          <w:sz w:val="22"/>
          <w:szCs w:val="22"/>
          <w:lang w:val="en-GB"/>
        </w:rPr>
        <w:t xml:space="preserve">a large collection of </w:t>
      </w:r>
      <w:r w:rsidR="00081B62" w:rsidRPr="006C1827">
        <w:rPr>
          <w:sz w:val="22"/>
          <w:szCs w:val="22"/>
          <w:lang w:val="en-GB"/>
        </w:rPr>
        <w:t>etchings and xylograph</w:t>
      </w:r>
      <w:r w:rsidR="00BC367E" w:rsidRPr="006C1827">
        <w:rPr>
          <w:sz w:val="22"/>
          <w:szCs w:val="22"/>
          <w:lang w:val="en-GB"/>
        </w:rPr>
        <w:t>s</w:t>
      </w:r>
      <w:r w:rsidR="00781D5B" w:rsidRPr="006C1827">
        <w:rPr>
          <w:sz w:val="22"/>
          <w:szCs w:val="22"/>
          <w:lang w:val="en-GB"/>
        </w:rPr>
        <w:t xml:space="preserve"> </w:t>
      </w:r>
      <w:r w:rsidR="006A07E7" w:rsidRPr="006C1827">
        <w:rPr>
          <w:sz w:val="22"/>
          <w:szCs w:val="22"/>
          <w:lang w:val="en-GB"/>
        </w:rPr>
        <w:t>- heterogeneous</w:t>
      </w:r>
      <w:r w:rsidR="00633D29" w:rsidRPr="006C1827">
        <w:rPr>
          <w:sz w:val="22"/>
          <w:szCs w:val="22"/>
          <w:lang w:val="en-GB"/>
        </w:rPr>
        <w:t xml:space="preserve"> in </w:t>
      </w:r>
      <w:r w:rsidR="006A07E7" w:rsidRPr="006C1827">
        <w:rPr>
          <w:sz w:val="22"/>
          <w:szCs w:val="22"/>
          <w:lang w:val="en-GB"/>
        </w:rPr>
        <w:t>contents, forms and expressions. F</w:t>
      </w:r>
      <w:r w:rsidR="00633D29" w:rsidRPr="006C1827">
        <w:rPr>
          <w:sz w:val="22"/>
          <w:szCs w:val="22"/>
          <w:lang w:val="en-GB"/>
        </w:rPr>
        <w:t xml:space="preserve">rom </w:t>
      </w:r>
      <w:r w:rsidR="00BC367E" w:rsidRPr="006C1827">
        <w:rPr>
          <w:sz w:val="22"/>
          <w:szCs w:val="22"/>
          <w:lang w:val="en-GB"/>
        </w:rPr>
        <w:t>them</w:t>
      </w:r>
      <w:r w:rsidR="00633D29" w:rsidRPr="006C1827">
        <w:rPr>
          <w:sz w:val="22"/>
          <w:szCs w:val="22"/>
          <w:lang w:val="en-GB"/>
        </w:rPr>
        <w:t xml:space="preserve"> one </w:t>
      </w:r>
      <w:r w:rsidR="00BF6987" w:rsidRPr="006C1827">
        <w:rPr>
          <w:sz w:val="22"/>
          <w:szCs w:val="22"/>
          <w:lang w:val="en-GB"/>
        </w:rPr>
        <w:t>could</w:t>
      </w:r>
      <w:r w:rsidR="00633D29" w:rsidRPr="006C1827">
        <w:rPr>
          <w:sz w:val="22"/>
          <w:szCs w:val="22"/>
          <w:lang w:val="en-GB"/>
        </w:rPr>
        <w:t xml:space="preserve"> </w:t>
      </w:r>
      <w:r w:rsidR="006A07E7" w:rsidRPr="006C1827">
        <w:rPr>
          <w:sz w:val="22"/>
          <w:szCs w:val="22"/>
          <w:lang w:val="en-GB"/>
        </w:rPr>
        <w:t>infer</w:t>
      </w:r>
      <w:r w:rsidR="00633D29" w:rsidRPr="006C1827">
        <w:rPr>
          <w:sz w:val="22"/>
          <w:szCs w:val="22"/>
          <w:lang w:val="en-GB"/>
        </w:rPr>
        <w:t xml:space="preserve"> the speci</w:t>
      </w:r>
      <w:r w:rsidR="00BC367E" w:rsidRPr="006C1827">
        <w:rPr>
          <w:sz w:val="22"/>
          <w:szCs w:val="22"/>
          <w:lang w:val="en-GB"/>
        </w:rPr>
        <w:t>fic personality</w:t>
      </w:r>
      <w:r w:rsidR="008C4EBC" w:rsidRPr="006C1827">
        <w:rPr>
          <w:sz w:val="22"/>
          <w:szCs w:val="22"/>
          <w:lang w:val="en-GB"/>
        </w:rPr>
        <w:t xml:space="preserve"> of </w:t>
      </w:r>
      <w:r w:rsidR="00A96A07" w:rsidRPr="006C1827">
        <w:rPr>
          <w:sz w:val="22"/>
          <w:szCs w:val="22"/>
          <w:lang w:val="en-GB"/>
        </w:rPr>
        <w:t>each</w:t>
      </w:r>
      <w:r w:rsidR="008C4EBC" w:rsidRPr="006C1827">
        <w:rPr>
          <w:sz w:val="22"/>
          <w:szCs w:val="22"/>
          <w:lang w:val="en-GB"/>
        </w:rPr>
        <w:t xml:space="preserve"> pupil</w:t>
      </w:r>
      <w:r w:rsidR="00A96A07" w:rsidRPr="006C1827">
        <w:rPr>
          <w:sz w:val="22"/>
          <w:szCs w:val="22"/>
          <w:lang w:val="en-GB"/>
        </w:rPr>
        <w:t>:</w:t>
      </w:r>
      <w:r w:rsidR="008C4EBC" w:rsidRPr="006C1827">
        <w:rPr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Ottone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Rosai</w:t>
      </w:r>
      <w:proofErr w:type="spellEnd"/>
      <w:r w:rsidR="00DD76F5" w:rsidRPr="006C1827">
        <w:rPr>
          <w:bCs/>
          <w:sz w:val="22"/>
          <w:szCs w:val="22"/>
          <w:lang w:val="en-GB"/>
        </w:rPr>
        <w:t>,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Betto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Lotti</w:t>
      </w:r>
      <w:proofErr w:type="spellEnd"/>
      <w:r w:rsidR="00DD76F5" w:rsidRPr="006C1827">
        <w:rPr>
          <w:bCs/>
          <w:sz w:val="22"/>
          <w:szCs w:val="22"/>
          <w:lang w:val="en-GB"/>
        </w:rPr>
        <w:t>,</w:t>
      </w:r>
      <w:r w:rsidR="00DD76F5" w:rsidRPr="006C1827">
        <w:rPr>
          <w:b/>
          <w:bCs/>
          <w:sz w:val="22"/>
          <w:szCs w:val="22"/>
          <w:lang w:val="en-GB"/>
        </w:rPr>
        <w:t xml:space="preserve"> Francesco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Chiappelli</w:t>
      </w:r>
      <w:proofErr w:type="spellEnd"/>
      <w:r w:rsidR="00A96A07" w:rsidRPr="006C1827">
        <w:rPr>
          <w:b/>
          <w:bCs/>
          <w:sz w:val="22"/>
          <w:szCs w:val="22"/>
          <w:lang w:val="en-GB"/>
        </w:rPr>
        <w:t xml:space="preserve"> </w:t>
      </w:r>
      <w:r w:rsidR="00A96A07" w:rsidRPr="006C1827">
        <w:rPr>
          <w:bCs/>
          <w:sz w:val="22"/>
          <w:szCs w:val="22"/>
          <w:lang w:val="en-GB"/>
        </w:rPr>
        <w:t>and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Ferruccio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Pasqui</w:t>
      </w:r>
      <w:proofErr w:type="spellEnd"/>
      <w:r w:rsidR="00DD76F5" w:rsidRPr="006C1827">
        <w:rPr>
          <w:bCs/>
          <w:sz w:val="22"/>
          <w:szCs w:val="22"/>
          <w:lang w:val="en-GB"/>
        </w:rPr>
        <w:t>,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r w:rsidR="008C4EBC" w:rsidRPr="006C1827">
        <w:rPr>
          <w:bCs/>
          <w:sz w:val="22"/>
          <w:szCs w:val="22"/>
          <w:lang w:val="en-GB"/>
        </w:rPr>
        <w:t xml:space="preserve">whose works </w:t>
      </w:r>
      <w:r w:rsidR="00254A07" w:rsidRPr="006C1827">
        <w:rPr>
          <w:bCs/>
          <w:sz w:val="22"/>
          <w:szCs w:val="22"/>
          <w:lang w:val="en-GB"/>
        </w:rPr>
        <w:t xml:space="preserve">were displayed next to those by the masters the likes of </w:t>
      </w:r>
      <w:r w:rsidR="00DD76F5" w:rsidRPr="006C1827">
        <w:rPr>
          <w:b/>
          <w:bCs/>
          <w:sz w:val="22"/>
          <w:szCs w:val="22"/>
          <w:lang w:val="en-GB"/>
        </w:rPr>
        <w:t xml:space="preserve">Romeo </w:t>
      </w:r>
      <w:r w:rsidR="00254A07" w:rsidRPr="006C1827">
        <w:rPr>
          <w:sz w:val="22"/>
          <w:szCs w:val="22"/>
          <w:lang w:val="en-GB"/>
        </w:rPr>
        <w:t>and</w:t>
      </w:r>
      <w:r w:rsidR="00DD76F5" w:rsidRPr="006C1827">
        <w:rPr>
          <w:sz w:val="22"/>
          <w:szCs w:val="22"/>
          <w:lang w:val="en-GB"/>
        </w:rPr>
        <w:t xml:space="preserve"> </w:t>
      </w:r>
      <w:r w:rsidR="00DD76F5" w:rsidRPr="006C1827">
        <w:rPr>
          <w:b/>
          <w:bCs/>
          <w:sz w:val="22"/>
          <w:szCs w:val="22"/>
          <w:lang w:val="en-GB"/>
        </w:rPr>
        <w:t xml:space="preserve">Giovanni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Costetti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r w:rsidR="00DD76F5" w:rsidRPr="006C1827">
        <w:rPr>
          <w:b/>
          <w:bCs/>
          <w:sz w:val="22"/>
          <w:szCs w:val="22"/>
          <w:lang w:val="en-GB"/>
        </w:rPr>
        <w:t xml:space="preserve">Adolfo De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Carolis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r w:rsidR="00254A07" w:rsidRPr="006C1827">
        <w:rPr>
          <w:sz w:val="22"/>
          <w:szCs w:val="22"/>
          <w:lang w:val="en-GB"/>
        </w:rPr>
        <w:t xml:space="preserve">and </w:t>
      </w:r>
      <w:r w:rsidR="00DD76F5" w:rsidRPr="006C1827">
        <w:rPr>
          <w:b/>
          <w:bCs/>
          <w:sz w:val="22"/>
          <w:szCs w:val="22"/>
          <w:lang w:val="en-GB"/>
        </w:rPr>
        <w:t>Celestini</w:t>
      </w:r>
      <w:r w:rsidR="00254A07" w:rsidRPr="006C1827">
        <w:rPr>
          <w:b/>
          <w:bCs/>
          <w:sz w:val="22"/>
          <w:szCs w:val="22"/>
          <w:lang w:val="en-GB"/>
        </w:rPr>
        <w:t xml:space="preserve"> </w:t>
      </w:r>
      <w:r w:rsidR="00254A07" w:rsidRPr="006C1827">
        <w:rPr>
          <w:bCs/>
          <w:sz w:val="22"/>
          <w:szCs w:val="22"/>
          <w:lang w:val="en-GB"/>
        </w:rPr>
        <w:t>himself</w:t>
      </w:r>
      <w:r w:rsidR="00947F51" w:rsidRPr="006C1827">
        <w:rPr>
          <w:bCs/>
          <w:sz w:val="22"/>
          <w:szCs w:val="22"/>
          <w:lang w:val="en-GB"/>
        </w:rPr>
        <w:t>.</w:t>
      </w:r>
      <w:r w:rsidR="00947F51" w:rsidRPr="006C1827">
        <w:rPr>
          <w:sz w:val="22"/>
          <w:szCs w:val="22"/>
          <w:lang w:val="en-GB"/>
        </w:rPr>
        <w:t xml:space="preserve"> </w:t>
      </w:r>
      <w:r w:rsidR="00820869" w:rsidRPr="006C1827">
        <w:rPr>
          <w:sz w:val="22"/>
          <w:szCs w:val="22"/>
          <w:lang w:val="en-GB"/>
        </w:rPr>
        <w:t xml:space="preserve">A graphic choice </w:t>
      </w:r>
      <w:r w:rsidR="003B21FF" w:rsidRPr="006C1827">
        <w:rPr>
          <w:sz w:val="22"/>
          <w:szCs w:val="22"/>
          <w:lang w:val="en-GB"/>
        </w:rPr>
        <w:t>is at the heart</w:t>
      </w:r>
      <w:r w:rsidR="00820869" w:rsidRPr="006C1827">
        <w:rPr>
          <w:sz w:val="22"/>
          <w:szCs w:val="22"/>
          <w:lang w:val="en-GB"/>
        </w:rPr>
        <w:t xml:space="preserve"> of this section, which also </w:t>
      </w:r>
      <w:r w:rsidR="00413E74" w:rsidRPr="006C1827">
        <w:rPr>
          <w:sz w:val="22"/>
          <w:szCs w:val="22"/>
          <w:lang w:val="en-GB"/>
        </w:rPr>
        <w:t xml:space="preserve">consists of </w:t>
      </w:r>
      <w:r w:rsidR="00D50357" w:rsidRPr="006C1827">
        <w:rPr>
          <w:sz w:val="22"/>
          <w:szCs w:val="22"/>
          <w:lang w:val="en-GB"/>
        </w:rPr>
        <w:t>conte</w:t>
      </w:r>
      <w:r w:rsidR="00947F51" w:rsidRPr="006C1827">
        <w:rPr>
          <w:sz w:val="22"/>
          <w:szCs w:val="22"/>
          <w:lang w:val="en-GB"/>
        </w:rPr>
        <w:t>m</w:t>
      </w:r>
      <w:r w:rsidR="00D50357" w:rsidRPr="006C1827">
        <w:rPr>
          <w:sz w:val="22"/>
          <w:szCs w:val="22"/>
          <w:lang w:val="en-GB"/>
        </w:rPr>
        <w:t>porary paintings, such as</w:t>
      </w:r>
      <w:r w:rsidR="00820869" w:rsidRPr="006C1827">
        <w:rPr>
          <w:sz w:val="22"/>
          <w:szCs w:val="22"/>
          <w:lang w:val="en-GB"/>
        </w:rPr>
        <w:t xml:space="preserve"> </w:t>
      </w:r>
      <w:r w:rsidR="00D50357" w:rsidRPr="006C1827">
        <w:rPr>
          <w:sz w:val="22"/>
          <w:szCs w:val="22"/>
          <w:lang w:val="en-GB"/>
        </w:rPr>
        <w:t xml:space="preserve">the </w:t>
      </w:r>
      <w:r w:rsidR="00820869" w:rsidRPr="006C1827">
        <w:rPr>
          <w:sz w:val="22"/>
          <w:szCs w:val="22"/>
          <w:lang w:val="en-GB"/>
        </w:rPr>
        <w:t xml:space="preserve">portrait </w:t>
      </w:r>
      <w:r w:rsidR="00D50357" w:rsidRPr="006C1827">
        <w:rPr>
          <w:sz w:val="22"/>
          <w:szCs w:val="22"/>
          <w:lang w:val="en-GB"/>
        </w:rPr>
        <w:t xml:space="preserve">by </w:t>
      </w:r>
      <w:proofErr w:type="spellStart"/>
      <w:r w:rsidR="00D50357" w:rsidRPr="006C1827">
        <w:rPr>
          <w:b/>
          <w:bCs/>
          <w:sz w:val="22"/>
          <w:szCs w:val="22"/>
          <w:lang w:val="en-GB"/>
        </w:rPr>
        <w:t>Costetti</w:t>
      </w:r>
      <w:proofErr w:type="spellEnd"/>
      <w:r w:rsidR="00D50357" w:rsidRPr="006C1827">
        <w:rPr>
          <w:sz w:val="22"/>
          <w:szCs w:val="22"/>
          <w:lang w:val="en-GB"/>
        </w:rPr>
        <w:t xml:space="preserve"> made</w:t>
      </w:r>
      <w:r w:rsidR="00947F51" w:rsidRPr="006C1827">
        <w:rPr>
          <w:sz w:val="22"/>
          <w:szCs w:val="22"/>
          <w:lang w:val="en-GB"/>
        </w:rPr>
        <w:t xml:space="preserve"> in 1913</w:t>
      </w:r>
      <w:r w:rsidR="00D50357" w:rsidRPr="006C1827">
        <w:rPr>
          <w:sz w:val="22"/>
          <w:szCs w:val="22"/>
          <w:lang w:val="en-GB"/>
        </w:rPr>
        <w:t xml:space="preserve"> </w:t>
      </w:r>
      <w:r w:rsidR="00FB2E69" w:rsidRPr="006C1827">
        <w:rPr>
          <w:sz w:val="22"/>
          <w:szCs w:val="22"/>
          <w:lang w:val="en-GB"/>
        </w:rPr>
        <w:t>of</w:t>
      </w:r>
      <w:r w:rsidR="00D50357" w:rsidRPr="006C1827">
        <w:rPr>
          <w:sz w:val="22"/>
          <w:szCs w:val="22"/>
          <w:lang w:val="en-GB"/>
        </w:rPr>
        <w:t xml:space="preserve"> the </w:t>
      </w:r>
      <w:r w:rsidR="00413E74" w:rsidRPr="006C1827">
        <w:rPr>
          <w:sz w:val="22"/>
          <w:szCs w:val="22"/>
          <w:lang w:val="en-GB"/>
        </w:rPr>
        <w:t xml:space="preserve">poet </w:t>
      </w:r>
      <w:r w:rsidR="00DD76F5" w:rsidRPr="006C1827">
        <w:rPr>
          <w:b/>
          <w:bCs/>
          <w:sz w:val="22"/>
          <w:szCs w:val="22"/>
          <w:lang w:val="en-GB"/>
        </w:rPr>
        <w:t xml:space="preserve">Dino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Campana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</w:t>
      </w:r>
      <w:r w:rsidR="00947F51" w:rsidRPr="006C1827">
        <w:rPr>
          <w:bCs/>
          <w:sz w:val="22"/>
          <w:szCs w:val="22"/>
          <w:lang w:val="en-GB"/>
        </w:rPr>
        <w:t>who</w:t>
      </w:r>
      <w:r w:rsidR="00947F51" w:rsidRPr="006C1827">
        <w:rPr>
          <w:b/>
          <w:bCs/>
          <w:sz w:val="22"/>
          <w:szCs w:val="22"/>
          <w:lang w:val="en-GB"/>
        </w:rPr>
        <w:t xml:space="preserve"> </w:t>
      </w:r>
      <w:r w:rsidR="00947F51" w:rsidRPr="006C1827">
        <w:rPr>
          <w:bCs/>
          <w:sz w:val="22"/>
          <w:szCs w:val="22"/>
          <w:lang w:val="en-GB"/>
        </w:rPr>
        <w:t xml:space="preserve">thanks </w:t>
      </w:r>
      <w:r w:rsidR="00947F51" w:rsidRPr="006C1827">
        <w:rPr>
          <w:sz w:val="22"/>
          <w:szCs w:val="22"/>
          <w:lang w:val="en-GB"/>
        </w:rPr>
        <w:t xml:space="preserve">to his </w:t>
      </w:r>
      <w:proofErr w:type="spellStart"/>
      <w:r w:rsidR="00DD76F5" w:rsidRPr="006C1827">
        <w:rPr>
          <w:b/>
          <w:bCs/>
          <w:i/>
          <w:iCs/>
          <w:sz w:val="22"/>
          <w:szCs w:val="22"/>
          <w:lang w:val="en-GB"/>
        </w:rPr>
        <w:t>Canti</w:t>
      </w:r>
      <w:proofErr w:type="spellEnd"/>
      <w:r w:rsidR="00DD76F5" w:rsidRPr="006C1827">
        <w:rPr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i/>
          <w:iCs/>
          <w:sz w:val="22"/>
          <w:szCs w:val="22"/>
          <w:lang w:val="en-GB"/>
        </w:rPr>
        <w:t>Orfici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9838C8" w:rsidRPr="006C1827">
        <w:rPr>
          <w:sz w:val="22"/>
          <w:szCs w:val="22"/>
          <w:lang w:val="en-GB"/>
        </w:rPr>
        <w:t xml:space="preserve">/ </w:t>
      </w:r>
      <w:r w:rsidR="009838C8" w:rsidRPr="006C1827">
        <w:rPr>
          <w:b/>
          <w:sz w:val="22"/>
          <w:szCs w:val="22"/>
          <w:lang w:val="en-GB"/>
        </w:rPr>
        <w:t>Orpheus’ Odes</w:t>
      </w:r>
      <w:r w:rsidR="009838C8" w:rsidRPr="006C1827">
        <w:rPr>
          <w:sz w:val="22"/>
          <w:szCs w:val="22"/>
          <w:lang w:val="en-GB"/>
        </w:rPr>
        <w:t xml:space="preserve"> </w:t>
      </w:r>
      <w:r w:rsidR="009703EA" w:rsidRPr="006C1827">
        <w:rPr>
          <w:sz w:val="22"/>
          <w:szCs w:val="22"/>
          <w:lang w:val="en-GB"/>
        </w:rPr>
        <w:t>gained</w:t>
      </w:r>
      <w:r w:rsidR="00FC54E1" w:rsidRPr="006C1827">
        <w:rPr>
          <w:sz w:val="22"/>
          <w:szCs w:val="22"/>
          <w:lang w:val="en-GB"/>
        </w:rPr>
        <w:t xml:space="preserve"> a leading role in the artistic and literary environment of Florence. In </w:t>
      </w:r>
      <w:r w:rsidR="00B14440" w:rsidRPr="006C1827">
        <w:rPr>
          <w:sz w:val="22"/>
          <w:szCs w:val="22"/>
          <w:lang w:val="en-GB"/>
        </w:rPr>
        <w:t>addition,</w:t>
      </w:r>
      <w:r w:rsidR="00FC54E1" w:rsidRPr="006C1827">
        <w:rPr>
          <w:sz w:val="22"/>
          <w:szCs w:val="22"/>
          <w:lang w:val="en-GB"/>
        </w:rPr>
        <w:t xml:space="preserve"> on display there is one of the extremely rare copies of </w:t>
      </w:r>
      <w:r w:rsidR="00943812" w:rsidRPr="006C1827">
        <w:rPr>
          <w:sz w:val="22"/>
          <w:szCs w:val="22"/>
          <w:lang w:val="en-GB"/>
        </w:rPr>
        <w:t>its</w:t>
      </w:r>
      <w:r w:rsidR="00FC54E1" w:rsidRPr="006C1827">
        <w:rPr>
          <w:sz w:val="22"/>
          <w:szCs w:val="22"/>
          <w:lang w:val="en-GB"/>
        </w:rPr>
        <w:t xml:space="preserve"> famous first edition of </w:t>
      </w:r>
      <w:r w:rsidR="00DD76F5" w:rsidRPr="006C1827">
        <w:rPr>
          <w:sz w:val="22"/>
          <w:szCs w:val="22"/>
          <w:lang w:val="en-GB"/>
        </w:rPr>
        <w:t>1914.</w:t>
      </w:r>
    </w:p>
    <w:p w:rsidR="00DD76F5" w:rsidRPr="006C1827" w:rsidRDefault="00FC54E1" w:rsidP="00795EE5">
      <w:pPr>
        <w:jc w:val="both"/>
        <w:rPr>
          <w:sz w:val="22"/>
          <w:szCs w:val="22"/>
          <w:lang w:val="en-GB"/>
        </w:rPr>
      </w:pPr>
      <w:r w:rsidRPr="006C1827">
        <w:rPr>
          <w:sz w:val="22"/>
          <w:szCs w:val="22"/>
          <w:lang w:val="en-GB"/>
        </w:rPr>
        <w:t>Ver</w:t>
      </w:r>
      <w:r w:rsidR="001C660E" w:rsidRPr="006C1827">
        <w:rPr>
          <w:sz w:val="22"/>
          <w:szCs w:val="22"/>
          <w:lang w:val="en-GB"/>
        </w:rPr>
        <w:t xml:space="preserve">y interesting is the comparison between the works by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Betto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Lotti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r w:rsidR="001C660E" w:rsidRPr="006C1827">
        <w:rPr>
          <w:bCs/>
          <w:sz w:val="22"/>
          <w:szCs w:val="22"/>
          <w:lang w:val="en-GB"/>
        </w:rPr>
        <w:t>and those by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Ottone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Rosai</w:t>
      </w:r>
      <w:proofErr w:type="spellEnd"/>
      <w:r w:rsidR="00DD76F5" w:rsidRPr="006C1827">
        <w:rPr>
          <w:bCs/>
          <w:sz w:val="22"/>
          <w:szCs w:val="22"/>
          <w:lang w:val="en-GB"/>
        </w:rPr>
        <w:t>,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r w:rsidR="001C660E" w:rsidRPr="006C1827">
        <w:rPr>
          <w:bCs/>
          <w:sz w:val="22"/>
          <w:szCs w:val="22"/>
          <w:lang w:val="en-GB"/>
        </w:rPr>
        <w:t xml:space="preserve">who </w:t>
      </w:r>
      <w:r w:rsidR="00174564" w:rsidRPr="006C1827">
        <w:rPr>
          <w:bCs/>
          <w:sz w:val="22"/>
          <w:szCs w:val="22"/>
          <w:lang w:val="en-GB"/>
        </w:rPr>
        <w:t xml:space="preserve">- </w:t>
      </w:r>
      <w:r w:rsidR="00B14440" w:rsidRPr="006C1827">
        <w:rPr>
          <w:sz w:val="22"/>
          <w:szCs w:val="22"/>
          <w:lang w:val="en-GB"/>
        </w:rPr>
        <w:t xml:space="preserve">after displaying in the intaglio exhibition in </w:t>
      </w:r>
      <w:r w:rsidR="00DD76F5" w:rsidRPr="006C1827">
        <w:rPr>
          <w:sz w:val="22"/>
          <w:szCs w:val="22"/>
          <w:lang w:val="en-GB"/>
        </w:rPr>
        <w:t>Pistoia</w:t>
      </w:r>
      <w:r w:rsidR="00174564" w:rsidRPr="006C1827">
        <w:rPr>
          <w:sz w:val="22"/>
          <w:szCs w:val="22"/>
          <w:lang w:val="en-GB"/>
        </w:rPr>
        <w:t xml:space="preserve"> -</w:t>
      </w:r>
      <w:r w:rsidR="00DD76F5" w:rsidRPr="006C1827">
        <w:rPr>
          <w:sz w:val="22"/>
          <w:szCs w:val="22"/>
          <w:lang w:val="en-GB"/>
        </w:rPr>
        <w:t xml:space="preserve"> </w:t>
      </w:r>
      <w:r w:rsidR="00A000E9" w:rsidRPr="006C1827">
        <w:rPr>
          <w:sz w:val="22"/>
          <w:szCs w:val="22"/>
          <w:lang w:val="en-GB"/>
        </w:rPr>
        <w:t>held a group exhibition in N</w:t>
      </w:r>
      <w:r w:rsidR="00DD76F5" w:rsidRPr="006C1827">
        <w:rPr>
          <w:sz w:val="22"/>
          <w:szCs w:val="22"/>
          <w:lang w:val="en-GB"/>
        </w:rPr>
        <w:t>ovem</w:t>
      </w:r>
      <w:r w:rsidR="00A000E9" w:rsidRPr="006C1827">
        <w:rPr>
          <w:sz w:val="22"/>
          <w:szCs w:val="22"/>
          <w:lang w:val="en-GB"/>
        </w:rPr>
        <w:t>ber</w:t>
      </w:r>
      <w:r w:rsidR="00DD76F5" w:rsidRPr="006C1827">
        <w:rPr>
          <w:sz w:val="22"/>
          <w:szCs w:val="22"/>
          <w:lang w:val="en-GB"/>
        </w:rPr>
        <w:t>-</w:t>
      </w:r>
      <w:r w:rsidR="001C3386" w:rsidRPr="006C1827">
        <w:rPr>
          <w:sz w:val="22"/>
          <w:szCs w:val="22"/>
          <w:lang w:val="en-GB"/>
        </w:rPr>
        <w:t>De</w:t>
      </w:r>
      <w:r w:rsidR="00A000E9" w:rsidRPr="006C1827">
        <w:rPr>
          <w:sz w:val="22"/>
          <w:szCs w:val="22"/>
          <w:lang w:val="en-GB"/>
        </w:rPr>
        <w:t>cember</w:t>
      </w:r>
      <w:r w:rsidR="00DD76F5" w:rsidRPr="006C1827">
        <w:rPr>
          <w:sz w:val="22"/>
          <w:szCs w:val="22"/>
          <w:lang w:val="en-GB"/>
        </w:rPr>
        <w:t xml:space="preserve"> 1913 </w:t>
      </w:r>
      <w:r w:rsidR="00C50E1C" w:rsidRPr="006C1827">
        <w:rPr>
          <w:sz w:val="22"/>
          <w:szCs w:val="22"/>
          <w:lang w:val="en-GB"/>
        </w:rPr>
        <w:t>in</w:t>
      </w:r>
      <w:r w:rsidR="00DD76F5" w:rsidRPr="006C1827">
        <w:rPr>
          <w:sz w:val="22"/>
          <w:szCs w:val="22"/>
          <w:lang w:val="en-GB"/>
        </w:rPr>
        <w:t xml:space="preserve"> </w:t>
      </w:r>
      <w:r w:rsidR="00C50E1C" w:rsidRPr="006C1827">
        <w:rPr>
          <w:sz w:val="22"/>
          <w:szCs w:val="22"/>
          <w:lang w:val="en-GB"/>
        </w:rPr>
        <w:t xml:space="preserve">Florence in </w:t>
      </w:r>
      <w:r w:rsidR="00DD76F5" w:rsidRPr="006C1827">
        <w:rPr>
          <w:sz w:val="22"/>
          <w:szCs w:val="22"/>
          <w:lang w:val="en-GB"/>
        </w:rPr>
        <w:t>via Cavour</w:t>
      </w:r>
      <w:r w:rsidR="00C50E1C" w:rsidRPr="006C1827">
        <w:rPr>
          <w:sz w:val="22"/>
          <w:szCs w:val="22"/>
          <w:lang w:val="en-GB"/>
        </w:rPr>
        <w:t xml:space="preserve"> not far away from the futuristic </w:t>
      </w:r>
      <w:r w:rsidR="00921FF9" w:rsidRPr="006C1827">
        <w:rPr>
          <w:sz w:val="22"/>
          <w:szCs w:val="22"/>
          <w:lang w:val="en-GB"/>
        </w:rPr>
        <w:t xml:space="preserve">display </w:t>
      </w:r>
      <w:r w:rsidR="00DD76F5" w:rsidRPr="006C1827">
        <w:rPr>
          <w:sz w:val="22"/>
          <w:szCs w:val="22"/>
          <w:lang w:val="en-GB"/>
        </w:rPr>
        <w:t>"</w:t>
      </w:r>
      <w:proofErr w:type="spellStart"/>
      <w:r w:rsidR="00DD76F5" w:rsidRPr="006C1827">
        <w:rPr>
          <w:sz w:val="22"/>
          <w:szCs w:val="22"/>
          <w:lang w:val="en-GB"/>
        </w:rPr>
        <w:t>Lacerba</w:t>
      </w:r>
      <w:proofErr w:type="spellEnd"/>
      <w:r w:rsidR="00DD76F5" w:rsidRPr="006C1827">
        <w:rPr>
          <w:sz w:val="22"/>
          <w:szCs w:val="22"/>
          <w:lang w:val="en-GB"/>
        </w:rPr>
        <w:t xml:space="preserve">". </w:t>
      </w:r>
      <w:r w:rsidR="003D5ABD" w:rsidRPr="006C1827">
        <w:rPr>
          <w:sz w:val="22"/>
          <w:szCs w:val="22"/>
          <w:lang w:val="en-GB"/>
        </w:rPr>
        <w:t xml:space="preserve">The Futurist painters, who were </w:t>
      </w:r>
      <w:r w:rsidR="00174564" w:rsidRPr="006C1827">
        <w:rPr>
          <w:sz w:val="22"/>
          <w:szCs w:val="22"/>
          <w:lang w:val="en-GB"/>
        </w:rPr>
        <w:t>led</w:t>
      </w:r>
      <w:r w:rsidR="003D5ABD" w:rsidRPr="006C1827">
        <w:rPr>
          <w:sz w:val="22"/>
          <w:szCs w:val="22"/>
          <w:lang w:val="en-GB"/>
        </w:rPr>
        <w:t xml:space="preserve"> by </w:t>
      </w:r>
      <w:proofErr w:type="spellStart"/>
      <w:r w:rsidR="00DD76F5" w:rsidRPr="006C1827">
        <w:rPr>
          <w:sz w:val="22"/>
          <w:szCs w:val="22"/>
          <w:lang w:val="en-GB"/>
        </w:rPr>
        <w:t>Papini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r w:rsidR="003D5ABD" w:rsidRPr="006C1827">
        <w:rPr>
          <w:sz w:val="22"/>
          <w:szCs w:val="22"/>
          <w:lang w:val="en-GB"/>
        </w:rPr>
        <w:t>visited the</w:t>
      </w:r>
      <w:r w:rsidR="00CE1ADA" w:rsidRPr="006C1827">
        <w:rPr>
          <w:sz w:val="22"/>
          <w:szCs w:val="22"/>
          <w:lang w:val="en-GB"/>
        </w:rPr>
        <w:t>ir</w:t>
      </w:r>
      <w:r w:rsidR="002F08C7" w:rsidRPr="006C1827">
        <w:rPr>
          <w:sz w:val="22"/>
          <w:szCs w:val="22"/>
          <w:lang w:val="en-GB"/>
        </w:rPr>
        <w:t xml:space="preserve"> exhibition, </w:t>
      </w:r>
      <w:r w:rsidR="00A33955" w:rsidRPr="006C1827">
        <w:rPr>
          <w:sz w:val="22"/>
          <w:szCs w:val="22"/>
          <w:lang w:val="en-GB"/>
        </w:rPr>
        <w:t>encourag</w:t>
      </w:r>
      <w:r w:rsidR="002F08C7" w:rsidRPr="006C1827">
        <w:rPr>
          <w:sz w:val="22"/>
          <w:szCs w:val="22"/>
          <w:lang w:val="en-GB"/>
        </w:rPr>
        <w:t xml:space="preserve">ing </w:t>
      </w:r>
      <w:r w:rsidR="00CE1ADA" w:rsidRPr="006C1827">
        <w:rPr>
          <w:sz w:val="22"/>
          <w:szCs w:val="22"/>
          <w:lang w:val="en-GB"/>
        </w:rPr>
        <w:t>the two young artists</w:t>
      </w:r>
      <w:r w:rsidR="00DD76F5" w:rsidRPr="006C1827">
        <w:rPr>
          <w:sz w:val="22"/>
          <w:szCs w:val="22"/>
          <w:lang w:val="en-GB"/>
        </w:rPr>
        <w:t>.</w:t>
      </w:r>
    </w:p>
    <w:p w:rsidR="00680B39" w:rsidRPr="006C1827" w:rsidRDefault="00CE1ADA" w:rsidP="00795EE5">
      <w:pPr>
        <w:jc w:val="both"/>
        <w:rPr>
          <w:sz w:val="22"/>
          <w:szCs w:val="22"/>
          <w:lang w:val="en-GB"/>
        </w:rPr>
      </w:pPr>
      <w:r w:rsidRPr="006C1827">
        <w:rPr>
          <w:sz w:val="22"/>
          <w:szCs w:val="22"/>
          <w:lang w:val="en-GB"/>
        </w:rPr>
        <w:lastRenderedPageBreak/>
        <w:t xml:space="preserve">The </w:t>
      </w:r>
      <w:r w:rsidR="00A16B30" w:rsidRPr="006C1827">
        <w:rPr>
          <w:sz w:val="22"/>
          <w:szCs w:val="22"/>
          <w:lang w:val="en-GB"/>
        </w:rPr>
        <w:t xml:space="preserve">late-symbolist environment that was influenced by </w:t>
      </w:r>
      <w:proofErr w:type="spellStart"/>
      <w:r w:rsidR="00A16B30" w:rsidRPr="006C1827">
        <w:rPr>
          <w:sz w:val="22"/>
          <w:szCs w:val="22"/>
          <w:lang w:val="en-GB"/>
        </w:rPr>
        <w:t>Mallarmé</w:t>
      </w:r>
      <w:proofErr w:type="spellEnd"/>
      <w:r w:rsidR="00A16B30" w:rsidRPr="006C1827">
        <w:rPr>
          <w:sz w:val="22"/>
          <w:szCs w:val="22"/>
          <w:lang w:val="en-GB"/>
        </w:rPr>
        <w:t xml:space="preserve"> and Baudelaire’s literary works affected the paintings by </w:t>
      </w:r>
      <w:proofErr w:type="spellStart"/>
      <w:r w:rsidR="00A16B30" w:rsidRPr="006C1827">
        <w:rPr>
          <w:sz w:val="22"/>
          <w:szCs w:val="22"/>
          <w:lang w:val="en-GB"/>
        </w:rPr>
        <w:t>Lotti</w:t>
      </w:r>
      <w:proofErr w:type="spellEnd"/>
      <w:r w:rsidR="00A16B30" w:rsidRPr="006C1827">
        <w:rPr>
          <w:sz w:val="22"/>
          <w:szCs w:val="22"/>
          <w:lang w:val="en-GB"/>
        </w:rPr>
        <w:t xml:space="preserve"> and </w:t>
      </w:r>
      <w:proofErr w:type="spellStart"/>
      <w:r w:rsidR="00A16B30" w:rsidRPr="006C1827">
        <w:rPr>
          <w:sz w:val="22"/>
          <w:szCs w:val="22"/>
          <w:lang w:val="en-GB"/>
        </w:rPr>
        <w:t>Rosai</w:t>
      </w:r>
      <w:proofErr w:type="spellEnd"/>
      <w:r w:rsidR="006D6DF3" w:rsidRPr="006C1827">
        <w:rPr>
          <w:sz w:val="22"/>
          <w:szCs w:val="22"/>
          <w:lang w:val="en-GB"/>
        </w:rPr>
        <w:t>:</w:t>
      </w:r>
      <w:r w:rsidR="00DD76F5" w:rsidRPr="006C1827">
        <w:rPr>
          <w:sz w:val="22"/>
          <w:szCs w:val="22"/>
          <w:lang w:val="en-GB"/>
        </w:rPr>
        <w:t xml:space="preserve"> </w:t>
      </w:r>
      <w:r w:rsidR="00A16B30" w:rsidRPr="006C1827">
        <w:rPr>
          <w:sz w:val="22"/>
          <w:szCs w:val="22"/>
          <w:lang w:val="en-GB"/>
        </w:rPr>
        <w:t xml:space="preserve">the </w:t>
      </w:r>
      <w:r w:rsidR="006D6DF3" w:rsidRPr="006C1827">
        <w:rPr>
          <w:sz w:val="22"/>
          <w:szCs w:val="22"/>
          <w:lang w:val="en-GB"/>
        </w:rPr>
        <w:t>two</w:t>
      </w:r>
      <w:r w:rsidR="00C5736C" w:rsidRPr="006C1827">
        <w:rPr>
          <w:sz w:val="22"/>
          <w:szCs w:val="22"/>
          <w:lang w:val="en-GB"/>
        </w:rPr>
        <w:t xml:space="preserve"> authors were dear to an elitist group of artists and intellectuals</w:t>
      </w:r>
      <w:r w:rsidR="00E941EC" w:rsidRPr="006C1827">
        <w:rPr>
          <w:sz w:val="22"/>
          <w:szCs w:val="22"/>
          <w:lang w:val="en-GB"/>
        </w:rPr>
        <w:t xml:space="preserve">, </w:t>
      </w:r>
      <w:r w:rsidR="006D6C5F" w:rsidRPr="006C1827">
        <w:rPr>
          <w:sz w:val="22"/>
          <w:szCs w:val="22"/>
          <w:lang w:val="en-GB"/>
        </w:rPr>
        <w:t xml:space="preserve">main </w:t>
      </w:r>
      <w:r w:rsidR="00E941EC" w:rsidRPr="006C1827">
        <w:rPr>
          <w:sz w:val="22"/>
          <w:szCs w:val="22"/>
          <w:lang w:val="en-GB"/>
        </w:rPr>
        <w:t>visitors of the cultural cafés of the city</w:t>
      </w:r>
      <w:r w:rsidR="00DD76F5" w:rsidRPr="006C1827">
        <w:rPr>
          <w:sz w:val="22"/>
          <w:szCs w:val="22"/>
          <w:lang w:val="en-GB"/>
        </w:rPr>
        <w:t xml:space="preserve">. </w:t>
      </w:r>
      <w:r w:rsidR="00A33955" w:rsidRPr="006C1827">
        <w:rPr>
          <w:sz w:val="22"/>
          <w:szCs w:val="22"/>
          <w:lang w:val="en-GB"/>
        </w:rPr>
        <w:t>On display, b</w:t>
      </w:r>
      <w:r w:rsidR="00E941EC" w:rsidRPr="006C1827">
        <w:rPr>
          <w:sz w:val="22"/>
          <w:szCs w:val="22"/>
          <w:lang w:val="en-GB"/>
        </w:rPr>
        <w:t xml:space="preserve">y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Lotti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r w:rsidR="007C6D7C" w:rsidRPr="006C1827">
        <w:rPr>
          <w:bCs/>
          <w:sz w:val="22"/>
          <w:szCs w:val="22"/>
          <w:lang w:val="en-GB"/>
        </w:rPr>
        <w:t xml:space="preserve">there is the large canvas </w:t>
      </w:r>
      <w:r w:rsidR="00DD76F5" w:rsidRPr="006C1827">
        <w:rPr>
          <w:b/>
          <w:bCs/>
          <w:i/>
          <w:iCs/>
          <w:sz w:val="22"/>
          <w:szCs w:val="22"/>
          <w:lang w:val="en-GB"/>
        </w:rPr>
        <w:t>Anime</w:t>
      </w:r>
      <w:r w:rsidR="007C6D7C" w:rsidRPr="006C1827">
        <w:rPr>
          <w:b/>
          <w:bCs/>
          <w:i/>
          <w:iCs/>
          <w:sz w:val="22"/>
          <w:szCs w:val="22"/>
          <w:lang w:val="en-GB"/>
        </w:rPr>
        <w:t>/Souls</w:t>
      </w:r>
      <w:r w:rsidR="00DD76F5" w:rsidRPr="006C1827">
        <w:rPr>
          <w:bCs/>
          <w:iCs/>
          <w:sz w:val="22"/>
          <w:szCs w:val="22"/>
          <w:lang w:val="en-GB"/>
        </w:rPr>
        <w:t xml:space="preserve">; </w:t>
      </w:r>
      <w:r w:rsidR="007C6D7C" w:rsidRPr="006C1827">
        <w:rPr>
          <w:sz w:val="22"/>
          <w:szCs w:val="22"/>
          <w:lang w:val="en-GB"/>
        </w:rPr>
        <w:t>by</w:t>
      </w:r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Rosai</w:t>
      </w:r>
      <w:proofErr w:type="spellEnd"/>
      <w:r w:rsidR="00DD76F5" w:rsidRPr="006C1827">
        <w:rPr>
          <w:bCs/>
          <w:iCs/>
          <w:sz w:val="22"/>
          <w:szCs w:val="22"/>
          <w:lang w:val="en-GB"/>
        </w:rPr>
        <w:t>,</w:t>
      </w:r>
      <w:r w:rsidR="00DD76F5" w:rsidRPr="006C1827">
        <w:rPr>
          <w:b/>
          <w:bCs/>
          <w:i/>
          <w:iCs/>
          <w:sz w:val="22"/>
          <w:szCs w:val="22"/>
          <w:lang w:val="en-GB"/>
        </w:rPr>
        <w:t xml:space="preserve"> I </w:t>
      </w:r>
      <w:proofErr w:type="spellStart"/>
      <w:r w:rsidR="00DD76F5" w:rsidRPr="006C1827">
        <w:rPr>
          <w:b/>
          <w:bCs/>
          <w:i/>
          <w:iCs/>
          <w:sz w:val="22"/>
          <w:szCs w:val="22"/>
          <w:lang w:val="en-GB"/>
        </w:rPr>
        <w:t>miei</w:t>
      </w:r>
      <w:proofErr w:type="spellEnd"/>
      <w:r w:rsidR="00DD76F5" w:rsidRPr="006C1827">
        <w:rPr>
          <w:b/>
          <w:bCs/>
          <w:i/>
          <w:iCs/>
          <w:sz w:val="22"/>
          <w:szCs w:val="22"/>
          <w:lang w:val="en-GB"/>
        </w:rPr>
        <w:t xml:space="preserve"> amici </w:t>
      </w:r>
      <w:proofErr w:type="spellStart"/>
      <w:r w:rsidR="00DD76F5" w:rsidRPr="006C1827">
        <w:rPr>
          <w:b/>
          <w:bCs/>
          <w:i/>
          <w:iCs/>
          <w:sz w:val="22"/>
          <w:szCs w:val="22"/>
          <w:lang w:val="en-GB"/>
        </w:rPr>
        <w:t>della</w:t>
      </w:r>
      <w:proofErr w:type="spellEnd"/>
      <w:r w:rsidR="00DD76F5" w:rsidRPr="006C1827">
        <w:rPr>
          <w:b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i/>
          <w:iCs/>
          <w:sz w:val="22"/>
          <w:szCs w:val="22"/>
          <w:lang w:val="en-GB"/>
        </w:rPr>
        <w:t>notte</w:t>
      </w:r>
      <w:proofErr w:type="spellEnd"/>
      <w:r w:rsidR="009C1A65" w:rsidRPr="006C1827">
        <w:rPr>
          <w:b/>
          <w:bCs/>
          <w:i/>
          <w:iCs/>
          <w:sz w:val="22"/>
          <w:szCs w:val="22"/>
          <w:lang w:val="en-GB"/>
        </w:rPr>
        <w:t>/My friends of the night</w:t>
      </w:r>
      <w:r w:rsidR="009C1A65" w:rsidRPr="006C1827">
        <w:rPr>
          <w:bCs/>
          <w:iCs/>
          <w:sz w:val="22"/>
          <w:szCs w:val="22"/>
          <w:lang w:val="en-GB"/>
        </w:rPr>
        <w:t>:</w:t>
      </w:r>
      <w:r w:rsidR="00DD76F5" w:rsidRPr="006C1827">
        <w:rPr>
          <w:b/>
          <w:bCs/>
          <w:i/>
          <w:iCs/>
          <w:sz w:val="22"/>
          <w:szCs w:val="22"/>
          <w:lang w:val="en-GB"/>
        </w:rPr>
        <w:t xml:space="preserve"> </w:t>
      </w:r>
      <w:r w:rsidR="009C1A65" w:rsidRPr="006C1827">
        <w:rPr>
          <w:bCs/>
          <w:iCs/>
          <w:sz w:val="22"/>
          <w:szCs w:val="22"/>
          <w:lang w:val="en-GB"/>
        </w:rPr>
        <w:t>these</w:t>
      </w:r>
      <w:r w:rsidR="009C1A65" w:rsidRPr="006C1827">
        <w:rPr>
          <w:sz w:val="22"/>
          <w:szCs w:val="22"/>
          <w:lang w:val="en-GB"/>
        </w:rPr>
        <w:t xml:space="preserve"> two paintings are once again displayed together </w:t>
      </w:r>
      <w:r w:rsidR="00DD76F5" w:rsidRPr="006C1827">
        <w:rPr>
          <w:sz w:val="22"/>
          <w:szCs w:val="22"/>
          <w:lang w:val="en-GB"/>
        </w:rPr>
        <w:t xml:space="preserve">104 </w:t>
      </w:r>
      <w:r w:rsidR="00384AFA" w:rsidRPr="006C1827">
        <w:rPr>
          <w:sz w:val="22"/>
          <w:szCs w:val="22"/>
          <w:lang w:val="en-GB"/>
        </w:rPr>
        <w:t xml:space="preserve">years after their </w:t>
      </w:r>
      <w:r w:rsidR="00524122" w:rsidRPr="006C1827">
        <w:rPr>
          <w:sz w:val="22"/>
          <w:szCs w:val="22"/>
          <w:lang w:val="en-GB"/>
        </w:rPr>
        <w:t>shared</w:t>
      </w:r>
      <w:r w:rsidR="00384AFA" w:rsidRPr="006C1827">
        <w:rPr>
          <w:sz w:val="22"/>
          <w:szCs w:val="22"/>
          <w:lang w:val="en-GB"/>
        </w:rPr>
        <w:t xml:space="preserve"> exhibition</w:t>
      </w:r>
      <w:r w:rsidR="00DD76F5" w:rsidRPr="006C1827">
        <w:rPr>
          <w:sz w:val="22"/>
          <w:szCs w:val="22"/>
          <w:lang w:val="en-GB"/>
        </w:rPr>
        <w:t>.</w:t>
      </w:r>
    </w:p>
    <w:p w:rsidR="00680B39" w:rsidRPr="006C1827" w:rsidRDefault="00680B39" w:rsidP="00795EE5">
      <w:pPr>
        <w:jc w:val="both"/>
        <w:rPr>
          <w:sz w:val="10"/>
          <w:szCs w:val="10"/>
          <w:lang w:val="en-GB"/>
        </w:rPr>
      </w:pPr>
    </w:p>
    <w:p w:rsidR="00DD76F5" w:rsidRPr="006C1827" w:rsidRDefault="00384AFA" w:rsidP="00795EE5">
      <w:pPr>
        <w:jc w:val="both"/>
        <w:rPr>
          <w:sz w:val="22"/>
          <w:szCs w:val="22"/>
          <w:lang w:val="en-GB"/>
        </w:rPr>
      </w:pPr>
      <w:r w:rsidRPr="006C1827">
        <w:rPr>
          <w:b/>
          <w:bCs/>
          <w:sz w:val="22"/>
          <w:szCs w:val="22"/>
          <w:lang w:val="en-GB"/>
        </w:rPr>
        <w:t xml:space="preserve">The third section </w:t>
      </w:r>
      <w:r w:rsidR="00DD76F5" w:rsidRPr="006C1827">
        <w:rPr>
          <w:sz w:val="22"/>
          <w:szCs w:val="22"/>
          <w:lang w:val="en-GB"/>
        </w:rPr>
        <w:t>document</w:t>
      </w:r>
      <w:r w:rsidRPr="006C1827">
        <w:rPr>
          <w:sz w:val="22"/>
          <w:szCs w:val="22"/>
          <w:lang w:val="en-GB"/>
        </w:rPr>
        <w:t>s t</w:t>
      </w:r>
      <w:r w:rsidR="005D4A37" w:rsidRPr="006C1827">
        <w:rPr>
          <w:sz w:val="22"/>
          <w:szCs w:val="22"/>
          <w:lang w:val="en-GB"/>
        </w:rPr>
        <w:t xml:space="preserve">he </w:t>
      </w:r>
      <w:r w:rsidR="005D4A37" w:rsidRPr="006C1827">
        <w:rPr>
          <w:i/>
          <w:sz w:val="22"/>
          <w:szCs w:val="22"/>
          <w:lang w:val="en-GB"/>
        </w:rPr>
        <w:t xml:space="preserve">return to </w:t>
      </w:r>
      <w:r w:rsidR="00F134A6" w:rsidRPr="006C1827">
        <w:rPr>
          <w:i/>
          <w:sz w:val="22"/>
          <w:szCs w:val="22"/>
          <w:lang w:val="en-GB"/>
        </w:rPr>
        <w:t>order</w:t>
      </w:r>
      <w:r w:rsidR="00F134A6" w:rsidRPr="006C1827">
        <w:rPr>
          <w:sz w:val="22"/>
          <w:szCs w:val="22"/>
          <w:lang w:val="en-GB"/>
        </w:rPr>
        <w:t xml:space="preserve"> of forms</w:t>
      </w:r>
      <w:r w:rsidR="00DD76F5" w:rsidRPr="006C1827">
        <w:rPr>
          <w:sz w:val="22"/>
          <w:szCs w:val="22"/>
          <w:lang w:val="en-GB"/>
        </w:rPr>
        <w:t xml:space="preserve"> </w:t>
      </w:r>
      <w:r w:rsidR="00B96139" w:rsidRPr="006C1827">
        <w:rPr>
          <w:sz w:val="22"/>
          <w:szCs w:val="22"/>
          <w:lang w:val="en-GB"/>
        </w:rPr>
        <w:t xml:space="preserve">started in </w:t>
      </w:r>
      <w:r w:rsidR="00DD76F5" w:rsidRPr="006C1827">
        <w:rPr>
          <w:sz w:val="22"/>
          <w:szCs w:val="22"/>
          <w:lang w:val="en-GB"/>
        </w:rPr>
        <w:t xml:space="preserve">1918 </w:t>
      </w:r>
      <w:r w:rsidR="00F134A6" w:rsidRPr="006C1827">
        <w:rPr>
          <w:sz w:val="22"/>
          <w:szCs w:val="22"/>
          <w:lang w:val="en-GB"/>
        </w:rPr>
        <w:t xml:space="preserve">in Rome </w:t>
      </w:r>
      <w:r w:rsidR="00B96139" w:rsidRPr="006C1827">
        <w:rPr>
          <w:sz w:val="22"/>
          <w:szCs w:val="22"/>
          <w:lang w:val="en-GB"/>
        </w:rPr>
        <w:t xml:space="preserve">by the magazine </w:t>
      </w:r>
      <w:r w:rsidR="00DD76F5" w:rsidRPr="006C1827">
        <w:rPr>
          <w:sz w:val="22"/>
          <w:szCs w:val="22"/>
          <w:lang w:val="en-GB"/>
        </w:rPr>
        <w:t>"</w:t>
      </w:r>
      <w:proofErr w:type="spellStart"/>
      <w:r w:rsidR="00DD76F5" w:rsidRPr="006C1827">
        <w:rPr>
          <w:sz w:val="22"/>
          <w:szCs w:val="22"/>
          <w:lang w:val="en-GB"/>
        </w:rPr>
        <w:t>Valori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sz w:val="22"/>
          <w:szCs w:val="22"/>
          <w:lang w:val="en-GB"/>
        </w:rPr>
        <w:t>Plastici</w:t>
      </w:r>
      <w:proofErr w:type="spellEnd"/>
      <w:r w:rsidR="00B96139" w:rsidRPr="006C1827">
        <w:rPr>
          <w:sz w:val="22"/>
          <w:szCs w:val="22"/>
          <w:lang w:val="en-GB"/>
        </w:rPr>
        <w:t>/Three-</w:t>
      </w:r>
      <w:r w:rsidR="005C04DF" w:rsidRPr="006C1827">
        <w:rPr>
          <w:sz w:val="22"/>
          <w:szCs w:val="22"/>
          <w:lang w:val="en-GB"/>
        </w:rPr>
        <w:t>dimensional</w:t>
      </w:r>
      <w:r w:rsidR="00B96139" w:rsidRPr="006C1827">
        <w:rPr>
          <w:sz w:val="22"/>
          <w:szCs w:val="22"/>
          <w:lang w:val="en-GB"/>
        </w:rPr>
        <w:t xml:space="preserve"> values</w:t>
      </w:r>
      <w:r w:rsidR="00DD76F5" w:rsidRPr="006C1827">
        <w:rPr>
          <w:sz w:val="22"/>
          <w:szCs w:val="22"/>
          <w:lang w:val="en-GB"/>
        </w:rPr>
        <w:t xml:space="preserve">" </w:t>
      </w:r>
      <w:r w:rsidR="00F134A6" w:rsidRPr="006C1827">
        <w:rPr>
          <w:sz w:val="22"/>
          <w:szCs w:val="22"/>
          <w:lang w:val="en-GB"/>
        </w:rPr>
        <w:t xml:space="preserve">of </w:t>
      </w:r>
      <w:r w:rsidR="00B96139" w:rsidRPr="006C1827">
        <w:rPr>
          <w:sz w:val="22"/>
          <w:szCs w:val="22"/>
          <w:lang w:val="en-GB"/>
        </w:rPr>
        <w:t xml:space="preserve">Mario </w:t>
      </w:r>
      <w:proofErr w:type="spellStart"/>
      <w:r w:rsidR="00B96139" w:rsidRPr="006C1827">
        <w:rPr>
          <w:sz w:val="22"/>
          <w:szCs w:val="22"/>
          <w:lang w:val="en-GB"/>
        </w:rPr>
        <w:t>Broglio</w:t>
      </w:r>
      <w:proofErr w:type="spellEnd"/>
      <w:r w:rsidR="00B96139" w:rsidRPr="006C1827">
        <w:rPr>
          <w:sz w:val="22"/>
          <w:szCs w:val="22"/>
          <w:lang w:val="en-GB"/>
        </w:rPr>
        <w:t>.</w:t>
      </w:r>
      <w:r w:rsidR="00DD76F5" w:rsidRPr="006C1827">
        <w:rPr>
          <w:sz w:val="22"/>
          <w:szCs w:val="22"/>
          <w:lang w:val="en-GB"/>
        </w:rPr>
        <w:t xml:space="preserve"> </w:t>
      </w:r>
      <w:r w:rsidR="00B96139" w:rsidRPr="006C1827">
        <w:rPr>
          <w:sz w:val="22"/>
          <w:szCs w:val="22"/>
          <w:lang w:val="en-GB"/>
        </w:rPr>
        <w:t xml:space="preserve">It </w:t>
      </w:r>
      <w:r w:rsidR="00D714B8" w:rsidRPr="006C1827">
        <w:rPr>
          <w:sz w:val="22"/>
          <w:szCs w:val="22"/>
          <w:lang w:val="en-GB"/>
        </w:rPr>
        <w:t xml:space="preserve">is a call reaffirmed by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Soffici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D714B8" w:rsidRPr="006C1827">
        <w:rPr>
          <w:sz w:val="22"/>
          <w:szCs w:val="22"/>
          <w:lang w:val="en-GB"/>
        </w:rPr>
        <w:t>in</w:t>
      </w:r>
      <w:r w:rsidR="00DD76F5" w:rsidRPr="006C1827">
        <w:rPr>
          <w:sz w:val="22"/>
          <w:szCs w:val="22"/>
          <w:lang w:val="en-GB"/>
        </w:rPr>
        <w:t xml:space="preserve"> 1920 </w:t>
      </w:r>
      <w:r w:rsidR="00ED2E47" w:rsidRPr="006C1827">
        <w:rPr>
          <w:sz w:val="22"/>
          <w:szCs w:val="22"/>
          <w:lang w:val="en-GB"/>
        </w:rPr>
        <w:t>in</w:t>
      </w:r>
      <w:r w:rsidR="00DD76F5" w:rsidRPr="006C1827">
        <w:rPr>
          <w:sz w:val="22"/>
          <w:szCs w:val="22"/>
          <w:lang w:val="en-GB"/>
        </w:rPr>
        <w:t xml:space="preserve"> "Rete </w:t>
      </w:r>
      <w:proofErr w:type="spellStart"/>
      <w:r w:rsidR="00DD76F5" w:rsidRPr="006C1827">
        <w:rPr>
          <w:sz w:val="22"/>
          <w:szCs w:val="22"/>
          <w:lang w:val="en-GB"/>
        </w:rPr>
        <w:t>Mediterranea</w:t>
      </w:r>
      <w:proofErr w:type="spellEnd"/>
      <w:r w:rsidR="006A43B8" w:rsidRPr="006C1827">
        <w:rPr>
          <w:sz w:val="22"/>
          <w:szCs w:val="22"/>
          <w:lang w:val="en-GB"/>
        </w:rPr>
        <w:t>/Mediterranean net</w:t>
      </w:r>
      <w:r w:rsidR="00DD76F5" w:rsidRPr="006C1827">
        <w:rPr>
          <w:sz w:val="22"/>
          <w:szCs w:val="22"/>
          <w:lang w:val="en-GB"/>
        </w:rPr>
        <w:t xml:space="preserve">" </w:t>
      </w:r>
      <w:r w:rsidR="00D714B8" w:rsidRPr="006C1827">
        <w:rPr>
          <w:sz w:val="22"/>
          <w:szCs w:val="22"/>
          <w:lang w:val="en-GB"/>
        </w:rPr>
        <w:t xml:space="preserve">and eight </w:t>
      </w:r>
      <w:r w:rsidR="00F92055" w:rsidRPr="006C1827">
        <w:rPr>
          <w:sz w:val="22"/>
          <w:szCs w:val="22"/>
          <w:lang w:val="en-GB"/>
        </w:rPr>
        <w:t>years</w:t>
      </w:r>
      <w:r w:rsidR="00D714B8" w:rsidRPr="006C1827">
        <w:rPr>
          <w:sz w:val="22"/>
          <w:szCs w:val="22"/>
          <w:lang w:val="en-GB"/>
        </w:rPr>
        <w:t xml:space="preserve"> </w:t>
      </w:r>
      <w:r w:rsidR="007D6B68" w:rsidRPr="006C1827">
        <w:rPr>
          <w:sz w:val="22"/>
          <w:szCs w:val="22"/>
          <w:lang w:val="en-GB"/>
        </w:rPr>
        <w:t>later</w:t>
      </w:r>
      <w:r w:rsidR="00D714B8" w:rsidRPr="006C1827">
        <w:rPr>
          <w:sz w:val="22"/>
          <w:szCs w:val="22"/>
          <w:lang w:val="en-GB"/>
        </w:rPr>
        <w:t xml:space="preserve"> </w:t>
      </w:r>
      <w:r w:rsidR="00ED2E47" w:rsidRPr="006C1827">
        <w:rPr>
          <w:sz w:val="22"/>
          <w:szCs w:val="22"/>
          <w:lang w:val="en-GB"/>
        </w:rPr>
        <w:t>in</w:t>
      </w:r>
      <w:r w:rsidR="00D714B8" w:rsidRPr="006C1827">
        <w:rPr>
          <w:sz w:val="22"/>
          <w:szCs w:val="22"/>
          <w:lang w:val="en-GB"/>
        </w:rPr>
        <w:t xml:space="preserve"> </w:t>
      </w:r>
      <w:r w:rsidR="00046D79" w:rsidRPr="006C1827">
        <w:rPr>
          <w:sz w:val="22"/>
          <w:szCs w:val="22"/>
          <w:lang w:val="en-GB"/>
        </w:rPr>
        <w:t>“</w:t>
      </w:r>
      <w:proofErr w:type="spellStart"/>
      <w:r w:rsidR="00D800F7" w:rsidRPr="006C1827">
        <w:rPr>
          <w:iCs/>
          <w:sz w:val="22"/>
          <w:szCs w:val="22"/>
          <w:lang w:val="en-GB"/>
        </w:rPr>
        <w:t>Periplo</w:t>
      </w:r>
      <w:proofErr w:type="spellEnd"/>
      <w:r w:rsidR="00D800F7" w:rsidRPr="006C1827">
        <w:rPr>
          <w:iCs/>
          <w:sz w:val="22"/>
          <w:szCs w:val="22"/>
          <w:lang w:val="en-GB"/>
        </w:rPr>
        <w:t xml:space="preserve"> </w:t>
      </w:r>
      <w:proofErr w:type="spellStart"/>
      <w:r w:rsidR="00D800F7" w:rsidRPr="006C1827">
        <w:rPr>
          <w:iCs/>
          <w:sz w:val="22"/>
          <w:szCs w:val="22"/>
          <w:lang w:val="en-GB"/>
        </w:rPr>
        <w:t>dell'arte</w:t>
      </w:r>
      <w:proofErr w:type="spellEnd"/>
      <w:r w:rsidR="00F92055" w:rsidRPr="006C1827">
        <w:rPr>
          <w:iCs/>
          <w:sz w:val="22"/>
          <w:szCs w:val="22"/>
          <w:lang w:val="en-GB"/>
        </w:rPr>
        <w:t xml:space="preserve">/ </w:t>
      </w:r>
      <w:r w:rsidR="00046D79" w:rsidRPr="006C1827">
        <w:rPr>
          <w:iCs/>
          <w:sz w:val="22"/>
          <w:szCs w:val="22"/>
          <w:lang w:val="en-GB"/>
        </w:rPr>
        <w:t>C</w:t>
      </w:r>
      <w:r w:rsidR="00F92055" w:rsidRPr="006C1827">
        <w:rPr>
          <w:iCs/>
          <w:sz w:val="22"/>
          <w:szCs w:val="22"/>
          <w:lang w:val="en-GB"/>
        </w:rPr>
        <w:t>ircumnavigation</w:t>
      </w:r>
      <w:r w:rsidR="00046D79" w:rsidRPr="006C1827">
        <w:rPr>
          <w:iCs/>
          <w:sz w:val="22"/>
          <w:szCs w:val="22"/>
          <w:lang w:val="en-GB"/>
        </w:rPr>
        <w:t xml:space="preserve"> of art”</w:t>
      </w:r>
      <w:r w:rsidR="00F92055" w:rsidRPr="006C1827">
        <w:rPr>
          <w:iCs/>
          <w:sz w:val="22"/>
          <w:szCs w:val="22"/>
          <w:lang w:val="en-GB"/>
        </w:rPr>
        <w:t>.</w:t>
      </w:r>
      <w:r w:rsidR="00D722D5" w:rsidRPr="006C1827">
        <w:rPr>
          <w:iCs/>
          <w:sz w:val="22"/>
          <w:szCs w:val="22"/>
          <w:lang w:val="en-GB"/>
        </w:rPr>
        <w:t xml:space="preserve"> They </w:t>
      </w:r>
      <w:r w:rsidR="00BA2595" w:rsidRPr="006C1827">
        <w:rPr>
          <w:iCs/>
          <w:sz w:val="22"/>
          <w:szCs w:val="22"/>
          <w:lang w:val="en-GB"/>
        </w:rPr>
        <w:t xml:space="preserve">conveyed </w:t>
      </w:r>
      <w:r w:rsidR="003023CA" w:rsidRPr="006C1827">
        <w:rPr>
          <w:iCs/>
          <w:sz w:val="22"/>
          <w:szCs w:val="22"/>
          <w:lang w:val="en-GB"/>
        </w:rPr>
        <w:t xml:space="preserve">the </w:t>
      </w:r>
      <w:r w:rsidR="00ED2E47" w:rsidRPr="006C1827">
        <w:rPr>
          <w:iCs/>
          <w:sz w:val="22"/>
          <w:szCs w:val="22"/>
          <w:lang w:val="en-GB"/>
        </w:rPr>
        <w:t>wide</w:t>
      </w:r>
      <w:r w:rsidR="003023CA" w:rsidRPr="006C1827">
        <w:rPr>
          <w:iCs/>
          <w:sz w:val="22"/>
          <w:szCs w:val="22"/>
          <w:lang w:val="en-GB"/>
        </w:rPr>
        <w:t xml:space="preserve">spread </w:t>
      </w:r>
      <w:r w:rsidR="00D722D5" w:rsidRPr="006C1827">
        <w:rPr>
          <w:iCs/>
          <w:sz w:val="22"/>
          <w:szCs w:val="22"/>
          <w:lang w:val="en-GB"/>
        </w:rPr>
        <w:t xml:space="preserve">thoughts </w:t>
      </w:r>
      <w:r w:rsidR="001F0A81" w:rsidRPr="006C1827">
        <w:rPr>
          <w:iCs/>
          <w:sz w:val="22"/>
          <w:szCs w:val="22"/>
          <w:lang w:val="en-GB"/>
        </w:rPr>
        <w:t xml:space="preserve">that reflected </w:t>
      </w:r>
      <w:r w:rsidR="0089287A" w:rsidRPr="006C1827">
        <w:rPr>
          <w:iCs/>
          <w:sz w:val="22"/>
          <w:szCs w:val="22"/>
          <w:lang w:val="en-GB"/>
        </w:rPr>
        <w:t>- with some variation</w:t>
      </w:r>
      <w:r w:rsidR="001F0A81" w:rsidRPr="006C1827">
        <w:rPr>
          <w:iCs/>
          <w:sz w:val="22"/>
          <w:szCs w:val="22"/>
          <w:lang w:val="en-GB"/>
        </w:rPr>
        <w:t>s</w:t>
      </w:r>
      <w:r w:rsidR="0089287A" w:rsidRPr="006C1827">
        <w:rPr>
          <w:iCs/>
          <w:sz w:val="22"/>
          <w:szCs w:val="22"/>
          <w:lang w:val="en-GB"/>
        </w:rPr>
        <w:t xml:space="preserve"> </w:t>
      </w:r>
      <w:r w:rsidR="0059770E" w:rsidRPr="006C1827">
        <w:rPr>
          <w:iCs/>
          <w:sz w:val="22"/>
          <w:szCs w:val="22"/>
          <w:lang w:val="en-GB"/>
        </w:rPr>
        <w:t>–</w:t>
      </w:r>
      <w:r w:rsidR="0089287A" w:rsidRPr="006C1827">
        <w:rPr>
          <w:iCs/>
          <w:sz w:val="22"/>
          <w:szCs w:val="22"/>
          <w:lang w:val="en-GB"/>
        </w:rPr>
        <w:t xml:space="preserve"> </w:t>
      </w:r>
      <w:r w:rsidR="0059770E" w:rsidRPr="006C1827">
        <w:rPr>
          <w:iCs/>
          <w:sz w:val="22"/>
          <w:szCs w:val="22"/>
          <w:lang w:val="en-GB"/>
        </w:rPr>
        <w:t xml:space="preserve">a </w:t>
      </w:r>
      <w:r w:rsidR="00D722D5" w:rsidRPr="006C1827">
        <w:rPr>
          <w:iCs/>
          <w:sz w:val="22"/>
          <w:szCs w:val="22"/>
          <w:lang w:val="en-GB"/>
        </w:rPr>
        <w:t xml:space="preserve">feeling </w:t>
      </w:r>
      <w:r w:rsidR="00F74C61" w:rsidRPr="006C1827">
        <w:rPr>
          <w:iCs/>
          <w:sz w:val="22"/>
          <w:szCs w:val="22"/>
          <w:lang w:val="en-GB"/>
        </w:rPr>
        <w:t xml:space="preserve">for clarity, which was </w:t>
      </w:r>
      <w:r w:rsidR="00ED2E47" w:rsidRPr="006C1827">
        <w:rPr>
          <w:iCs/>
          <w:sz w:val="22"/>
          <w:szCs w:val="22"/>
          <w:lang w:val="en-GB"/>
        </w:rPr>
        <w:t>called</w:t>
      </w:r>
      <w:r w:rsidR="0089287A" w:rsidRPr="006C1827">
        <w:rPr>
          <w:iCs/>
          <w:sz w:val="22"/>
          <w:szCs w:val="22"/>
          <w:lang w:val="en-GB"/>
        </w:rPr>
        <w:t xml:space="preserve"> by </w:t>
      </w:r>
      <w:r w:rsidR="00DD76F5" w:rsidRPr="006C1827">
        <w:rPr>
          <w:b/>
          <w:bCs/>
          <w:sz w:val="22"/>
          <w:szCs w:val="22"/>
          <w:lang w:val="en-GB"/>
        </w:rPr>
        <w:t xml:space="preserve">Giovanni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Costetti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C102B9" w:rsidRPr="006C1827">
        <w:rPr>
          <w:sz w:val="22"/>
          <w:szCs w:val="22"/>
          <w:lang w:val="en-GB"/>
        </w:rPr>
        <w:t>the</w:t>
      </w:r>
      <w:r w:rsidR="00DD76F5" w:rsidRPr="006C1827">
        <w:rPr>
          <w:sz w:val="22"/>
          <w:szCs w:val="22"/>
          <w:lang w:val="en-GB"/>
        </w:rPr>
        <w:t xml:space="preserve"> «</w:t>
      </w:r>
      <w:r w:rsidR="00C9720F" w:rsidRPr="006C1827">
        <w:rPr>
          <w:sz w:val="22"/>
          <w:szCs w:val="22"/>
          <w:lang w:val="en-GB"/>
        </w:rPr>
        <w:t>in</w:t>
      </w:r>
      <w:r w:rsidR="00183114" w:rsidRPr="006C1827">
        <w:rPr>
          <w:sz w:val="22"/>
          <w:szCs w:val="22"/>
          <w:lang w:val="en-GB"/>
        </w:rPr>
        <w:t>nate</w:t>
      </w:r>
      <w:r w:rsidR="001F0A81" w:rsidRPr="006C1827">
        <w:rPr>
          <w:sz w:val="22"/>
          <w:szCs w:val="22"/>
          <w:lang w:val="en-GB"/>
        </w:rPr>
        <w:t xml:space="preserve"> purity of art</w:t>
      </w:r>
      <w:r w:rsidR="00DD76F5" w:rsidRPr="006C1827">
        <w:rPr>
          <w:sz w:val="22"/>
          <w:szCs w:val="22"/>
          <w:lang w:val="en-GB"/>
        </w:rPr>
        <w:t>».</w:t>
      </w:r>
    </w:p>
    <w:p w:rsidR="00DD76F5" w:rsidRPr="006C1827" w:rsidRDefault="008B2CB3" w:rsidP="00795EE5">
      <w:pPr>
        <w:jc w:val="both"/>
        <w:rPr>
          <w:sz w:val="22"/>
          <w:szCs w:val="22"/>
          <w:lang w:val="en-GB"/>
        </w:rPr>
      </w:pPr>
      <w:r w:rsidRPr="006C1827">
        <w:rPr>
          <w:sz w:val="22"/>
          <w:szCs w:val="22"/>
          <w:lang w:val="en-GB"/>
        </w:rPr>
        <w:t>This section c</w:t>
      </w:r>
      <w:r w:rsidR="0092171C" w:rsidRPr="006C1827">
        <w:rPr>
          <w:sz w:val="22"/>
          <w:szCs w:val="22"/>
          <w:lang w:val="en-GB"/>
        </w:rPr>
        <w:t xml:space="preserve">ollects 20 paintings by </w:t>
      </w:r>
      <w:r w:rsidR="006755F8" w:rsidRPr="006C1827">
        <w:rPr>
          <w:sz w:val="22"/>
          <w:szCs w:val="22"/>
          <w:lang w:val="en-GB"/>
        </w:rPr>
        <w:t xml:space="preserve">various </w:t>
      </w:r>
      <w:r w:rsidR="0092171C" w:rsidRPr="006C1827">
        <w:rPr>
          <w:sz w:val="22"/>
          <w:szCs w:val="22"/>
          <w:lang w:val="en-GB"/>
        </w:rPr>
        <w:t>artists</w:t>
      </w:r>
      <w:r w:rsidRPr="006C1827">
        <w:rPr>
          <w:sz w:val="22"/>
          <w:szCs w:val="22"/>
          <w:lang w:val="en-GB"/>
        </w:rPr>
        <w:t xml:space="preserve"> among which there are </w:t>
      </w:r>
      <w:r w:rsidR="00DD76F5" w:rsidRPr="006C1827">
        <w:rPr>
          <w:b/>
          <w:bCs/>
          <w:sz w:val="22"/>
          <w:szCs w:val="22"/>
          <w:lang w:val="en-GB"/>
        </w:rPr>
        <w:t xml:space="preserve">Felice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Carena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Betto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Lotti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Ottone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Rosai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>,</w:t>
      </w:r>
      <w:r w:rsidR="00DD76F5" w:rsidRPr="006C1827">
        <w:rPr>
          <w:sz w:val="22"/>
          <w:szCs w:val="22"/>
          <w:lang w:val="en-GB"/>
        </w:rPr>
        <w:t xml:space="preserve"> </w:t>
      </w:r>
      <w:r w:rsidR="00DD76F5" w:rsidRPr="006C1827">
        <w:rPr>
          <w:b/>
          <w:bCs/>
          <w:sz w:val="22"/>
          <w:szCs w:val="22"/>
          <w:lang w:val="en-GB"/>
        </w:rPr>
        <w:t xml:space="preserve">Giovanni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Colacicchi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Ardengo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Soffici</w:t>
      </w:r>
      <w:proofErr w:type="spellEnd"/>
      <w:r w:rsidRPr="006C1827">
        <w:rPr>
          <w:sz w:val="22"/>
          <w:szCs w:val="22"/>
          <w:lang w:val="en-GB"/>
        </w:rPr>
        <w:t xml:space="preserve"> and</w:t>
      </w:r>
      <w:r w:rsidR="00DD76F5" w:rsidRPr="006C1827">
        <w:rPr>
          <w:sz w:val="22"/>
          <w:szCs w:val="22"/>
          <w:lang w:val="en-GB"/>
        </w:rPr>
        <w:t xml:space="preserve"> </w:t>
      </w:r>
      <w:r w:rsidR="00DD76F5" w:rsidRPr="006C1827">
        <w:rPr>
          <w:b/>
          <w:bCs/>
          <w:sz w:val="22"/>
          <w:szCs w:val="22"/>
          <w:lang w:val="en-GB"/>
        </w:rPr>
        <w:t xml:space="preserve">Lorenzo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Viani</w:t>
      </w:r>
      <w:proofErr w:type="spellEnd"/>
      <w:r w:rsidR="0092171C" w:rsidRPr="006C1827">
        <w:rPr>
          <w:bCs/>
          <w:sz w:val="22"/>
          <w:szCs w:val="22"/>
          <w:lang w:val="en-GB"/>
        </w:rPr>
        <w:t>,</w:t>
      </w:r>
      <w:r w:rsidRPr="006C1827">
        <w:rPr>
          <w:bCs/>
          <w:sz w:val="22"/>
          <w:szCs w:val="22"/>
          <w:lang w:val="en-GB"/>
        </w:rPr>
        <w:t xml:space="preserve"> </w:t>
      </w:r>
      <w:r w:rsidRPr="006C1827">
        <w:rPr>
          <w:sz w:val="22"/>
          <w:szCs w:val="22"/>
          <w:lang w:val="en-GB"/>
        </w:rPr>
        <w:t xml:space="preserve">who </w:t>
      </w:r>
      <w:r w:rsidR="00547C44" w:rsidRPr="006C1827">
        <w:rPr>
          <w:sz w:val="22"/>
          <w:szCs w:val="22"/>
          <w:lang w:val="en-GB"/>
        </w:rPr>
        <w:t xml:space="preserve">- </w:t>
      </w:r>
      <w:r w:rsidRPr="006C1827">
        <w:rPr>
          <w:sz w:val="22"/>
          <w:szCs w:val="22"/>
          <w:lang w:val="en-GB"/>
        </w:rPr>
        <w:t xml:space="preserve">with their </w:t>
      </w:r>
      <w:r w:rsidR="00735629" w:rsidRPr="006C1827">
        <w:rPr>
          <w:sz w:val="22"/>
          <w:szCs w:val="22"/>
          <w:lang w:val="en-GB"/>
        </w:rPr>
        <w:t xml:space="preserve">heterogeneous </w:t>
      </w:r>
      <w:r w:rsidR="0092171C" w:rsidRPr="006C1827">
        <w:rPr>
          <w:sz w:val="22"/>
          <w:szCs w:val="22"/>
          <w:lang w:val="en-GB"/>
        </w:rPr>
        <w:t>output</w:t>
      </w:r>
      <w:r w:rsidR="00735629" w:rsidRPr="006C1827">
        <w:rPr>
          <w:sz w:val="22"/>
          <w:szCs w:val="22"/>
          <w:lang w:val="en-GB"/>
        </w:rPr>
        <w:t xml:space="preserve"> as painters and authors</w:t>
      </w:r>
      <w:r w:rsidR="00547C44" w:rsidRPr="006C1827">
        <w:rPr>
          <w:sz w:val="22"/>
          <w:szCs w:val="22"/>
          <w:lang w:val="en-GB"/>
        </w:rPr>
        <w:t xml:space="preserve"> -</w:t>
      </w:r>
      <w:r w:rsidR="00735629" w:rsidRPr="006C1827">
        <w:rPr>
          <w:sz w:val="22"/>
          <w:szCs w:val="22"/>
          <w:lang w:val="en-GB"/>
        </w:rPr>
        <w:t xml:space="preserve"> gave life to Florence during the years between the two wars, keeping it as a sort of centre of</w:t>
      </w:r>
      <w:r w:rsidR="00680B39" w:rsidRPr="006C1827">
        <w:rPr>
          <w:sz w:val="22"/>
          <w:szCs w:val="22"/>
          <w:lang w:val="en-GB"/>
        </w:rPr>
        <w:t xml:space="preserve"> gravity between Rome and Milan</w:t>
      </w:r>
      <w:r w:rsidR="00DD76F5" w:rsidRPr="006C1827">
        <w:rPr>
          <w:sz w:val="22"/>
          <w:szCs w:val="22"/>
          <w:lang w:val="en-GB"/>
        </w:rPr>
        <w:t xml:space="preserve">. </w:t>
      </w:r>
      <w:r w:rsidR="00520A1B" w:rsidRPr="006C1827">
        <w:rPr>
          <w:sz w:val="22"/>
          <w:szCs w:val="22"/>
          <w:lang w:val="en-GB"/>
        </w:rPr>
        <w:t xml:space="preserve">As is common </w:t>
      </w:r>
      <w:r w:rsidR="001F1124" w:rsidRPr="006C1827">
        <w:rPr>
          <w:sz w:val="22"/>
          <w:szCs w:val="22"/>
          <w:lang w:val="en-GB"/>
        </w:rPr>
        <w:t>knowledge,</w:t>
      </w:r>
      <w:r w:rsidR="00520A1B" w:rsidRPr="006C1827">
        <w:rPr>
          <w:sz w:val="22"/>
          <w:szCs w:val="22"/>
          <w:lang w:val="en-GB"/>
        </w:rPr>
        <w:t xml:space="preserve"> t</w:t>
      </w:r>
      <w:r w:rsidR="00680B39" w:rsidRPr="006C1827">
        <w:rPr>
          <w:sz w:val="22"/>
          <w:szCs w:val="22"/>
          <w:lang w:val="en-GB"/>
        </w:rPr>
        <w:t xml:space="preserve">hese </w:t>
      </w:r>
      <w:r w:rsidR="00435E8E" w:rsidRPr="006C1827">
        <w:rPr>
          <w:sz w:val="22"/>
          <w:szCs w:val="22"/>
          <w:lang w:val="en-GB"/>
        </w:rPr>
        <w:t xml:space="preserve">two </w:t>
      </w:r>
      <w:r w:rsidR="00680B39" w:rsidRPr="006C1827">
        <w:rPr>
          <w:sz w:val="22"/>
          <w:szCs w:val="22"/>
          <w:lang w:val="en-GB"/>
        </w:rPr>
        <w:t>cit</w:t>
      </w:r>
      <w:r w:rsidR="00520A1B" w:rsidRPr="006C1827">
        <w:rPr>
          <w:sz w:val="22"/>
          <w:szCs w:val="22"/>
          <w:lang w:val="en-GB"/>
        </w:rPr>
        <w:t>ies</w:t>
      </w:r>
      <w:r w:rsidR="00680B39" w:rsidRPr="006C1827">
        <w:rPr>
          <w:sz w:val="22"/>
          <w:szCs w:val="22"/>
          <w:lang w:val="en-GB"/>
        </w:rPr>
        <w:t xml:space="preserve"> were </w:t>
      </w:r>
      <w:r w:rsidR="00520A1B" w:rsidRPr="006C1827">
        <w:rPr>
          <w:sz w:val="22"/>
          <w:szCs w:val="22"/>
          <w:lang w:val="en-GB"/>
        </w:rPr>
        <w:t>quite lively</w:t>
      </w:r>
      <w:r w:rsidR="00970E07" w:rsidRPr="006C1827">
        <w:rPr>
          <w:sz w:val="22"/>
          <w:szCs w:val="22"/>
          <w:lang w:val="en-GB"/>
        </w:rPr>
        <w:t xml:space="preserve"> during the years between the two wars</w:t>
      </w:r>
      <w:r w:rsidR="00DD76F5" w:rsidRPr="006C1827">
        <w:rPr>
          <w:sz w:val="22"/>
          <w:szCs w:val="22"/>
          <w:lang w:val="en-GB"/>
        </w:rPr>
        <w:t xml:space="preserve">: </w:t>
      </w:r>
      <w:r w:rsidR="00520A1B" w:rsidRPr="006C1827">
        <w:rPr>
          <w:sz w:val="22"/>
          <w:szCs w:val="22"/>
          <w:lang w:val="en-GB"/>
        </w:rPr>
        <w:t xml:space="preserve">in the </w:t>
      </w:r>
      <w:r w:rsidR="001F1124" w:rsidRPr="006C1827">
        <w:rPr>
          <w:sz w:val="22"/>
          <w:szCs w:val="22"/>
          <w:lang w:val="en-GB"/>
        </w:rPr>
        <w:t>capital,</w:t>
      </w:r>
      <w:r w:rsidR="00520A1B" w:rsidRPr="006C1827">
        <w:rPr>
          <w:sz w:val="22"/>
          <w:szCs w:val="22"/>
          <w:lang w:val="en-GB"/>
        </w:rPr>
        <w:t xml:space="preserve"> </w:t>
      </w:r>
      <w:r w:rsidR="00D0251F" w:rsidRPr="006C1827">
        <w:rPr>
          <w:sz w:val="22"/>
          <w:szCs w:val="22"/>
          <w:lang w:val="en-GB"/>
        </w:rPr>
        <w:t xml:space="preserve">the </w:t>
      </w:r>
      <w:r w:rsidR="000A3DA8" w:rsidRPr="006C1827">
        <w:rPr>
          <w:sz w:val="22"/>
          <w:szCs w:val="22"/>
          <w:lang w:val="en-GB"/>
        </w:rPr>
        <w:t xml:space="preserve">artistic </w:t>
      </w:r>
      <w:r w:rsidR="00D0251F" w:rsidRPr="006C1827">
        <w:rPr>
          <w:sz w:val="22"/>
          <w:szCs w:val="22"/>
          <w:lang w:val="en-GB"/>
        </w:rPr>
        <w:t>coterie</w:t>
      </w:r>
      <w:r w:rsidR="00520A1B" w:rsidRPr="006C1827">
        <w:rPr>
          <w:sz w:val="22"/>
          <w:szCs w:val="22"/>
          <w:lang w:val="en-GB"/>
        </w:rPr>
        <w:t xml:space="preserve"> </w:t>
      </w:r>
      <w:r w:rsidR="00D0251F" w:rsidRPr="006C1827">
        <w:rPr>
          <w:sz w:val="22"/>
          <w:szCs w:val="22"/>
          <w:lang w:val="en-GB"/>
        </w:rPr>
        <w:t>of</w:t>
      </w:r>
      <w:r w:rsidR="000A3DA8" w:rsidRPr="006C1827">
        <w:rPr>
          <w:sz w:val="22"/>
          <w:szCs w:val="22"/>
          <w:lang w:val="en-GB"/>
        </w:rPr>
        <w:t xml:space="preserve"> the “</w:t>
      </w:r>
      <w:proofErr w:type="spellStart"/>
      <w:r w:rsidR="000A3DA8" w:rsidRPr="006C1827">
        <w:rPr>
          <w:sz w:val="22"/>
          <w:szCs w:val="22"/>
          <w:lang w:val="en-GB"/>
        </w:rPr>
        <w:t>Scuola</w:t>
      </w:r>
      <w:proofErr w:type="spellEnd"/>
      <w:r w:rsidR="000A3DA8" w:rsidRPr="006C1827">
        <w:rPr>
          <w:sz w:val="22"/>
          <w:szCs w:val="22"/>
          <w:lang w:val="en-GB"/>
        </w:rPr>
        <w:t xml:space="preserve"> </w:t>
      </w:r>
      <w:proofErr w:type="spellStart"/>
      <w:r w:rsidR="000A3DA8" w:rsidRPr="006C1827">
        <w:rPr>
          <w:sz w:val="22"/>
          <w:szCs w:val="22"/>
          <w:lang w:val="en-GB"/>
        </w:rPr>
        <w:t>romana</w:t>
      </w:r>
      <w:proofErr w:type="spellEnd"/>
      <w:r w:rsidR="00D0251F" w:rsidRPr="006C1827">
        <w:rPr>
          <w:sz w:val="22"/>
          <w:szCs w:val="22"/>
          <w:lang w:val="en-GB"/>
        </w:rPr>
        <w:t xml:space="preserve">” </w:t>
      </w:r>
      <w:r w:rsidR="00520A1B" w:rsidRPr="006C1827">
        <w:rPr>
          <w:sz w:val="22"/>
          <w:szCs w:val="22"/>
          <w:lang w:val="en-GB"/>
        </w:rPr>
        <w:t>flourished</w:t>
      </w:r>
      <w:r w:rsidR="00D0251F" w:rsidRPr="006C1827">
        <w:rPr>
          <w:sz w:val="22"/>
          <w:szCs w:val="22"/>
          <w:lang w:val="en-GB"/>
        </w:rPr>
        <w:t xml:space="preserve">, </w:t>
      </w:r>
      <w:r w:rsidR="001F1124" w:rsidRPr="006C1827">
        <w:rPr>
          <w:sz w:val="22"/>
          <w:szCs w:val="22"/>
          <w:lang w:val="en-GB"/>
        </w:rPr>
        <w:t>brought to life</w:t>
      </w:r>
      <w:r w:rsidR="00D0251F" w:rsidRPr="006C1827">
        <w:rPr>
          <w:sz w:val="22"/>
          <w:szCs w:val="22"/>
          <w:lang w:val="en-GB"/>
        </w:rPr>
        <w:t xml:space="preserve"> by </w:t>
      </w:r>
      <w:r w:rsidR="00DD76F5" w:rsidRPr="006C1827">
        <w:rPr>
          <w:b/>
          <w:bCs/>
          <w:sz w:val="22"/>
          <w:szCs w:val="22"/>
          <w:lang w:val="en-GB"/>
        </w:rPr>
        <w:t xml:space="preserve">Mario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Mafai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D0251F" w:rsidRPr="006C1827">
        <w:rPr>
          <w:sz w:val="22"/>
          <w:szCs w:val="22"/>
          <w:lang w:val="en-GB"/>
        </w:rPr>
        <w:t xml:space="preserve">and his wife </w:t>
      </w:r>
      <w:r w:rsidR="00DD76F5" w:rsidRPr="006C1827">
        <w:rPr>
          <w:b/>
          <w:bCs/>
          <w:sz w:val="22"/>
          <w:szCs w:val="22"/>
          <w:lang w:val="en-GB"/>
        </w:rPr>
        <w:t xml:space="preserve">Antonietta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Rapha</w:t>
      </w:r>
      <w:r w:rsidR="00B30541" w:rsidRPr="006C1827">
        <w:rPr>
          <w:rFonts w:cs="Arial"/>
          <w:b/>
          <w:bCs/>
          <w:sz w:val="22"/>
          <w:szCs w:val="22"/>
          <w:lang w:val="en-GB"/>
        </w:rPr>
        <w:t>ë</w:t>
      </w:r>
      <w:r w:rsidR="00DD76F5" w:rsidRPr="006C1827">
        <w:rPr>
          <w:b/>
          <w:bCs/>
          <w:sz w:val="22"/>
          <w:szCs w:val="22"/>
          <w:lang w:val="en-GB"/>
        </w:rPr>
        <w:t>l</w:t>
      </w:r>
      <w:proofErr w:type="spellEnd"/>
      <w:r w:rsidR="00CD1384" w:rsidRPr="006C1827">
        <w:rPr>
          <w:sz w:val="22"/>
          <w:szCs w:val="22"/>
          <w:lang w:val="en-GB"/>
        </w:rPr>
        <w:t>.</w:t>
      </w:r>
      <w:r w:rsidR="00DD76F5" w:rsidRPr="006C1827">
        <w:rPr>
          <w:sz w:val="22"/>
          <w:szCs w:val="22"/>
          <w:lang w:val="en-GB"/>
        </w:rPr>
        <w:t xml:space="preserve"> </w:t>
      </w:r>
      <w:r w:rsidR="00CD1384" w:rsidRPr="006C1827">
        <w:rPr>
          <w:sz w:val="22"/>
          <w:szCs w:val="22"/>
          <w:lang w:val="en-GB"/>
        </w:rPr>
        <w:t>Her</w:t>
      </w:r>
      <w:r w:rsidR="00575258" w:rsidRPr="006C1827">
        <w:rPr>
          <w:sz w:val="22"/>
          <w:szCs w:val="22"/>
          <w:lang w:val="en-GB"/>
        </w:rPr>
        <w:t xml:space="preserve"> portrait made by her husband in 1928 is on display</w:t>
      </w:r>
      <w:r w:rsidR="00DD76F5" w:rsidRPr="006C1827">
        <w:rPr>
          <w:sz w:val="22"/>
          <w:szCs w:val="22"/>
          <w:lang w:val="en-GB"/>
        </w:rPr>
        <w:t xml:space="preserve">. </w:t>
      </w:r>
      <w:r w:rsidR="00686E43" w:rsidRPr="006C1827">
        <w:rPr>
          <w:sz w:val="22"/>
          <w:szCs w:val="22"/>
          <w:lang w:val="en-GB"/>
        </w:rPr>
        <w:t>In Milan</w:t>
      </w:r>
      <w:r w:rsidR="00EF4EE6" w:rsidRPr="006C1827">
        <w:rPr>
          <w:sz w:val="22"/>
          <w:szCs w:val="22"/>
          <w:lang w:val="en-GB"/>
        </w:rPr>
        <w:t>,</w:t>
      </w:r>
      <w:r w:rsidR="00686E43" w:rsidRPr="006C1827">
        <w:rPr>
          <w:sz w:val="22"/>
          <w:szCs w:val="22"/>
          <w:lang w:val="en-GB"/>
        </w:rPr>
        <w:t xml:space="preserve"> the group “</w:t>
      </w:r>
      <w:r w:rsidR="00DD76F5" w:rsidRPr="006C1827">
        <w:rPr>
          <w:sz w:val="22"/>
          <w:szCs w:val="22"/>
          <w:lang w:val="en-GB"/>
        </w:rPr>
        <w:t>Novecento</w:t>
      </w:r>
      <w:r w:rsidR="00686E43" w:rsidRPr="006C1827">
        <w:rPr>
          <w:sz w:val="22"/>
          <w:szCs w:val="22"/>
          <w:lang w:val="en-GB"/>
        </w:rPr>
        <w:t>”</w:t>
      </w:r>
      <w:r w:rsidR="00A4222D" w:rsidRPr="006C1827">
        <w:rPr>
          <w:sz w:val="22"/>
          <w:szCs w:val="22"/>
          <w:lang w:val="en-GB"/>
        </w:rPr>
        <w:t xml:space="preserve"> was </w:t>
      </w:r>
      <w:r w:rsidR="00EF4EE6" w:rsidRPr="006C1827">
        <w:rPr>
          <w:sz w:val="22"/>
          <w:szCs w:val="22"/>
          <w:lang w:val="en-GB"/>
        </w:rPr>
        <w:t xml:space="preserve">active. </w:t>
      </w:r>
      <w:r w:rsidR="00D67D24" w:rsidRPr="006C1827">
        <w:rPr>
          <w:sz w:val="22"/>
          <w:szCs w:val="22"/>
          <w:lang w:val="en-GB"/>
        </w:rPr>
        <w:t xml:space="preserve">A landscape by Arturo Tosi and a portrait by Mario </w:t>
      </w:r>
      <w:proofErr w:type="spellStart"/>
      <w:r w:rsidR="00D67D24" w:rsidRPr="006C1827">
        <w:rPr>
          <w:sz w:val="22"/>
          <w:szCs w:val="22"/>
          <w:lang w:val="en-GB"/>
        </w:rPr>
        <w:t>Sironi</w:t>
      </w:r>
      <w:proofErr w:type="spellEnd"/>
      <w:r w:rsidR="00435E8E" w:rsidRPr="006C1827">
        <w:rPr>
          <w:sz w:val="22"/>
          <w:szCs w:val="22"/>
          <w:lang w:val="en-GB"/>
        </w:rPr>
        <w:t xml:space="preserve"> of the sculptor Giacomo </w:t>
      </w:r>
      <w:proofErr w:type="spellStart"/>
      <w:r w:rsidR="00435E8E" w:rsidRPr="006C1827">
        <w:rPr>
          <w:sz w:val="22"/>
          <w:szCs w:val="22"/>
          <w:lang w:val="en-GB"/>
        </w:rPr>
        <w:t>Manzù</w:t>
      </w:r>
      <w:proofErr w:type="spellEnd"/>
      <w:r w:rsidR="00435E8E" w:rsidRPr="006C1827">
        <w:rPr>
          <w:sz w:val="22"/>
          <w:szCs w:val="22"/>
          <w:lang w:val="en-GB"/>
        </w:rPr>
        <w:t xml:space="preserve"> represent them </w:t>
      </w:r>
      <w:r w:rsidR="00B27B36" w:rsidRPr="006C1827">
        <w:rPr>
          <w:sz w:val="22"/>
          <w:szCs w:val="22"/>
          <w:lang w:val="en-GB"/>
        </w:rPr>
        <w:t>in the exhibition</w:t>
      </w:r>
      <w:r w:rsidR="00DD76F5" w:rsidRPr="006C1827">
        <w:rPr>
          <w:sz w:val="22"/>
          <w:szCs w:val="22"/>
          <w:lang w:val="en-GB"/>
        </w:rPr>
        <w:t>.</w:t>
      </w:r>
    </w:p>
    <w:p w:rsidR="00DD76F5" w:rsidRPr="006C1827" w:rsidRDefault="00C95D2E" w:rsidP="00795EE5">
      <w:pPr>
        <w:jc w:val="both"/>
        <w:rPr>
          <w:i/>
          <w:iCs/>
          <w:sz w:val="22"/>
          <w:szCs w:val="22"/>
          <w:lang w:val="en-GB"/>
        </w:rPr>
      </w:pPr>
      <w:r w:rsidRPr="006C1827">
        <w:rPr>
          <w:sz w:val="22"/>
          <w:szCs w:val="22"/>
          <w:lang w:val="en-GB"/>
        </w:rPr>
        <w:t xml:space="preserve">The cultural role of Florence grew also thanks to the flourishing publishing activity by </w:t>
      </w:r>
      <w:r w:rsidR="00C06863" w:rsidRPr="006C1827">
        <w:rPr>
          <w:sz w:val="22"/>
          <w:szCs w:val="22"/>
          <w:lang w:val="en-GB"/>
        </w:rPr>
        <w:t xml:space="preserve">Attilio </w:t>
      </w:r>
      <w:proofErr w:type="spellStart"/>
      <w:r w:rsidR="00C06863" w:rsidRPr="006C1827">
        <w:rPr>
          <w:sz w:val="22"/>
          <w:szCs w:val="22"/>
          <w:lang w:val="en-GB"/>
        </w:rPr>
        <w:t>Vallecchi</w:t>
      </w:r>
      <w:proofErr w:type="spellEnd"/>
      <w:r w:rsidR="00C06863" w:rsidRPr="006C1827">
        <w:rPr>
          <w:sz w:val="22"/>
          <w:szCs w:val="22"/>
          <w:lang w:val="en-GB"/>
        </w:rPr>
        <w:t>.</w:t>
      </w:r>
      <w:r w:rsidR="00DD76F5" w:rsidRPr="006C1827">
        <w:rPr>
          <w:sz w:val="22"/>
          <w:szCs w:val="22"/>
          <w:lang w:val="en-GB"/>
        </w:rPr>
        <w:t xml:space="preserve"> </w:t>
      </w:r>
      <w:r w:rsidR="00C06863" w:rsidRPr="006C1827">
        <w:rPr>
          <w:sz w:val="22"/>
          <w:szCs w:val="22"/>
          <w:lang w:val="en-GB"/>
        </w:rPr>
        <w:t>A</w:t>
      </w:r>
      <w:r w:rsidRPr="006C1827">
        <w:rPr>
          <w:sz w:val="22"/>
          <w:szCs w:val="22"/>
          <w:lang w:val="en-GB"/>
        </w:rPr>
        <w:t>s such</w:t>
      </w:r>
      <w:r w:rsidR="000A3DA8" w:rsidRPr="006C1827">
        <w:rPr>
          <w:sz w:val="22"/>
          <w:szCs w:val="22"/>
          <w:lang w:val="en-GB"/>
        </w:rPr>
        <w:t>,</w:t>
      </w:r>
      <w:r w:rsidRPr="006C1827">
        <w:rPr>
          <w:sz w:val="22"/>
          <w:szCs w:val="22"/>
          <w:lang w:val="en-GB"/>
        </w:rPr>
        <w:t xml:space="preserve"> the city was </w:t>
      </w:r>
      <w:r w:rsidR="00435E8E" w:rsidRPr="006C1827">
        <w:rPr>
          <w:sz w:val="22"/>
          <w:szCs w:val="22"/>
          <w:lang w:val="en-GB"/>
        </w:rPr>
        <w:t>the hometown</w:t>
      </w:r>
      <w:r w:rsidR="00094A7D" w:rsidRPr="006C1827">
        <w:rPr>
          <w:sz w:val="22"/>
          <w:szCs w:val="22"/>
          <w:lang w:val="en-GB"/>
        </w:rPr>
        <w:t xml:space="preserve"> </w:t>
      </w:r>
      <w:r w:rsidR="00435E8E" w:rsidRPr="006C1827">
        <w:rPr>
          <w:sz w:val="22"/>
          <w:szCs w:val="22"/>
          <w:lang w:val="en-GB"/>
        </w:rPr>
        <w:t xml:space="preserve">of </w:t>
      </w:r>
      <w:r w:rsidR="00094A7D" w:rsidRPr="006C1827">
        <w:rPr>
          <w:sz w:val="22"/>
          <w:szCs w:val="22"/>
          <w:lang w:val="en-GB"/>
        </w:rPr>
        <w:t xml:space="preserve">writers and poets, from </w:t>
      </w:r>
      <w:r w:rsidR="00DD76F5" w:rsidRPr="006C1827">
        <w:rPr>
          <w:sz w:val="22"/>
          <w:szCs w:val="22"/>
          <w:lang w:val="en-GB"/>
        </w:rPr>
        <w:t xml:space="preserve">Montale </w:t>
      </w:r>
      <w:r w:rsidR="00094A7D" w:rsidRPr="006C1827">
        <w:rPr>
          <w:sz w:val="22"/>
          <w:szCs w:val="22"/>
          <w:lang w:val="en-GB"/>
        </w:rPr>
        <w:t>to</w:t>
      </w:r>
      <w:r w:rsidR="00DD76F5" w:rsidRPr="006C1827">
        <w:rPr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sz w:val="22"/>
          <w:szCs w:val="22"/>
          <w:lang w:val="en-GB"/>
        </w:rPr>
        <w:t>Landolfi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r w:rsidR="00714608" w:rsidRPr="006C1827">
        <w:rPr>
          <w:sz w:val="22"/>
          <w:szCs w:val="22"/>
          <w:lang w:val="en-GB"/>
        </w:rPr>
        <w:t>as well as</w:t>
      </w:r>
      <w:r w:rsidR="00380468" w:rsidRPr="006C1827">
        <w:rPr>
          <w:sz w:val="22"/>
          <w:szCs w:val="22"/>
          <w:lang w:val="en-GB"/>
        </w:rPr>
        <w:t xml:space="preserve"> </w:t>
      </w:r>
      <w:r w:rsidR="00714608" w:rsidRPr="006C1827">
        <w:rPr>
          <w:sz w:val="22"/>
          <w:szCs w:val="22"/>
          <w:lang w:val="en-GB"/>
        </w:rPr>
        <w:t>artists like</w:t>
      </w:r>
      <w:r w:rsidR="00380468" w:rsidRPr="006C1827">
        <w:rPr>
          <w:sz w:val="22"/>
          <w:szCs w:val="22"/>
          <w:lang w:val="en-GB"/>
        </w:rPr>
        <w:t xml:space="preserve"> </w:t>
      </w:r>
      <w:proofErr w:type="spellStart"/>
      <w:r w:rsidR="00380468" w:rsidRPr="006C1827">
        <w:rPr>
          <w:sz w:val="22"/>
          <w:szCs w:val="22"/>
          <w:lang w:val="en-GB"/>
        </w:rPr>
        <w:t>Piedmont</w:t>
      </w:r>
      <w:r w:rsidR="00BA3DDD" w:rsidRPr="006C1827">
        <w:rPr>
          <w:sz w:val="22"/>
          <w:szCs w:val="22"/>
          <w:lang w:val="en-GB"/>
        </w:rPr>
        <w:t>ese</w:t>
      </w:r>
      <w:proofErr w:type="spellEnd"/>
      <w:r w:rsidR="00380468" w:rsidRPr="006C1827">
        <w:rPr>
          <w:sz w:val="22"/>
          <w:szCs w:val="22"/>
          <w:lang w:val="en-GB"/>
        </w:rPr>
        <w:t xml:space="preserve"> </w:t>
      </w:r>
      <w:r w:rsidR="00DD76F5" w:rsidRPr="006C1827">
        <w:rPr>
          <w:b/>
          <w:bCs/>
          <w:sz w:val="22"/>
          <w:szCs w:val="22"/>
          <w:lang w:val="en-GB"/>
        </w:rPr>
        <w:t xml:space="preserve">Felice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Carena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r w:rsidR="00DD76F5" w:rsidRPr="006C1827">
        <w:rPr>
          <w:b/>
          <w:bCs/>
          <w:sz w:val="22"/>
          <w:szCs w:val="22"/>
          <w:lang w:val="en-GB"/>
        </w:rPr>
        <w:t xml:space="preserve">Giovanni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Colacicchi</w:t>
      </w:r>
      <w:proofErr w:type="spellEnd"/>
      <w:r w:rsidR="00F103D2" w:rsidRPr="006C1827">
        <w:rPr>
          <w:sz w:val="22"/>
          <w:szCs w:val="22"/>
          <w:lang w:val="en-GB"/>
        </w:rPr>
        <w:t xml:space="preserve"> from </w:t>
      </w:r>
      <w:proofErr w:type="spellStart"/>
      <w:r w:rsidR="00F103D2" w:rsidRPr="006C1827">
        <w:rPr>
          <w:sz w:val="22"/>
          <w:szCs w:val="22"/>
          <w:lang w:val="en-GB"/>
        </w:rPr>
        <w:t>Anagni</w:t>
      </w:r>
      <w:proofErr w:type="spellEnd"/>
      <w:r w:rsidR="00F103D2" w:rsidRPr="006C1827">
        <w:rPr>
          <w:sz w:val="22"/>
          <w:szCs w:val="22"/>
          <w:lang w:val="en-GB"/>
        </w:rPr>
        <w:t>,</w:t>
      </w:r>
      <w:r w:rsidR="00DD76F5" w:rsidRPr="006C1827">
        <w:rPr>
          <w:sz w:val="22"/>
          <w:szCs w:val="22"/>
          <w:lang w:val="en-GB"/>
        </w:rPr>
        <w:t xml:space="preserve"> </w:t>
      </w:r>
      <w:r w:rsidR="00F103D2" w:rsidRPr="006C1827">
        <w:rPr>
          <w:sz w:val="22"/>
          <w:szCs w:val="22"/>
          <w:lang w:val="en-GB"/>
        </w:rPr>
        <w:t xml:space="preserve">the Emilian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Costett</w:t>
      </w:r>
      <w:r w:rsidR="00DD76F5" w:rsidRPr="006C1827">
        <w:rPr>
          <w:b/>
          <w:sz w:val="22"/>
          <w:szCs w:val="22"/>
          <w:lang w:val="en-GB"/>
        </w:rPr>
        <w:t>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F103D2" w:rsidRPr="006C1827">
        <w:rPr>
          <w:sz w:val="22"/>
          <w:szCs w:val="22"/>
          <w:lang w:val="en-GB"/>
        </w:rPr>
        <w:t>and</w:t>
      </w:r>
      <w:r w:rsidR="00DD76F5" w:rsidRPr="006C1827">
        <w:rPr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Lega</w:t>
      </w:r>
      <w:proofErr w:type="spellEnd"/>
      <w:r w:rsidR="00DD76F5" w:rsidRPr="006C1827">
        <w:rPr>
          <w:sz w:val="22"/>
          <w:szCs w:val="22"/>
          <w:lang w:val="en-GB"/>
        </w:rPr>
        <w:t xml:space="preserve">, </w:t>
      </w:r>
      <w:r w:rsidR="00BD671F" w:rsidRPr="006C1827">
        <w:rPr>
          <w:sz w:val="22"/>
          <w:szCs w:val="22"/>
          <w:lang w:val="en-GB"/>
        </w:rPr>
        <w:t xml:space="preserve">the </w:t>
      </w:r>
      <w:proofErr w:type="spellStart"/>
      <w:r w:rsidR="00BD671F" w:rsidRPr="006C1827">
        <w:rPr>
          <w:sz w:val="22"/>
          <w:szCs w:val="22"/>
          <w:lang w:val="en-GB"/>
        </w:rPr>
        <w:t>Ligurian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Betto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Lotti</w:t>
      </w:r>
      <w:proofErr w:type="spellEnd"/>
      <w:r w:rsidR="00246D63" w:rsidRPr="006C1827">
        <w:rPr>
          <w:b/>
          <w:bCs/>
          <w:sz w:val="22"/>
          <w:szCs w:val="22"/>
          <w:lang w:val="en-GB"/>
        </w:rPr>
        <w:t>.</w:t>
      </w:r>
      <w:r w:rsidR="00DD76F5" w:rsidRPr="006C1827">
        <w:rPr>
          <w:sz w:val="22"/>
          <w:szCs w:val="22"/>
          <w:lang w:val="en-GB"/>
        </w:rPr>
        <w:t xml:space="preserve"> </w:t>
      </w:r>
      <w:proofErr w:type="spellStart"/>
      <w:r w:rsidR="00246D63" w:rsidRPr="006C1827">
        <w:rPr>
          <w:sz w:val="22"/>
          <w:szCs w:val="22"/>
          <w:lang w:val="en-GB"/>
        </w:rPr>
        <w:t>Lotti</w:t>
      </w:r>
      <w:proofErr w:type="spellEnd"/>
      <w:r w:rsidR="00BD671F" w:rsidRPr="006C1827">
        <w:rPr>
          <w:sz w:val="22"/>
          <w:szCs w:val="22"/>
          <w:lang w:val="en-GB"/>
        </w:rPr>
        <w:t xml:space="preserve"> </w:t>
      </w:r>
      <w:r w:rsidR="00751176" w:rsidRPr="006C1827">
        <w:rPr>
          <w:sz w:val="22"/>
          <w:szCs w:val="22"/>
          <w:lang w:val="en-GB"/>
        </w:rPr>
        <w:t>returned</w:t>
      </w:r>
      <w:r w:rsidR="00BD671F" w:rsidRPr="006C1827">
        <w:rPr>
          <w:sz w:val="22"/>
          <w:szCs w:val="22"/>
          <w:lang w:val="en-GB"/>
        </w:rPr>
        <w:t xml:space="preserve"> after </w:t>
      </w:r>
      <w:r w:rsidR="004017DE" w:rsidRPr="006C1827">
        <w:rPr>
          <w:sz w:val="22"/>
          <w:szCs w:val="22"/>
          <w:lang w:val="en-GB"/>
        </w:rPr>
        <w:t>his</w:t>
      </w:r>
      <w:r w:rsidR="00BD671F" w:rsidRPr="006C1827">
        <w:rPr>
          <w:sz w:val="22"/>
          <w:szCs w:val="22"/>
          <w:lang w:val="en-GB"/>
        </w:rPr>
        <w:t xml:space="preserve"> </w:t>
      </w:r>
      <w:r w:rsidR="00E45609" w:rsidRPr="006C1827">
        <w:rPr>
          <w:sz w:val="22"/>
          <w:szCs w:val="22"/>
          <w:lang w:val="en-GB"/>
        </w:rPr>
        <w:t>release</w:t>
      </w:r>
      <w:r w:rsidR="00BD671F" w:rsidRPr="006C1827">
        <w:rPr>
          <w:sz w:val="22"/>
          <w:szCs w:val="22"/>
          <w:lang w:val="en-GB"/>
        </w:rPr>
        <w:t xml:space="preserve"> from </w:t>
      </w:r>
      <w:r w:rsidR="00F43926" w:rsidRPr="006C1827">
        <w:rPr>
          <w:sz w:val="22"/>
          <w:szCs w:val="22"/>
          <w:lang w:val="en-GB"/>
        </w:rPr>
        <w:t>the imprisonment in Austria</w:t>
      </w:r>
      <w:r w:rsidR="00BD671F" w:rsidRPr="006C1827">
        <w:rPr>
          <w:sz w:val="22"/>
          <w:szCs w:val="22"/>
          <w:lang w:val="en-GB"/>
        </w:rPr>
        <w:t xml:space="preserve"> during which was able to hold an exhibition in Wien</w:t>
      </w:r>
      <w:r w:rsidR="00246D63" w:rsidRPr="006C1827">
        <w:rPr>
          <w:sz w:val="22"/>
          <w:szCs w:val="22"/>
          <w:lang w:val="en-GB"/>
        </w:rPr>
        <w:t>.</w:t>
      </w:r>
      <w:r w:rsidR="00BD671F" w:rsidRPr="006C1827">
        <w:rPr>
          <w:sz w:val="22"/>
          <w:szCs w:val="22"/>
          <w:lang w:val="en-GB"/>
        </w:rPr>
        <w:t xml:space="preserve"> </w:t>
      </w:r>
      <w:r w:rsidR="00246D63" w:rsidRPr="006C1827">
        <w:rPr>
          <w:sz w:val="22"/>
          <w:szCs w:val="22"/>
          <w:lang w:val="en-GB"/>
        </w:rPr>
        <w:t>His</w:t>
      </w:r>
      <w:r w:rsidR="00BD671F" w:rsidRPr="006C1827">
        <w:rPr>
          <w:sz w:val="22"/>
          <w:szCs w:val="22"/>
          <w:lang w:val="en-GB"/>
        </w:rPr>
        <w:t xml:space="preserve"> </w:t>
      </w:r>
      <w:r w:rsidR="00E45609" w:rsidRPr="006C1827">
        <w:rPr>
          <w:sz w:val="22"/>
          <w:szCs w:val="22"/>
          <w:lang w:val="en-GB"/>
        </w:rPr>
        <w:t>rekindled</w:t>
      </w:r>
      <w:r w:rsidR="00913EDF" w:rsidRPr="006C1827">
        <w:rPr>
          <w:sz w:val="22"/>
          <w:szCs w:val="22"/>
          <w:lang w:val="en-GB"/>
        </w:rPr>
        <w:t xml:space="preserve"> activity in Florence (where he also </w:t>
      </w:r>
      <w:r w:rsidR="00BA3DDD" w:rsidRPr="006C1827">
        <w:rPr>
          <w:sz w:val="22"/>
          <w:szCs w:val="22"/>
          <w:lang w:val="en-GB"/>
        </w:rPr>
        <w:t xml:space="preserve">became </w:t>
      </w:r>
      <w:r w:rsidR="00913EDF" w:rsidRPr="006C1827">
        <w:rPr>
          <w:sz w:val="22"/>
          <w:szCs w:val="22"/>
          <w:lang w:val="en-GB"/>
        </w:rPr>
        <w:t xml:space="preserve">an art critic and co-director of magazines) </w:t>
      </w:r>
      <w:r w:rsidR="00E45609" w:rsidRPr="006C1827">
        <w:rPr>
          <w:sz w:val="22"/>
          <w:szCs w:val="22"/>
          <w:lang w:val="en-GB"/>
        </w:rPr>
        <w:t xml:space="preserve">focused on a refined creation of </w:t>
      </w:r>
      <w:r w:rsidR="00751176" w:rsidRPr="006C1827">
        <w:rPr>
          <w:i/>
          <w:iCs/>
          <w:sz w:val="22"/>
          <w:szCs w:val="22"/>
          <w:lang w:val="en-GB"/>
        </w:rPr>
        <w:t>affiches</w:t>
      </w:r>
      <w:r w:rsidR="009D753E" w:rsidRPr="006C1827">
        <w:rPr>
          <w:i/>
          <w:iCs/>
          <w:sz w:val="22"/>
          <w:szCs w:val="22"/>
          <w:lang w:val="en-GB"/>
        </w:rPr>
        <w:t>,</w:t>
      </w:r>
      <w:r w:rsidR="00DD76F5" w:rsidRPr="006C1827">
        <w:rPr>
          <w:i/>
          <w:iCs/>
          <w:sz w:val="22"/>
          <w:szCs w:val="22"/>
          <w:lang w:val="en-GB"/>
        </w:rPr>
        <w:t xml:space="preserve"> </w:t>
      </w:r>
      <w:r w:rsidR="00E45609" w:rsidRPr="006C1827">
        <w:rPr>
          <w:iCs/>
          <w:sz w:val="22"/>
          <w:szCs w:val="22"/>
          <w:lang w:val="en-GB"/>
        </w:rPr>
        <w:t xml:space="preserve">interpretative of </w:t>
      </w:r>
      <w:r w:rsidR="00711A2E" w:rsidRPr="006C1827">
        <w:rPr>
          <w:iCs/>
          <w:sz w:val="22"/>
          <w:szCs w:val="22"/>
          <w:lang w:val="en-GB"/>
        </w:rPr>
        <w:t>his</w:t>
      </w:r>
      <w:r w:rsidR="00467922" w:rsidRPr="006C1827">
        <w:rPr>
          <w:iCs/>
          <w:sz w:val="22"/>
          <w:szCs w:val="22"/>
          <w:lang w:val="en-GB"/>
        </w:rPr>
        <w:t xml:space="preserve"> own era, </w:t>
      </w:r>
      <w:r w:rsidR="00E45609" w:rsidRPr="006C1827">
        <w:rPr>
          <w:iCs/>
          <w:sz w:val="22"/>
          <w:szCs w:val="22"/>
          <w:lang w:val="en-GB"/>
        </w:rPr>
        <w:t xml:space="preserve">for instance </w:t>
      </w:r>
      <w:r w:rsidR="00DD76F5" w:rsidRPr="006C1827">
        <w:rPr>
          <w:i/>
          <w:iCs/>
          <w:sz w:val="22"/>
          <w:szCs w:val="22"/>
          <w:lang w:val="en-GB"/>
        </w:rPr>
        <w:t>Dame au parapluie</w:t>
      </w:r>
      <w:r w:rsidR="00951531" w:rsidRPr="006C1827">
        <w:rPr>
          <w:i/>
          <w:iCs/>
          <w:sz w:val="22"/>
          <w:szCs w:val="22"/>
          <w:lang w:val="en-GB"/>
        </w:rPr>
        <w:t>/Woman with umbrella</w:t>
      </w:r>
      <w:r w:rsidR="00AE24EC" w:rsidRPr="006C1827">
        <w:rPr>
          <w:i/>
          <w:iCs/>
          <w:sz w:val="22"/>
          <w:szCs w:val="22"/>
          <w:lang w:val="en-GB"/>
        </w:rPr>
        <w:t xml:space="preserve"> </w:t>
      </w:r>
      <w:r w:rsidR="00AE24EC" w:rsidRPr="006C1827">
        <w:rPr>
          <w:iCs/>
          <w:sz w:val="22"/>
          <w:szCs w:val="22"/>
          <w:lang w:val="en-GB"/>
        </w:rPr>
        <w:t xml:space="preserve">– made in </w:t>
      </w:r>
      <w:r w:rsidR="00711A2E" w:rsidRPr="006C1827">
        <w:rPr>
          <w:sz w:val="22"/>
          <w:szCs w:val="22"/>
          <w:lang w:val="en-GB"/>
        </w:rPr>
        <w:t xml:space="preserve">1925, the ‘official’ date of the birth of </w:t>
      </w:r>
      <w:r w:rsidR="00DD76F5" w:rsidRPr="006C1827">
        <w:rPr>
          <w:i/>
          <w:iCs/>
          <w:sz w:val="22"/>
          <w:szCs w:val="22"/>
          <w:lang w:val="en-GB"/>
        </w:rPr>
        <w:t>art d</w:t>
      </w:r>
      <w:r w:rsidR="00042119" w:rsidRPr="006C1827">
        <w:rPr>
          <w:i/>
          <w:iCs/>
          <w:sz w:val="22"/>
          <w:szCs w:val="22"/>
          <w:lang w:val="en-GB"/>
        </w:rPr>
        <w:t>e</w:t>
      </w:r>
      <w:r w:rsidR="00DD76F5" w:rsidRPr="006C1827">
        <w:rPr>
          <w:i/>
          <w:iCs/>
          <w:sz w:val="22"/>
          <w:szCs w:val="22"/>
          <w:lang w:val="en-GB"/>
        </w:rPr>
        <w:t>co</w:t>
      </w:r>
      <w:r w:rsidR="00AE24EC" w:rsidRPr="006C1827">
        <w:rPr>
          <w:iCs/>
          <w:sz w:val="22"/>
          <w:szCs w:val="22"/>
          <w:lang w:val="en-GB"/>
        </w:rPr>
        <w:t xml:space="preserve"> -, which became the logo of the exhibition</w:t>
      </w:r>
      <w:r w:rsidR="00DD76F5" w:rsidRPr="006C1827">
        <w:rPr>
          <w:i/>
          <w:iCs/>
          <w:sz w:val="22"/>
          <w:szCs w:val="22"/>
          <w:lang w:val="en-GB"/>
        </w:rPr>
        <w:t>.</w:t>
      </w:r>
    </w:p>
    <w:p w:rsidR="00B36884" w:rsidRPr="006C1827" w:rsidRDefault="00B36884" w:rsidP="00795EE5">
      <w:pPr>
        <w:jc w:val="both"/>
        <w:rPr>
          <w:sz w:val="10"/>
          <w:szCs w:val="10"/>
          <w:lang w:val="en-GB"/>
        </w:rPr>
      </w:pPr>
    </w:p>
    <w:p w:rsidR="00DD76F5" w:rsidRPr="006C1827" w:rsidRDefault="00711A2E" w:rsidP="00795EE5">
      <w:pPr>
        <w:jc w:val="both"/>
        <w:rPr>
          <w:bCs/>
          <w:sz w:val="22"/>
          <w:szCs w:val="22"/>
          <w:lang w:val="en-GB"/>
        </w:rPr>
      </w:pPr>
      <w:r w:rsidRPr="006C1827">
        <w:rPr>
          <w:b/>
          <w:bCs/>
          <w:sz w:val="22"/>
          <w:szCs w:val="22"/>
          <w:lang w:val="en-GB"/>
        </w:rPr>
        <w:t>The fourth section</w:t>
      </w:r>
      <w:r w:rsidR="00DD76F5" w:rsidRPr="006C1827">
        <w:rPr>
          <w:bCs/>
          <w:sz w:val="22"/>
          <w:szCs w:val="22"/>
          <w:lang w:val="en-GB"/>
        </w:rPr>
        <w:t xml:space="preserve">, </w:t>
      </w:r>
      <w:r w:rsidR="00B02C85" w:rsidRPr="006C1827">
        <w:rPr>
          <w:bCs/>
          <w:sz w:val="22"/>
          <w:szCs w:val="22"/>
          <w:lang w:val="en-GB"/>
        </w:rPr>
        <w:t xml:space="preserve">which is </w:t>
      </w:r>
      <w:r w:rsidR="00885D89" w:rsidRPr="006C1827">
        <w:rPr>
          <w:bCs/>
          <w:sz w:val="22"/>
          <w:szCs w:val="22"/>
          <w:lang w:val="en-GB"/>
        </w:rPr>
        <w:t>presented</w:t>
      </w:r>
      <w:r w:rsidR="00E05D34" w:rsidRPr="006C1827">
        <w:rPr>
          <w:bCs/>
          <w:sz w:val="22"/>
          <w:szCs w:val="22"/>
          <w:lang w:val="en-GB"/>
        </w:rPr>
        <w:t xml:space="preserve"> in the catalogue by an essay by </w:t>
      </w:r>
      <w:proofErr w:type="spellStart"/>
      <w:r w:rsidR="00DD76F5" w:rsidRPr="006C1827">
        <w:rPr>
          <w:sz w:val="22"/>
          <w:szCs w:val="22"/>
          <w:lang w:val="en-GB"/>
        </w:rPr>
        <w:t>Costanza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sz w:val="22"/>
          <w:szCs w:val="22"/>
          <w:lang w:val="en-GB"/>
        </w:rPr>
        <w:t>Contu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</w:t>
      </w:r>
      <w:r w:rsidR="00F55360" w:rsidRPr="006C1827">
        <w:rPr>
          <w:bCs/>
          <w:sz w:val="22"/>
          <w:szCs w:val="22"/>
          <w:lang w:val="en-GB"/>
        </w:rPr>
        <w:t xml:space="preserve">concludes </w:t>
      </w:r>
      <w:r w:rsidR="00F93258" w:rsidRPr="006C1827">
        <w:rPr>
          <w:bCs/>
          <w:sz w:val="22"/>
          <w:szCs w:val="22"/>
          <w:lang w:val="en-GB"/>
        </w:rPr>
        <w:t>the</w:t>
      </w:r>
      <w:r w:rsidR="00F93258" w:rsidRPr="006C1827">
        <w:rPr>
          <w:b/>
          <w:bCs/>
          <w:sz w:val="22"/>
          <w:szCs w:val="22"/>
          <w:lang w:val="en-GB"/>
        </w:rPr>
        <w:t xml:space="preserve"> </w:t>
      </w:r>
      <w:r w:rsidR="00F93258" w:rsidRPr="006C1827">
        <w:rPr>
          <w:sz w:val="22"/>
          <w:szCs w:val="22"/>
          <w:lang w:val="en-GB"/>
        </w:rPr>
        <w:t xml:space="preserve">exhibition with paintings by </w:t>
      </w:r>
      <w:r w:rsidR="00DD76F5" w:rsidRPr="006C1827">
        <w:rPr>
          <w:b/>
          <w:bCs/>
          <w:sz w:val="22"/>
          <w:szCs w:val="22"/>
          <w:lang w:val="en-GB"/>
        </w:rPr>
        <w:t xml:space="preserve">Renato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Guttuso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Armando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Pizzinato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Betto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Lotti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Fernando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Farulli</w:t>
      </w:r>
      <w:proofErr w:type="spellEnd"/>
      <w:r w:rsidR="00DD76F5" w:rsidRPr="006C1827">
        <w:rPr>
          <w:b/>
          <w:bCs/>
          <w:sz w:val="22"/>
          <w:szCs w:val="22"/>
          <w:lang w:val="en-GB"/>
        </w:rPr>
        <w:t xml:space="preserve">, Alvaro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Cartei</w:t>
      </w:r>
      <w:proofErr w:type="spellEnd"/>
      <w:r w:rsidR="00F93258" w:rsidRPr="006C1827">
        <w:rPr>
          <w:b/>
          <w:bCs/>
          <w:sz w:val="22"/>
          <w:szCs w:val="22"/>
          <w:lang w:val="en-GB"/>
        </w:rPr>
        <w:t xml:space="preserve"> </w:t>
      </w:r>
      <w:r w:rsidR="00F93258" w:rsidRPr="006C1827">
        <w:rPr>
          <w:bCs/>
          <w:sz w:val="22"/>
          <w:szCs w:val="22"/>
          <w:lang w:val="en-GB"/>
        </w:rPr>
        <w:t>and</w:t>
      </w:r>
      <w:r w:rsidR="00DD76F5" w:rsidRPr="006C1827">
        <w:rPr>
          <w:b/>
          <w:bCs/>
          <w:sz w:val="22"/>
          <w:szCs w:val="22"/>
          <w:lang w:val="en-GB"/>
        </w:rPr>
        <w:t xml:space="preserve"> Raffaele </w:t>
      </w:r>
      <w:proofErr w:type="spellStart"/>
      <w:r w:rsidR="00DD76F5" w:rsidRPr="006C1827">
        <w:rPr>
          <w:b/>
          <w:bCs/>
          <w:sz w:val="22"/>
          <w:szCs w:val="22"/>
          <w:lang w:val="en-GB"/>
        </w:rPr>
        <w:t>Leomporri</w:t>
      </w:r>
      <w:proofErr w:type="spellEnd"/>
      <w:r w:rsidR="00DD76F5" w:rsidRPr="006C1827">
        <w:rPr>
          <w:sz w:val="22"/>
          <w:szCs w:val="22"/>
          <w:lang w:val="en-GB"/>
        </w:rPr>
        <w:t xml:space="preserve"> </w:t>
      </w:r>
      <w:r w:rsidR="002974E3" w:rsidRPr="006C1827">
        <w:rPr>
          <w:sz w:val="22"/>
          <w:szCs w:val="22"/>
          <w:lang w:val="en-GB"/>
        </w:rPr>
        <w:t xml:space="preserve">about the theme of </w:t>
      </w:r>
      <w:r w:rsidR="0091507B" w:rsidRPr="006C1827">
        <w:rPr>
          <w:sz w:val="22"/>
          <w:szCs w:val="22"/>
          <w:lang w:val="en-GB"/>
        </w:rPr>
        <w:t>labour</w:t>
      </w:r>
      <w:r w:rsidR="002974E3" w:rsidRPr="006C1827">
        <w:rPr>
          <w:sz w:val="22"/>
          <w:szCs w:val="22"/>
          <w:lang w:val="en-GB"/>
        </w:rPr>
        <w:t xml:space="preserve">, </w:t>
      </w:r>
      <w:r w:rsidR="0091507B" w:rsidRPr="006C1827">
        <w:rPr>
          <w:sz w:val="22"/>
          <w:szCs w:val="22"/>
          <w:lang w:val="en-GB"/>
        </w:rPr>
        <w:t xml:space="preserve">a homage to the </w:t>
      </w:r>
      <w:r w:rsidR="00DD76F5" w:rsidRPr="006C1827">
        <w:rPr>
          <w:sz w:val="22"/>
          <w:szCs w:val="22"/>
          <w:lang w:val="en-GB"/>
        </w:rPr>
        <w:t>70</w:t>
      </w:r>
      <w:r w:rsidR="0091507B" w:rsidRPr="006C1827">
        <w:rPr>
          <w:sz w:val="22"/>
          <w:szCs w:val="22"/>
          <w:vertAlign w:val="superscript"/>
          <w:lang w:val="en-GB"/>
        </w:rPr>
        <w:t>th</w:t>
      </w:r>
      <w:r w:rsidR="0091507B" w:rsidRPr="006C1827">
        <w:rPr>
          <w:sz w:val="22"/>
          <w:szCs w:val="22"/>
          <w:lang w:val="en-GB"/>
        </w:rPr>
        <w:t xml:space="preserve"> year anniversary of the coming into force of the Constitution</w:t>
      </w:r>
      <w:r w:rsidR="00DD76F5" w:rsidRPr="006C1827">
        <w:rPr>
          <w:sz w:val="22"/>
          <w:szCs w:val="22"/>
          <w:lang w:val="en-GB"/>
        </w:rPr>
        <w:t xml:space="preserve">. </w:t>
      </w:r>
      <w:r w:rsidR="00A777C1" w:rsidRPr="006C1827">
        <w:rPr>
          <w:sz w:val="22"/>
          <w:szCs w:val="22"/>
          <w:lang w:val="en-GB"/>
        </w:rPr>
        <w:t xml:space="preserve">In the early years after the war, with free circulation of ideas, many young artists experimented with new figurative interpretations </w:t>
      </w:r>
      <w:r w:rsidR="009016D6" w:rsidRPr="006C1827">
        <w:rPr>
          <w:sz w:val="22"/>
          <w:szCs w:val="22"/>
          <w:lang w:val="en-GB"/>
        </w:rPr>
        <w:t>coming from the so-called neo-Cubism of Picasso. Through their work</w:t>
      </w:r>
      <w:r w:rsidR="00B02850" w:rsidRPr="006C1827">
        <w:rPr>
          <w:sz w:val="22"/>
          <w:szCs w:val="22"/>
          <w:lang w:val="en-GB"/>
        </w:rPr>
        <w:t xml:space="preserve">s, which </w:t>
      </w:r>
      <w:r w:rsidR="00970EC5" w:rsidRPr="006C1827">
        <w:rPr>
          <w:sz w:val="22"/>
          <w:szCs w:val="22"/>
          <w:lang w:val="en-GB"/>
        </w:rPr>
        <w:t xml:space="preserve">later </w:t>
      </w:r>
      <w:r w:rsidR="00B02850" w:rsidRPr="006C1827">
        <w:rPr>
          <w:sz w:val="22"/>
          <w:szCs w:val="22"/>
          <w:lang w:val="en-GB"/>
        </w:rPr>
        <w:t xml:space="preserve">matured along the lines dictated by </w:t>
      </w:r>
      <w:r w:rsidR="00DD76F5" w:rsidRPr="006C1827">
        <w:rPr>
          <w:sz w:val="22"/>
          <w:szCs w:val="22"/>
          <w:lang w:val="en-GB"/>
        </w:rPr>
        <w:t>P.C.I</w:t>
      </w:r>
      <w:r w:rsidR="006815A3" w:rsidRPr="006C1827">
        <w:rPr>
          <w:sz w:val="22"/>
          <w:szCs w:val="22"/>
          <w:lang w:val="en-GB"/>
        </w:rPr>
        <w:t>. (Italian Communist Party)</w:t>
      </w:r>
      <w:r w:rsidR="00DD76F5" w:rsidRPr="006C1827">
        <w:rPr>
          <w:sz w:val="22"/>
          <w:szCs w:val="22"/>
          <w:lang w:val="en-GB"/>
        </w:rPr>
        <w:t xml:space="preserve"> </w:t>
      </w:r>
      <w:r w:rsidR="00474D20" w:rsidRPr="006C1827">
        <w:rPr>
          <w:sz w:val="22"/>
          <w:szCs w:val="22"/>
          <w:lang w:val="en-GB"/>
        </w:rPr>
        <w:t>inspired</w:t>
      </w:r>
      <w:r w:rsidR="00E100D1" w:rsidRPr="006C1827">
        <w:rPr>
          <w:sz w:val="22"/>
          <w:szCs w:val="22"/>
          <w:lang w:val="en-GB"/>
        </w:rPr>
        <w:t xml:space="preserve"> by </w:t>
      </w:r>
      <w:r w:rsidR="00D14D68" w:rsidRPr="006C1827">
        <w:rPr>
          <w:sz w:val="22"/>
          <w:szCs w:val="22"/>
          <w:lang w:val="en-GB"/>
        </w:rPr>
        <w:t xml:space="preserve">social realism, the work of millions of Italians was </w:t>
      </w:r>
      <w:r w:rsidR="004A1856" w:rsidRPr="006C1827">
        <w:rPr>
          <w:sz w:val="22"/>
          <w:szCs w:val="22"/>
          <w:lang w:val="en-GB"/>
        </w:rPr>
        <w:t xml:space="preserve">effectively </w:t>
      </w:r>
      <w:r w:rsidR="00D14D68" w:rsidRPr="006C1827">
        <w:rPr>
          <w:sz w:val="22"/>
          <w:szCs w:val="22"/>
          <w:lang w:val="en-GB"/>
        </w:rPr>
        <w:t xml:space="preserve">documented. They </w:t>
      </w:r>
      <w:r w:rsidR="00F55360" w:rsidRPr="006C1827">
        <w:rPr>
          <w:sz w:val="22"/>
          <w:szCs w:val="22"/>
          <w:lang w:val="en-GB"/>
        </w:rPr>
        <w:t>pulled up their sleeves</w:t>
      </w:r>
      <w:r w:rsidR="00474D20" w:rsidRPr="006C1827">
        <w:rPr>
          <w:sz w:val="22"/>
          <w:szCs w:val="22"/>
          <w:lang w:val="en-GB"/>
        </w:rPr>
        <w:t xml:space="preserve"> in order to </w:t>
      </w:r>
      <w:r w:rsidR="00F55360" w:rsidRPr="006C1827">
        <w:rPr>
          <w:sz w:val="22"/>
          <w:szCs w:val="22"/>
          <w:lang w:val="en-GB"/>
        </w:rPr>
        <w:t>regain their</w:t>
      </w:r>
      <w:r w:rsidR="00474D20" w:rsidRPr="006C1827">
        <w:rPr>
          <w:sz w:val="22"/>
          <w:szCs w:val="22"/>
          <w:lang w:val="en-GB"/>
        </w:rPr>
        <w:t xml:space="preserve"> and the country material and moral dignity</w:t>
      </w:r>
      <w:r w:rsidR="005F1CE0" w:rsidRPr="006C1827">
        <w:rPr>
          <w:sz w:val="22"/>
          <w:szCs w:val="22"/>
          <w:lang w:val="en-GB"/>
        </w:rPr>
        <w:t>,</w:t>
      </w:r>
      <w:r w:rsidR="00474D20" w:rsidRPr="006C1827">
        <w:rPr>
          <w:sz w:val="22"/>
          <w:szCs w:val="22"/>
          <w:lang w:val="en-GB"/>
        </w:rPr>
        <w:t xml:space="preserve"> </w:t>
      </w:r>
      <w:r w:rsidR="005F1CE0" w:rsidRPr="006C1827">
        <w:rPr>
          <w:sz w:val="22"/>
          <w:szCs w:val="22"/>
          <w:lang w:val="en-GB"/>
        </w:rPr>
        <w:t xml:space="preserve">which was </w:t>
      </w:r>
      <w:r w:rsidR="002C65BA" w:rsidRPr="006C1827">
        <w:rPr>
          <w:sz w:val="22"/>
          <w:szCs w:val="22"/>
          <w:lang w:val="en-GB"/>
        </w:rPr>
        <w:t xml:space="preserve">lost </w:t>
      </w:r>
      <w:r w:rsidR="009E7582" w:rsidRPr="006C1827">
        <w:rPr>
          <w:sz w:val="22"/>
          <w:szCs w:val="22"/>
          <w:lang w:val="en-GB"/>
        </w:rPr>
        <w:t>due to</w:t>
      </w:r>
      <w:r w:rsidR="005F1CE0" w:rsidRPr="006C1827">
        <w:rPr>
          <w:sz w:val="22"/>
          <w:szCs w:val="22"/>
          <w:lang w:val="en-GB"/>
        </w:rPr>
        <w:t xml:space="preserve"> the war</w:t>
      </w:r>
      <w:r w:rsidR="00DD76F5" w:rsidRPr="006C1827">
        <w:rPr>
          <w:sz w:val="22"/>
          <w:szCs w:val="22"/>
          <w:lang w:val="en-GB"/>
        </w:rPr>
        <w:t xml:space="preserve">. </w:t>
      </w:r>
      <w:r w:rsidR="005F1CE0" w:rsidRPr="006C1827">
        <w:rPr>
          <w:sz w:val="22"/>
          <w:szCs w:val="22"/>
          <w:lang w:val="en-GB"/>
        </w:rPr>
        <w:t xml:space="preserve">Labour was contemplated as a laic and religious </w:t>
      </w:r>
      <w:r w:rsidR="000C3616" w:rsidRPr="006C1827">
        <w:rPr>
          <w:sz w:val="22"/>
          <w:szCs w:val="22"/>
          <w:lang w:val="en-GB"/>
        </w:rPr>
        <w:t>faith at the same time;</w:t>
      </w:r>
      <w:r w:rsidR="00C43637" w:rsidRPr="006C1827">
        <w:rPr>
          <w:sz w:val="22"/>
          <w:szCs w:val="22"/>
          <w:lang w:val="en-GB"/>
        </w:rPr>
        <w:t xml:space="preserve"> it was idealized as a </w:t>
      </w:r>
      <w:r w:rsidR="00970EC5" w:rsidRPr="006C1827">
        <w:rPr>
          <w:sz w:val="22"/>
          <w:szCs w:val="22"/>
          <w:lang w:val="en-GB"/>
        </w:rPr>
        <w:t>cogwheel</w:t>
      </w:r>
      <w:r w:rsidR="00C43637" w:rsidRPr="006C1827">
        <w:rPr>
          <w:sz w:val="22"/>
          <w:szCs w:val="22"/>
          <w:lang w:val="en-GB"/>
        </w:rPr>
        <w:t xml:space="preserve"> in the emblem of the Republic </w:t>
      </w:r>
      <w:r w:rsidR="00970EC5" w:rsidRPr="006C1827">
        <w:rPr>
          <w:sz w:val="22"/>
          <w:szCs w:val="22"/>
          <w:lang w:val="en-GB"/>
        </w:rPr>
        <w:t xml:space="preserve">and sanctioned as foundation of </w:t>
      </w:r>
      <w:r w:rsidR="000C3616" w:rsidRPr="006C1827">
        <w:rPr>
          <w:sz w:val="22"/>
          <w:szCs w:val="22"/>
          <w:lang w:val="en-GB"/>
        </w:rPr>
        <w:t>progress from the first article of the Constitution</w:t>
      </w:r>
      <w:r w:rsidR="00DD76F5" w:rsidRPr="006C1827">
        <w:rPr>
          <w:sz w:val="22"/>
          <w:szCs w:val="22"/>
          <w:lang w:val="en-GB"/>
        </w:rPr>
        <w:t>.</w:t>
      </w:r>
    </w:p>
    <w:p w:rsidR="003F4839" w:rsidRPr="006C1827" w:rsidRDefault="003F4839" w:rsidP="00795EE5">
      <w:pPr>
        <w:jc w:val="both"/>
        <w:rPr>
          <w:sz w:val="10"/>
          <w:szCs w:val="10"/>
          <w:lang w:val="en-GB"/>
        </w:rPr>
      </w:pPr>
    </w:p>
    <w:p w:rsidR="003F4839" w:rsidRPr="006C1827" w:rsidRDefault="000C3616" w:rsidP="00795EE5">
      <w:pPr>
        <w:jc w:val="both"/>
        <w:rPr>
          <w:sz w:val="22"/>
          <w:szCs w:val="22"/>
          <w:lang w:val="en-GB"/>
        </w:rPr>
      </w:pPr>
      <w:r w:rsidRPr="006C1827">
        <w:rPr>
          <w:sz w:val="22"/>
          <w:szCs w:val="22"/>
          <w:lang w:val="en-GB"/>
        </w:rPr>
        <w:t xml:space="preserve">A </w:t>
      </w:r>
      <w:r w:rsidR="00066343" w:rsidRPr="006C1827">
        <w:rPr>
          <w:sz w:val="22"/>
          <w:szCs w:val="22"/>
          <w:lang w:val="en-GB"/>
        </w:rPr>
        <w:t xml:space="preserve">comprehensive </w:t>
      </w:r>
      <w:r w:rsidRPr="006C1827">
        <w:rPr>
          <w:sz w:val="22"/>
          <w:szCs w:val="22"/>
          <w:lang w:val="en-GB"/>
        </w:rPr>
        <w:t xml:space="preserve">catalogue published by </w:t>
      </w:r>
      <w:proofErr w:type="spellStart"/>
      <w:r w:rsidR="00241F4B" w:rsidRPr="006C1827">
        <w:rPr>
          <w:sz w:val="22"/>
          <w:szCs w:val="22"/>
          <w:lang w:val="en-GB"/>
        </w:rPr>
        <w:t>Masso</w:t>
      </w:r>
      <w:proofErr w:type="spellEnd"/>
      <w:r w:rsidR="00241F4B" w:rsidRPr="006C1827">
        <w:rPr>
          <w:sz w:val="22"/>
          <w:szCs w:val="22"/>
          <w:lang w:val="en-GB"/>
        </w:rPr>
        <w:t xml:space="preserve"> </w:t>
      </w:r>
      <w:proofErr w:type="spellStart"/>
      <w:r w:rsidR="00241F4B" w:rsidRPr="006C1827">
        <w:rPr>
          <w:sz w:val="22"/>
          <w:szCs w:val="22"/>
          <w:lang w:val="en-GB"/>
        </w:rPr>
        <w:t>delle</w:t>
      </w:r>
      <w:proofErr w:type="spellEnd"/>
      <w:r w:rsidR="00241F4B" w:rsidRPr="006C1827">
        <w:rPr>
          <w:sz w:val="22"/>
          <w:szCs w:val="22"/>
          <w:lang w:val="en-GB"/>
        </w:rPr>
        <w:t xml:space="preserve"> Fate </w:t>
      </w:r>
      <w:proofErr w:type="spellStart"/>
      <w:r w:rsidR="00241F4B" w:rsidRPr="006C1827">
        <w:rPr>
          <w:sz w:val="22"/>
          <w:szCs w:val="22"/>
          <w:lang w:val="en-GB"/>
        </w:rPr>
        <w:t>Edizioni</w:t>
      </w:r>
      <w:proofErr w:type="spellEnd"/>
      <w:r w:rsidR="00241F4B" w:rsidRPr="006C1827">
        <w:rPr>
          <w:sz w:val="22"/>
          <w:szCs w:val="22"/>
          <w:lang w:val="en-GB"/>
        </w:rPr>
        <w:t xml:space="preserve"> </w:t>
      </w:r>
      <w:r w:rsidR="00D32410" w:rsidRPr="006C1827">
        <w:rPr>
          <w:sz w:val="22"/>
          <w:szCs w:val="22"/>
          <w:lang w:val="en-GB"/>
        </w:rPr>
        <w:t xml:space="preserve">accompanies the exhibition, with critical texts by </w:t>
      </w:r>
      <w:r w:rsidR="00241F4B" w:rsidRPr="006C1827">
        <w:rPr>
          <w:sz w:val="22"/>
          <w:szCs w:val="22"/>
          <w:lang w:val="en-GB"/>
        </w:rPr>
        <w:t xml:space="preserve">Emanuele </w:t>
      </w:r>
      <w:proofErr w:type="spellStart"/>
      <w:r w:rsidR="00241F4B" w:rsidRPr="006C1827">
        <w:rPr>
          <w:sz w:val="22"/>
          <w:szCs w:val="22"/>
          <w:lang w:val="en-GB"/>
        </w:rPr>
        <w:t>Bardazzi</w:t>
      </w:r>
      <w:proofErr w:type="spellEnd"/>
      <w:r w:rsidR="00241F4B" w:rsidRPr="006C1827">
        <w:rPr>
          <w:sz w:val="22"/>
          <w:szCs w:val="22"/>
          <w:lang w:val="en-GB"/>
        </w:rPr>
        <w:t xml:space="preserve">, </w:t>
      </w:r>
      <w:proofErr w:type="spellStart"/>
      <w:r w:rsidR="00241F4B" w:rsidRPr="006C1827">
        <w:rPr>
          <w:sz w:val="22"/>
          <w:szCs w:val="22"/>
          <w:lang w:val="en-GB"/>
        </w:rPr>
        <w:t>Costanza</w:t>
      </w:r>
      <w:proofErr w:type="spellEnd"/>
      <w:r w:rsidR="00241F4B" w:rsidRPr="006C1827">
        <w:rPr>
          <w:sz w:val="22"/>
          <w:szCs w:val="22"/>
          <w:lang w:val="en-GB"/>
        </w:rPr>
        <w:t xml:space="preserve"> </w:t>
      </w:r>
      <w:proofErr w:type="spellStart"/>
      <w:r w:rsidR="00241F4B" w:rsidRPr="006C1827">
        <w:rPr>
          <w:sz w:val="22"/>
          <w:szCs w:val="22"/>
          <w:lang w:val="en-GB"/>
        </w:rPr>
        <w:t>Contu</w:t>
      </w:r>
      <w:proofErr w:type="spellEnd"/>
      <w:r w:rsidR="00241F4B" w:rsidRPr="006C1827">
        <w:rPr>
          <w:sz w:val="22"/>
          <w:szCs w:val="22"/>
          <w:lang w:val="en-GB"/>
        </w:rPr>
        <w:t xml:space="preserve"> </w:t>
      </w:r>
      <w:r w:rsidR="000F4829" w:rsidRPr="006C1827">
        <w:rPr>
          <w:sz w:val="22"/>
          <w:szCs w:val="22"/>
          <w:lang w:val="en-GB"/>
        </w:rPr>
        <w:t>and</w:t>
      </w:r>
      <w:r w:rsidR="00241F4B" w:rsidRPr="006C1827">
        <w:rPr>
          <w:sz w:val="22"/>
          <w:szCs w:val="22"/>
          <w:lang w:val="en-GB"/>
        </w:rPr>
        <w:t xml:space="preserve"> Marco Moretti.</w:t>
      </w:r>
    </w:p>
    <w:p w:rsidR="00795EE5" w:rsidRPr="006C1827" w:rsidRDefault="00795EE5" w:rsidP="00DD76F5">
      <w:pPr>
        <w:rPr>
          <w:b/>
          <w:sz w:val="22"/>
          <w:szCs w:val="22"/>
          <w:u w:val="single"/>
          <w:lang w:val="en-GB"/>
        </w:rPr>
      </w:pPr>
    </w:p>
    <w:p w:rsidR="005B2454" w:rsidRPr="006C1827" w:rsidRDefault="00F40BEA" w:rsidP="00BF2277">
      <w:pPr>
        <w:rPr>
          <w:b/>
          <w:sz w:val="22"/>
          <w:szCs w:val="22"/>
          <w:u w:val="single"/>
          <w:lang w:val="en-GB"/>
        </w:rPr>
      </w:pPr>
      <w:r w:rsidRPr="006C1827">
        <w:rPr>
          <w:b/>
          <w:sz w:val="22"/>
          <w:szCs w:val="22"/>
          <w:u w:val="single"/>
          <w:lang w:val="en-GB"/>
        </w:rPr>
        <w:t>Exhibition</w:t>
      </w:r>
      <w:r w:rsidR="000F4829" w:rsidRPr="006C1827">
        <w:rPr>
          <w:b/>
          <w:sz w:val="22"/>
          <w:szCs w:val="22"/>
          <w:u w:val="single"/>
          <w:lang w:val="en-GB"/>
        </w:rPr>
        <w:t xml:space="preserve"> details</w:t>
      </w:r>
    </w:p>
    <w:p w:rsidR="005B2454" w:rsidRPr="006C1827" w:rsidRDefault="000F4829" w:rsidP="0001304D">
      <w:pPr>
        <w:jc w:val="both"/>
        <w:rPr>
          <w:sz w:val="22"/>
          <w:szCs w:val="22"/>
          <w:lang w:val="en-GB"/>
        </w:rPr>
      </w:pPr>
      <w:r w:rsidRPr="006C1827">
        <w:rPr>
          <w:b/>
          <w:sz w:val="22"/>
          <w:szCs w:val="22"/>
          <w:lang w:val="en-GB"/>
        </w:rPr>
        <w:t xml:space="preserve">Title </w:t>
      </w:r>
      <w:r w:rsidR="005B2454" w:rsidRPr="006C1827">
        <w:rPr>
          <w:sz w:val="22"/>
          <w:szCs w:val="22"/>
          <w:lang w:val="en-GB"/>
        </w:rPr>
        <w:t xml:space="preserve">ECLETTICHE ARMONIE. </w:t>
      </w:r>
      <w:r w:rsidR="005B2454" w:rsidRPr="006C1827">
        <w:rPr>
          <w:sz w:val="22"/>
          <w:szCs w:val="22"/>
        </w:rPr>
        <w:t>Percorsi figurativi tra rinnovamenti inizio secolo</w:t>
      </w:r>
      <w:r w:rsidRPr="006C1827">
        <w:rPr>
          <w:sz w:val="22"/>
          <w:szCs w:val="22"/>
        </w:rPr>
        <w:t xml:space="preserve"> </w:t>
      </w:r>
      <w:r w:rsidR="005B2454" w:rsidRPr="006C1827">
        <w:rPr>
          <w:sz w:val="22"/>
          <w:szCs w:val="22"/>
        </w:rPr>
        <w:t>e nuove frontiere del realismo al tempo della Costituzione</w:t>
      </w:r>
      <w:r w:rsidRPr="006C1827">
        <w:rPr>
          <w:sz w:val="22"/>
          <w:szCs w:val="22"/>
        </w:rPr>
        <w:t xml:space="preserve">/ECLECTIC </w:t>
      </w:r>
      <w:r w:rsidR="008572E3" w:rsidRPr="006C1827">
        <w:rPr>
          <w:sz w:val="22"/>
          <w:szCs w:val="22"/>
        </w:rPr>
        <w:t>HARMONIES</w:t>
      </w:r>
      <w:r w:rsidRPr="006C1827">
        <w:rPr>
          <w:sz w:val="22"/>
          <w:szCs w:val="22"/>
        </w:rPr>
        <w:t xml:space="preserve">. </w:t>
      </w:r>
      <w:r w:rsidR="00DE5C52" w:rsidRPr="006C1827">
        <w:rPr>
          <w:rFonts w:eastAsia="Times New Roman"/>
          <w:sz w:val="22"/>
          <w:szCs w:val="22"/>
          <w:lang w:val="en-GB"/>
        </w:rPr>
        <w:t xml:space="preserve">Figurative settings </w:t>
      </w:r>
      <w:r w:rsidR="00DD3B95" w:rsidRPr="006C1827">
        <w:rPr>
          <w:rFonts w:eastAsia="Times New Roman"/>
          <w:sz w:val="22"/>
          <w:szCs w:val="22"/>
          <w:lang w:val="en-GB"/>
        </w:rPr>
        <w:t>from</w:t>
      </w:r>
      <w:r w:rsidR="00DE5C52" w:rsidRPr="006C1827">
        <w:rPr>
          <w:rFonts w:eastAsia="Times New Roman"/>
          <w:sz w:val="22"/>
          <w:szCs w:val="22"/>
          <w:lang w:val="en-GB"/>
        </w:rPr>
        <w:t xml:space="preserve"> the changes </w:t>
      </w:r>
      <w:r w:rsidR="00DD3B95" w:rsidRPr="006C1827">
        <w:rPr>
          <w:rFonts w:eastAsia="Times New Roman"/>
          <w:sz w:val="22"/>
          <w:szCs w:val="22"/>
          <w:lang w:val="en-GB"/>
        </w:rPr>
        <w:t>at</w:t>
      </w:r>
      <w:r w:rsidR="00DE5C52" w:rsidRPr="006C1827">
        <w:rPr>
          <w:rFonts w:eastAsia="Times New Roman"/>
          <w:sz w:val="22"/>
          <w:szCs w:val="22"/>
          <w:lang w:val="en-GB"/>
        </w:rPr>
        <w:t xml:space="preserve"> the beginning of the </w:t>
      </w:r>
      <w:r w:rsidR="005B2A35" w:rsidRPr="006C1827">
        <w:rPr>
          <w:rFonts w:eastAsia="Times New Roman"/>
          <w:sz w:val="22"/>
          <w:szCs w:val="22"/>
          <w:lang w:val="en-GB"/>
        </w:rPr>
        <w:t>20</w:t>
      </w:r>
      <w:r w:rsidR="00DE5C52" w:rsidRPr="006C1827">
        <w:rPr>
          <w:rFonts w:eastAsia="Times New Roman"/>
          <w:sz w:val="22"/>
          <w:szCs w:val="22"/>
          <w:vertAlign w:val="superscript"/>
          <w:lang w:val="en-GB"/>
        </w:rPr>
        <w:t>th</w:t>
      </w:r>
      <w:r w:rsidR="00DE5C52" w:rsidRPr="006C1827">
        <w:rPr>
          <w:rFonts w:eastAsia="Times New Roman"/>
          <w:sz w:val="22"/>
          <w:szCs w:val="22"/>
          <w:lang w:val="en-GB"/>
        </w:rPr>
        <w:t xml:space="preserve"> century </w:t>
      </w:r>
      <w:r w:rsidR="00DD3B95" w:rsidRPr="006C1827">
        <w:rPr>
          <w:rFonts w:eastAsia="Times New Roman"/>
          <w:sz w:val="22"/>
          <w:szCs w:val="22"/>
          <w:lang w:val="en-GB"/>
        </w:rPr>
        <w:t>to</w:t>
      </w:r>
      <w:r w:rsidR="00DE5C52" w:rsidRPr="006C1827">
        <w:rPr>
          <w:rFonts w:eastAsia="Times New Roman"/>
          <w:sz w:val="22"/>
          <w:szCs w:val="22"/>
          <w:lang w:val="en-GB"/>
        </w:rPr>
        <w:t xml:space="preserve"> the new frontiers of realism at the time of the Constitution</w:t>
      </w:r>
      <w:r w:rsidR="0001304D" w:rsidRPr="006C1827">
        <w:rPr>
          <w:sz w:val="22"/>
          <w:szCs w:val="22"/>
          <w:lang w:val="en-GB"/>
        </w:rPr>
        <w:t>.</w:t>
      </w:r>
    </w:p>
    <w:p w:rsidR="005B2454" w:rsidRPr="006C1827" w:rsidRDefault="0001304D" w:rsidP="00BF2277">
      <w:pPr>
        <w:rPr>
          <w:b/>
          <w:sz w:val="22"/>
          <w:szCs w:val="22"/>
        </w:rPr>
      </w:pPr>
      <w:proofErr w:type="spellStart"/>
      <w:r w:rsidRPr="006C1827">
        <w:rPr>
          <w:b/>
          <w:sz w:val="22"/>
          <w:szCs w:val="22"/>
        </w:rPr>
        <w:t>Curated</w:t>
      </w:r>
      <w:proofErr w:type="spellEnd"/>
      <w:r w:rsidRPr="006C1827">
        <w:rPr>
          <w:b/>
          <w:sz w:val="22"/>
          <w:szCs w:val="22"/>
        </w:rPr>
        <w:t xml:space="preserve"> by</w:t>
      </w:r>
      <w:r w:rsidR="005B2454" w:rsidRPr="006C1827">
        <w:rPr>
          <w:b/>
          <w:sz w:val="22"/>
          <w:szCs w:val="22"/>
        </w:rPr>
        <w:t xml:space="preserve"> </w:t>
      </w:r>
      <w:r w:rsidR="005B2454" w:rsidRPr="006C1827">
        <w:rPr>
          <w:rFonts w:eastAsia="Times New Roman"/>
          <w:sz w:val="22"/>
          <w:szCs w:val="22"/>
        </w:rPr>
        <w:t>Marco Moretti</w:t>
      </w:r>
    </w:p>
    <w:p w:rsidR="005B2454" w:rsidRPr="006C1827" w:rsidRDefault="0001304D" w:rsidP="00BF2277">
      <w:pPr>
        <w:rPr>
          <w:sz w:val="22"/>
          <w:szCs w:val="22"/>
        </w:rPr>
      </w:pPr>
      <w:proofErr w:type="spellStart"/>
      <w:r w:rsidRPr="006C1827">
        <w:rPr>
          <w:b/>
          <w:sz w:val="22"/>
          <w:szCs w:val="22"/>
        </w:rPr>
        <w:t>Venue</w:t>
      </w:r>
      <w:proofErr w:type="spellEnd"/>
      <w:r w:rsidR="005B2454" w:rsidRPr="006C1827">
        <w:rPr>
          <w:b/>
          <w:sz w:val="22"/>
          <w:szCs w:val="22"/>
        </w:rPr>
        <w:t xml:space="preserve"> </w:t>
      </w:r>
      <w:r w:rsidR="005B2454" w:rsidRPr="006C1827">
        <w:rPr>
          <w:sz w:val="22"/>
          <w:szCs w:val="22"/>
        </w:rPr>
        <w:t>Palazzo Giustiniani, Sala Zu</w:t>
      </w:r>
      <w:r w:rsidR="00795EE5" w:rsidRPr="006C1827">
        <w:rPr>
          <w:sz w:val="22"/>
          <w:szCs w:val="22"/>
        </w:rPr>
        <w:t xml:space="preserve">ccari, </w:t>
      </w:r>
      <w:proofErr w:type="spellStart"/>
      <w:r w:rsidR="00795EE5" w:rsidRPr="006C1827">
        <w:rPr>
          <w:sz w:val="22"/>
          <w:szCs w:val="22"/>
        </w:rPr>
        <w:t>Senat</w:t>
      </w:r>
      <w:r w:rsidRPr="006C1827">
        <w:rPr>
          <w:sz w:val="22"/>
          <w:szCs w:val="22"/>
        </w:rPr>
        <w:t>e</w:t>
      </w:r>
      <w:proofErr w:type="spellEnd"/>
      <w:r w:rsidR="00795EE5" w:rsidRPr="006C1827">
        <w:rPr>
          <w:sz w:val="22"/>
          <w:szCs w:val="22"/>
        </w:rPr>
        <w:t xml:space="preserve"> </w:t>
      </w:r>
      <w:r w:rsidRPr="006C1827">
        <w:rPr>
          <w:sz w:val="22"/>
          <w:szCs w:val="22"/>
        </w:rPr>
        <w:t>of the</w:t>
      </w:r>
      <w:r w:rsidR="00795EE5" w:rsidRPr="006C1827">
        <w:rPr>
          <w:sz w:val="22"/>
          <w:szCs w:val="22"/>
        </w:rPr>
        <w:t xml:space="preserve"> Republic</w:t>
      </w:r>
      <w:r w:rsidRPr="006C1827">
        <w:rPr>
          <w:sz w:val="22"/>
          <w:szCs w:val="22"/>
        </w:rPr>
        <w:t>;</w:t>
      </w:r>
      <w:r w:rsidR="006C1827">
        <w:rPr>
          <w:sz w:val="22"/>
          <w:szCs w:val="22"/>
        </w:rPr>
        <w:t xml:space="preserve"> </w:t>
      </w:r>
      <w:proofErr w:type="spellStart"/>
      <w:r w:rsidRPr="006C1827">
        <w:rPr>
          <w:sz w:val="22"/>
          <w:szCs w:val="22"/>
        </w:rPr>
        <w:t>entrance</w:t>
      </w:r>
      <w:proofErr w:type="spellEnd"/>
      <w:r w:rsidRPr="006C1827">
        <w:rPr>
          <w:sz w:val="22"/>
          <w:szCs w:val="22"/>
        </w:rPr>
        <w:t xml:space="preserve"> from </w:t>
      </w:r>
      <w:r w:rsidR="00195200" w:rsidRPr="006C1827">
        <w:rPr>
          <w:sz w:val="22"/>
          <w:szCs w:val="22"/>
        </w:rPr>
        <w:t>V</w:t>
      </w:r>
      <w:r w:rsidR="006C1827">
        <w:rPr>
          <w:sz w:val="22"/>
          <w:szCs w:val="22"/>
        </w:rPr>
        <w:t xml:space="preserve">ia della Dogana </w:t>
      </w:r>
      <w:r w:rsidR="005B2454" w:rsidRPr="006C1827">
        <w:rPr>
          <w:sz w:val="22"/>
          <w:szCs w:val="22"/>
        </w:rPr>
        <w:t>Vecchia 29, Rom</w:t>
      </w:r>
      <w:r w:rsidRPr="006C1827">
        <w:rPr>
          <w:sz w:val="22"/>
          <w:szCs w:val="22"/>
        </w:rPr>
        <w:t>e</w:t>
      </w:r>
    </w:p>
    <w:p w:rsidR="00795EE5" w:rsidRPr="006C1827" w:rsidRDefault="005B2454" w:rsidP="00BF2277">
      <w:pPr>
        <w:rPr>
          <w:rFonts w:eastAsia="Times New Roman"/>
          <w:sz w:val="22"/>
          <w:szCs w:val="22"/>
          <w:lang w:val="en-GB"/>
        </w:rPr>
      </w:pPr>
      <w:r w:rsidRPr="006C1827">
        <w:rPr>
          <w:b/>
          <w:sz w:val="22"/>
          <w:szCs w:val="22"/>
          <w:lang w:val="en-GB"/>
        </w:rPr>
        <w:t>Date</w:t>
      </w:r>
      <w:r w:rsidR="0001304D" w:rsidRPr="006C1827">
        <w:rPr>
          <w:b/>
          <w:sz w:val="22"/>
          <w:szCs w:val="22"/>
          <w:lang w:val="en-GB"/>
        </w:rPr>
        <w:t>s</w:t>
      </w:r>
      <w:r w:rsidRPr="006C1827">
        <w:rPr>
          <w:b/>
          <w:sz w:val="22"/>
          <w:szCs w:val="22"/>
          <w:lang w:val="en-GB"/>
        </w:rPr>
        <w:t xml:space="preserve"> </w:t>
      </w:r>
      <w:r w:rsidR="00795EE5" w:rsidRPr="006C1827">
        <w:rPr>
          <w:rFonts w:eastAsia="Times New Roman"/>
          <w:sz w:val="22"/>
          <w:szCs w:val="22"/>
          <w:lang w:val="en-GB"/>
        </w:rPr>
        <w:t xml:space="preserve">20 </w:t>
      </w:r>
      <w:r w:rsidR="0001304D" w:rsidRPr="006C1827">
        <w:rPr>
          <w:rFonts w:eastAsia="Times New Roman"/>
          <w:sz w:val="22"/>
          <w:szCs w:val="22"/>
          <w:lang w:val="en-GB"/>
        </w:rPr>
        <w:t>February</w:t>
      </w:r>
      <w:r w:rsidR="0064725F" w:rsidRPr="006C1827">
        <w:rPr>
          <w:rFonts w:eastAsia="Times New Roman"/>
          <w:sz w:val="22"/>
          <w:szCs w:val="22"/>
          <w:lang w:val="en-GB"/>
        </w:rPr>
        <w:t>-</w:t>
      </w:r>
      <w:r w:rsidR="00795EE5" w:rsidRPr="006C1827">
        <w:rPr>
          <w:rFonts w:eastAsia="Times New Roman"/>
          <w:sz w:val="22"/>
          <w:szCs w:val="22"/>
          <w:lang w:val="en-GB"/>
        </w:rPr>
        <w:t xml:space="preserve">16 </w:t>
      </w:r>
      <w:r w:rsidR="0064725F" w:rsidRPr="006C1827">
        <w:rPr>
          <w:rFonts w:eastAsia="Times New Roman"/>
          <w:sz w:val="22"/>
          <w:szCs w:val="22"/>
          <w:lang w:val="en-GB"/>
        </w:rPr>
        <w:t>March</w:t>
      </w:r>
      <w:r w:rsidR="00795EE5" w:rsidRPr="006C1827">
        <w:rPr>
          <w:rFonts w:eastAsia="Times New Roman"/>
          <w:sz w:val="22"/>
          <w:szCs w:val="22"/>
          <w:lang w:val="en-GB"/>
        </w:rPr>
        <w:t xml:space="preserve"> 2018</w:t>
      </w:r>
    </w:p>
    <w:p w:rsidR="005B2454" w:rsidRPr="006C1827" w:rsidRDefault="0064725F" w:rsidP="00BF2277">
      <w:pPr>
        <w:rPr>
          <w:sz w:val="22"/>
          <w:szCs w:val="22"/>
          <w:lang w:val="en-GB"/>
        </w:rPr>
      </w:pPr>
      <w:r w:rsidRPr="006C1827">
        <w:rPr>
          <w:b/>
          <w:sz w:val="22"/>
          <w:szCs w:val="22"/>
          <w:lang w:val="en-GB"/>
        </w:rPr>
        <w:t>Opening hours</w:t>
      </w:r>
      <w:r w:rsidR="005B2454" w:rsidRPr="006C1827">
        <w:rPr>
          <w:b/>
          <w:sz w:val="22"/>
          <w:szCs w:val="22"/>
          <w:lang w:val="en-GB"/>
        </w:rPr>
        <w:t xml:space="preserve"> </w:t>
      </w:r>
      <w:r w:rsidRPr="006C1827">
        <w:rPr>
          <w:sz w:val="22"/>
          <w:szCs w:val="22"/>
          <w:lang w:val="en-GB"/>
        </w:rPr>
        <w:t>Mon</w:t>
      </w:r>
      <w:r w:rsidR="0054254B" w:rsidRPr="006C1827">
        <w:rPr>
          <w:sz w:val="22"/>
          <w:szCs w:val="22"/>
          <w:lang w:val="en-GB"/>
        </w:rPr>
        <w:t>-</w:t>
      </w:r>
      <w:r w:rsidRPr="006C1827">
        <w:rPr>
          <w:sz w:val="22"/>
          <w:szCs w:val="22"/>
          <w:lang w:val="en-GB"/>
        </w:rPr>
        <w:t>Wed</w:t>
      </w:r>
      <w:r w:rsidR="0054254B" w:rsidRPr="006C1827">
        <w:rPr>
          <w:sz w:val="22"/>
          <w:szCs w:val="22"/>
          <w:lang w:val="en-GB"/>
        </w:rPr>
        <w:t xml:space="preserve"> 10</w:t>
      </w:r>
      <w:r w:rsidRPr="006C1827">
        <w:rPr>
          <w:sz w:val="22"/>
          <w:szCs w:val="22"/>
          <w:lang w:val="en-GB"/>
        </w:rPr>
        <w:t>am</w:t>
      </w:r>
      <w:r w:rsidR="0054254B" w:rsidRPr="006C1827">
        <w:rPr>
          <w:sz w:val="22"/>
          <w:szCs w:val="22"/>
          <w:lang w:val="en-GB"/>
        </w:rPr>
        <w:t>-12:30</w:t>
      </w:r>
      <w:r w:rsidR="00A05873" w:rsidRPr="006C1827">
        <w:rPr>
          <w:sz w:val="22"/>
          <w:szCs w:val="22"/>
          <w:lang w:val="en-GB"/>
        </w:rPr>
        <w:t>pm/2pm</w:t>
      </w:r>
      <w:r w:rsidR="00795EE5" w:rsidRPr="006C1827">
        <w:rPr>
          <w:sz w:val="22"/>
          <w:szCs w:val="22"/>
          <w:lang w:val="en-GB"/>
        </w:rPr>
        <w:t>-</w:t>
      </w:r>
      <w:r w:rsidR="00A05873" w:rsidRPr="006C1827">
        <w:rPr>
          <w:sz w:val="22"/>
          <w:szCs w:val="22"/>
          <w:lang w:val="en-GB"/>
        </w:rPr>
        <w:t>6pm</w:t>
      </w:r>
      <w:r w:rsidR="00BA5E38" w:rsidRPr="006C1827">
        <w:rPr>
          <w:sz w:val="22"/>
          <w:szCs w:val="22"/>
          <w:lang w:val="en-GB"/>
        </w:rPr>
        <w:t xml:space="preserve">. </w:t>
      </w:r>
      <w:r w:rsidR="00A05873" w:rsidRPr="006C1827">
        <w:rPr>
          <w:sz w:val="22"/>
          <w:szCs w:val="22"/>
          <w:lang w:val="en-GB"/>
        </w:rPr>
        <w:t xml:space="preserve">Thurs-Fri </w:t>
      </w:r>
      <w:r w:rsidR="0054254B" w:rsidRPr="006C1827">
        <w:rPr>
          <w:sz w:val="22"/>
          <w:szCs w:val="22"/>
          <w:lang w:val="en-GB"/>
        </w:rPr>
        <w:t>10</w:t>
      </w:r>
      <w:r w:rsidR="00A05873" w:rsidRPr="006C1827">
        <w:rPr>
          <w:sz w:val="22"/>
          <w:szCs w:val="22"/>
          <w:lang w:val="en-GB"/>
        </w:rPr>
        <w:t>am</w:t>
      </w:r>
      <w:r w:rsidR="0054254B" w:rsidRPr="006C1827">
        <w:rPr>
          <w:sz w:val="22"/>
          <w:szCs w:val="22"/>
          <w:lang w:val="en-GB"/>
        </w:rPr>
        <w:t>-</w:t>
      </w:r>
      <w:r w:rsidR="004F005C" w:rsidRPr="006C1827">
        <w:rPr>
          <w:sz w:val="22"/>
          <w:szCs w:val="22"/>
          <w:lang w:val="en-GB"/>
        </w:rPr>
        <w:t>6</w:t>
      </w:r>
      <w:r w:rsidR="00A05873" w:rsidRPr="006C1827">
        <w:rPr>
          <w:sz w:val="22"/>
          <w:szCs w:val="22"/>
          <w:lang w:val="en-GB"/>
        </w:rPr>
        <w:t>pm</w:t>
      </w:r>
      <w:r w:rsidR="00795EE5" w:rsidRPr="006C1827">
        <w:rPr>
          <w:sz w:val="22"/>
          <w:szCs w:val="22"/>
          <w:lang w:val="en-GB"/>
        </w:rPr>
        <w:t xml:space="preserve">. </w:t>
      </w:r>
      <w:r w:rsidR="006C1827">
        <w:rPr>
          <w:sz w:val="22"/>
          <w:szCs w:val="22"/>
          <w:lang w:val="en-GB"/>
        </w:rPr>
        <w:t>Saturday and Sunday closed</w:t>
      </w:r>
    </w:p>
    <w:p w:rsidR="005B2454" w:rsidRPr="006C1827" w:rsidRDefault="00A05873" w:rsidP="00BF2277">
      <w:pPr>
        <w:rPr>
          <w:sz w:val="22"/>
          <w:szCs w:val="22"/>
          <w:lang w:val="en-GB"/>
        </w:rPr>
      </w:pPr>
      <w:r w:rsidRPr="006C1827">
        <w:rPr>
          <w:b/>
          <w:sz w:val="22"/>
          <w:szCs w:val="22"/>
          <w:lang w:val="en-GB"/>
        </w:rPr>
        <w:t>Entrance fee</w:t>
      </w:r>
      <w:r w:rsidR="005B2454" w:rsidRPr="006C1827">
        <w:rPr>
          <w:b/>
          <w:sz w:val="22"/>
          <w:szCs w:val="22"/>
          <w:lang w:val="en-GB"/>
        </w:rPr>
        <w:t xml:space="preserve"> </w:t>
      </w:r>
      <w:r w:rsidR="00272001" w:rsidRPr="006C1827">
        <w:rPr>
          <w:sz w:val="22"/>
          <w:szCs w:val="22"/>
          <w:lang w:val="en-GB"/>
        </w:rPr>
        <w:t>free entry</w:t>
      </w:r>
    </w:p>
    <w:p w:rsidR="005B2454" w:rsidRPr="006C1827" w:rsidRDefault="005B2454" w:rsidP="00BF2277">
      <w:pPr>
        <w:rPr>
          <w:sz w:val="22"/>
          <w:szCs w:val="22"/>
          <w:lang w:val="en-GB"/>
        </w:rPr>
      </w:pPr>
      <w:r w:rsidRPr="006C1827">
        <w:rPr>
          <w:b/>
          <w:sz w:val="22"/>
          <w:szCs w:val="22"/>
          <w:lang w:val="en-GB"/>
        </w:rPr>
        <w:t xml:space="preserve">Info </w:t>
      </w:r>
      <w:r w:rsidR="00A05873" w:rsidRPr="006C1827">
        <w:rPr>
          <w:b/>
          <w:sz w:val="22"/>
          <w:szCs w:val="22"/>
          <w:lang w:val="en-GB"/>
        </w:rPr>
        <w:t>to the public</w:t>
      </w:r>
      <w:r w:rsidR="00795EE5" w:rsidRPr="006C1827">
        <w:rPr>
          <w:b/>
          <w:sz w:val="22"/>
          <w:szCs w:val="22"/>
          <w:lang w:val="en-GB"/>
        </w:rPr>
        <w:t xml:space="preserve"> </w:t>
      </w:r>
      <w:r w:rsidR="00A05873" w:rsidRPr="006C1827">
        <w:rPr>
          <w:sz w:val="22"/>
          <w:szCs w:val="22"/>
          <w:lang w:val="en-GB"/>
        </w:rPr>
        <w:t>Ph</w:t>
      </w:r>
      <w:r w:rsidR="00795EE5" w:rsidRPr="006C1827">
        <w:rPr>
          <w:sz w:val="22"/>
          <w:szCs w:val="22"/>
          <w:lang w:val="en-GB"/>
        </w:rPr>
        <w:t>. +39 338 7276041 -</w:t>
      </w:r>
      <w:r w:rsidRPr="006C1827">
        <w:rPr>
          <w:sz w:val="22"/>
          <w:szCs w:val="22"/>
          <w:lang w:val="en-GB"/>
        </w:rPr>
        <w:t xml:space="preserve"> </w:t>
      </w:r>
      <w:hyperlink r:id="rId6" w:history="1">
        <w:r w:rsidR="00795EE5" w:rsidRPr="006C1827">
          <w:rPr>
            <w:rStyle w:val="Collegamentoipertestuale"/>
            <w:sz w:val="22"/>
            <w:szCs w:val="22"/>
            <w:lang w:val="en-GB"/>
          </w:rPr>
          <w:t>info@lottiart.it</w:t>
        </w:r>
      </w:hyperlink>
      <w:r w:rsidR="00795EE5" w:rsidRPr="006C1827">
        <w:rPr>
          <w:sz w:val="22"/>
          <w:szCs w:val="22"/>
          <w:lang w:val="en-GB"/>
        </w:rPr>
        <w:t xml:space="preserve"> </w:t>
      </w:r>
    </w:p>
    <w:p w:rsidR="00795EE5" w:rsidRPr="006C1827" w:rsidRDefault="00795EE5" w:rsidP="00DD76F5">
      <w:pPr>
        <w:rPr>
          <w:b/>
          <w:sz w:val="10"/>
          <w:szCs w:val="10"/>
          <w:lang w:val="en-GB"/>
        </w:rPr>
      </w:pPr>
    </w:p>
    <w:p w:rsidR="00795EE5" w:rsidRPr="006C1827" w:rsidRDefault="00BA5E38" w:rsidP="00795EE5">
      <w:pPr>
        <w:pStyle w:val="Corpodeltesto21"/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6C1827">
        <w:rPr>
          <w:rFonts w:ascii="Arial" w:hAnsi="Arial" w:cs="Arial"/>
          <w:b/>
          <w:sz w:val="22"/>
          <w:szCs w:val="22"/>
          <w:lang w:val="en-GB"/>
        </w:rPr>
        <w:t>Press Office for</w:t>
      </w:r>
      <w:r w:rsidR="00795EE5" w:rsidRPr="006C1827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795EE5" w:rsidRPr="006C1827">
        <w:rPr>
          <w:rFonts w:ascii="Arial" w:hAnsi="Arial" w:cs="Arial"/>
          <w:b/>
          <w:sz w:val="22"/>
          <w:szCs w:val="22"/>
          <w:lang w:val="en-GB"/>
        </w:rPr>
        <w:t>Lotti</w:t>
      </w:r>
      <w:proofErr w:type="spellEnd"/>
      <w:r w:rsidR="00795EE5" w:rsidRPr="006C1827">
        <w:rPr>
          <w:rFonts w:ascii="Arial" w:hAnsi="Arial" w:cs="Arial"/>
          <w:b/>
          <w:sz w:val="22"/>
          <w:szCs w:val="22"/>
          <w:lang w:val="en-GB"/>
        </w:rPr>
        <w:t xml:space="preserve"> Art </w:t>
      </w:r>
    </w:p>
    <w:p w:rsidR="00795EE5" w:rsidRPr="006C1827" w:rsidRDefault="00795EE5" w:rsidP="00795EE5">
      <w:pPr>
        <w:pStyle w:val="Corpodeltesto21"/>
        <w:spacing w:after="0" w:line="240" w:lineRule="auto"/>
        <w:rPr>
          <w:rFonts w:ascii="Arial" w:hAnsi="Arial" w:cs="Arial"/>
          <w:b/>
          <w:sz w:val="22"/>
          <w:szCs w:val="22"/>
          <w:lang w:val="it-IT"/>
        </w:rPr>
      </w:pPr>
      <w:r w:rsidRPr="006C1827">
        <w:rPr>
          <w:rFonts w:ascii="Arial" w:hAnsi="Arial" w:cs="Arial"/>
          <w:b/>
          <w:sz w:val="22"/>
          <w:szCs w:val="22"/>
          <w:lang w:val="it-IT"/>
        </w:rPr>
        <w:t xml:space="preserve">IBC </w:t>
      </w:r>
      <w:r w:rsidRPr="006C1827">
        <w:rPr>
          <w:rFonts w:ascii="Arial" w:hAnsi="Arial" w:cs="Arial"/>
          <w:b/>
          <w:sz w:val="22"/>
          <w:szCs w:val="22"/>
        </w:rPr>
        <w:t xml:space="preserve">Irma Bianchi </w:t>
      </w:r>
      <w:proofErr w:type="spellStart"/>
      <w:r w:rsidRPr="006C1827">
        <w:rPr>
          <w:rFonts w:ascii="Arial" w:hAnsi="Arial" w:cs="Arial"/>
          <w:b/>
          <w:sz w:val="22"/>
          <w:szCs w:val="22"/>
        </w:rPr>
        <w:t>Com</w:t>
      </w:r>
      <w:r w:rsidRPr="006C1827">
        <w:rPr>
          <w:rFonts w:ascii="Arial" w:hAnsi="Arial" w:cs="Arial"/>
          <w:b/>
          <w:sz w:val="22"/>
          <w:szCs w:val="22"/>
          <w:lang w:val="it-IT"/>
        </w:rPr>
        <w:t>munication</w:t>
      </w:r>
      <w:proofErr w:type="spellEnd"/>
    </w:p>
    <w:p w:rsidR="006C1827" w:rsidRPr="00956F58" w:rsidRDefault="006C1827" w:rsidP="006C1827">
      <w:pPr>
        <w:pStyle w:val="Corpodeltesto21"/>
        <w:spacing w:after="0" w:line="240" w:lineRule="auto"/>
        <w:ind w:right="-426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Ph</w:t>
      </w:r>
      <w:proofErr w:type="spellEnd"/>
      <w:r w:rsidRPr="00956F58">
        <w:rPr>
          <w:rFonts w:ascii="Arial" w:hAnsi="Arial" w:cs="Arial"/>
          <w:sz w:val="22"/>
          <w:szCs w:val="22"/>
        </w:rPr>
        <w:t xml:space="preserve">. +39 02 8940 4694 - </w:t>
      </w:r>
      <w:proofErr w:type="spellStart"/>
      <w:r w:rsidRPr="00956F58">
        <w:rPr>
          <w:rFonts w:ascii="Arial" w:hAnsi="Arial" w:cs="Arial"/>
          <w:sz w:val="22"/>
          <w:szCs w:val="22"/>
        </w:rPr>
        <w:t>mob</w:t>
      </w:r>
      <w:proofErr w:type="spellEnd"/>
      <w:r w:rsidRPr="00956F58">
        <w:rPr>
          <w:rFonts w:ascii="Arial" w:hAnsi="Arial" w:cs="Arial"/>
          <w:sz w:val="22"/>
          <w:szCs w:val="22"/>
        </w:rPr>
        <w:t xml:space="preserve">. + 39 328 5910857 - </w:t>
      </w:r>
      <w:hyperlink r:id="rId7" w:history="1">
        <w:r w:rsidRPr="00956F58">
          <w:rPr>
            <w:rStyle w:val="Collegamentoipertestuale"/>
            <w:rFonts w:ascii="Arial" w:hAnsi="Arial" w:cs="Arial"/>
            <w:sz w:val="22"/>
            <w:szCs w:val="22"/>
          </w:rPr>
          <w:t>info@irmabianchi.it</w:t>
        </w:r>
      </w:hyperlink>
      <w:r w:rsidRPr="00956F58">
        <w:rPr>
          <w:rFonts w:ascii="Arial" w:hAnsi="Arial" w:cs="Arial"/>
          <w:sz w:val="22"/>
          <w:szCs w:val="22"/>
        </w:rPr>
        <w:t xml:space="preserve"> </w:t>
      </w:r>
    </w:p>
    <w:p w:rsidR="006C1827" w:rsidRDefault="006C1827" w:rsidP="006C1827">
      <w:pPr>
        <w:jc w:val="both"/>
        <w:rPr>
          <w:rFonts w:cs="Arial"/>
          <w:sz w:val="22"/>
          <w:szCs w:val="22"/>
          <w:lang w:val="en-US"/>
        </w:rPr>
      </w:pPr>
      <w:r w:rsidRPr="00B364BD">
        <w:rPr>
          <w:rFonts w:cs="Arial"/>
          <w:sz w:val="22"/>
          <w:szCs w:val="22"/>
          <w:lang w:val="en-US"/>
        </w:rPr>
        <w:t xml:space="preserve">texts and images downloadable from </w:t>
      </w:r>
      <w:hyperlink r:id="rId8" w:history="1">
        <w:r w:rsidRPr="005642DF">
          <w:rPr>
            <w:rStyle w:val="Collegamentoipertestuale"/>
            <w:rFonts w:cs="Arial"/>
            <w:sz w:val="22"/>
            <w:szCs w:val="22"/>
            <w:lang w:val="en-US"/>
          </w:rPr>
          <w:t>www.irma</w:t>
        </w:r>
        <w:r w:rsidRPr="005642DF">
          <w:rPr>
            <w:rStyle w:val="Collegamentoipertestuale"/>
            <w:rFonts w:cs="Arial"/>
            <w:sz w:val="22"/>
            <w:szCs w:val="22"/>
            <w:lang w:val="en-US"/>
          </w:rPr>
          <w:t>b</w:t>
        </w:r>
        <w:r w:rsidRPr="005642DF">
          <w:rPr>
            <w:rStyle w:val="Collegamentoipertestuale"/>
            <w:rFonts w:cs="Arial"/>
            <w:sz w:val="22"/>
            <w:szCs w:val="22"/>
            <w:lang w:val="en-US"/>
          </w:rPr>
          <w:t>i</w:t>
        </w:r>
        <w:r w:rsidRPr="005642DF">
          <w:rPr>
            <w:rStyle w:val="Collegamentoipertestuale"/>
            <w:rFonts w:cs="Arial"/>
            <w:sz w:val="22"/>
            <w:szCs w:val="22"/>
            <w:lang w:val="en-US"/>
          </w:rPr>
          <w:t>anchi.it</w:t>
        </w:r>
      </w:hyperlink>
    </w:p>
    <w:p w:rsidR="006C1827" w:rsidRDefault="006C1827" w:rsidP="006C1827">
      <w:pPr>
        <w:jc w:val="both"/>
        <w:rPr>
          <w:rFonts w:cs="Arial"/>
          <w:sz w:val="22"/>
          <w:szCs w:val="22"/>
          <w:lang w:val="en-US"/>
        </w:rPr>
      </w:pPr>
    </w:p>
    <w:p w:rsidR="009122CC" w:rsidRPr="006C1827" w:rsidRDefault="009122CC" w:rsidP="009F60A1">
      <w:pPr>
        <w:pStyle w:val="Corpodeltesto21"/>
        <w:spacing w:after="0" w:line="240" w:lineRule="auto"/>
        <w:ind w:right="-426"/>
        <w:rPr>
          <w:rStyle w:val="Collegamentoipertestuale"/>
          <w:rFonts w:ascii="Arial" w:hAnsi="Arial"/>
          <w:sz w:val="22"/>
          <w:szCs w:val="22"/>
          <w:u w:val="none"/>
          <w:lang w:val="en-GB"/>
        </w:rPr>
      </w:pPr>
    </w:p>
    <w:sectPr w:rsidR="009122CC" w:rsidRPr="006C1827" w:rsidSect="00241F4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F7"/>
    <w:rsid w:val="0001304D"/>
    <w:rsid w:val="0003162E"/>
    <w:rsid w:val="000327BE"/>
    <w:rsid w:val="00042119"/>
    <w:rsid w:val="00046D79"/>
    <w:rsid w:val="00051E10"/>
    <w:rsid w:val="00052164"/>
    <w:rsid w:val="00066343"/>
    <w:rsid w:val="00081B62"/>
    <w:rsid w:val="00094A7D"/>
    <w:rsid w:val="000A3DA8"/>
    <w:rsid w:val="000A63FA"/>
    <w:rsid w:val="000C310B"/>
    <w:rsid w:val="000C3616"/>
    <w:rsid w:val="000F4829"/>
    <w:rsid w:val="00103E8F"/>
    <w:rsid w:val="001660C0"/>
    <w:rsid w:val="00174564"/>
    <w:rsid w:val="00181984"/>
    <w:rsid w:val="00183114"/>
    <w:rsid w:val="00195200"/>
    <w:rsid w:val="001A159C"/>
    <w:rsid w:val="001B0029"/>
    <w:rsid w:val="001C201C"/>
    <w:rsid w:val="001C3386"/>
    <w:rsid w:val="001C660E"/>
    <w:rsid w:val="001F0A81"/>
    <w:rsid w:val="001F1124"/>
    <w:rsid w:val="001F6408"/>
    <w:rsid w:val="002074D1"/>
    <w:rsid w:val="00241F4B"/>
    <w:rsid w:val="00246D63"/>
    <w:rsid w:val="00254A07"/>
    <w:rsid w:val="002555D8"/>
    <w:rsid w:val="00272001"/>
    <w:rsid w:val="00283929"/>
    <w:rsid w:val="00287FC8"/>
    <w:rsid w:val="00293B59"/>
    <w:rsid w:val="002974E3"/>
    <w:rsid w:val="002977DD"/>
    <w:rsid w:val="002A03EF"/>
    <w:rsid w:val="002C65BA"/>
    <w:rsid w:val="002F08C7"/>
    <w:rsid w:val="002F5FF6"/>
    <w:rsid w:val="00302142"/>
    <w:rsid w:val="003023CA"/>
    <w:rsid w:val="00315839"/>
    <w:rsid w:val="00344E8C"/>
    <w:rsid w:val="00380468"/>
    <w:rsid w:val="00383359"/>
    <w:rsid w:val="00384AFA"/>
    <w:rsid w:val="003A0B54"/>
    <w:rsid w:val="003B21FF"/>
    <w:rsid w:val="003C7139"/>
    <w:rsid w:val="003D5ABD"/>
    <w:rsid w:val="003F4839"/>
    <w:rsid w:val="004017DE"/>
    <w:rsid w:val="00413E74"/>
    <w:rsid w:val="00426C56"/>
    <w:rsid w:val="00435E8E"/>
    <w:rsid w:val="004423F6"/>
    <w:rsid w:val="004570B0"/>
    <w:rsid w:val="004638DE"/>
    <w:rsid w:val="00467922"/>
    <w:rsid w:val="00474D20"/>
    <w:rsid w:val="00483A20"/>
    <w:rsid w:val="004A1856"/>
    <w:rsid w:val="004B3550"/>
    <w:rsid w:val="004D7850"/>
    <w:rsid w:val="004F005C"/>
    <w:rsid w:val="00502E77"/>
    <w:rsid w:val="00514DF1"/>
    <w:rsid w:val="005174A0"/>
    <w:rsid w:val="00520A1B"/>
    <w:rsid w:val="00524122"/>
    <w:rsid w:val="005261BA"/>
    <w:rsid w:val="00527038"/>
    <w:rsid w:val="0054254B"/>
    <w:rsid w:val="00547C44"/>
    <w:rsid w:val="00575258"/>
    <w:rsid w:val="0059770E"/>
    <w:rsid w:val="005B2454"/>
    <w:rsid w:val="005B2A35"/>
    <w:rsid w:val="005B529C"/>
    <w:rsid w:val="005C04DF"/>
    <w:rsid w:val="005C338C"/>
    <w:rsid w:val="005C5ED0"/>
    <w:rsid w:val="005C6310"/>
    <w:rsid w:val="005D4A37"/>
    <w:rsid w:val="005F1CE0"/>
    <w:rsid w:val="00621EEA"/>
    <w:rsid w:val="006269D3"/>
    <w:rsid w:val="00633D29"/>
    <w:rsid w:val="006406AC"/>
    <w:rsid w:val="0064725F"/>
    <w:rsid w:val="0066206E"/>
    <w:rsid w:val="00662AF2"/>
    <w:rsid w:val="00663CCB"/>
    <w:rsid w:val="006755F8"/>
    <w:rsid w:val="00680B39"/>
    <w:rsid w:val="006815A3"/>
    <w:rsid w:val="00686E43"/>
    <w:rsid w:val="006A07E7"/>
    <w:rsid w:val="006A43B8"/>
    <w:rsid w:val="006B31F4"/>
    <w:rsid w:val="006C0E14"/>
    <w:rsid w:val="006C1827"/>
    <w:rsid w:val="006D6C5F"/>
    <w:rsid w:val="006D6DF3"/>
    <w:rsid w:val="006E6F5A"/>
    <w:rsid w:val="006F5715"/>
    <w:rsid w:val="006F5A67"/>
    <w:rsid w:val="00700DB8"/>
    <w:rsid w:val="0070511C"/>
    <w:rsid w:val="0071087A"/>
    <w:rsid w:val="00711A2E"/>
    <w:rsid w:val="00714608"/>
    <w:rsid w:val="00725442"/>
    <w:rsid w:val="0073169E"/>
    <w:rsid w:val="00735629"/>
    <w:rsid w:val="00751176"/>
    <w:rsid w:val="00756CCD"/>
    <w:rsid w:val="00774E60"/>
    <w:rsid w:val="00781D5B"/>
    <w:rsid w:val="00795EE5"/>
    <w:rsid w:val="007A4348"/>
    <w:rsid w:val="007B5005"/>
    <w:rsid w:val="007C6D7C"/>
    <w:rsid w:val="007D6B68"/>
    <w:rsid w:val="007E2E83"/>
    <w:rsid w:val="007E3FEF"/>
    <w:rsid w:val="007E47ED"/>
    <w:rsid w:val="007F0D0C"/>
    <w:rsid w:val="00800A51"/>
    <w:rsid w:val="00820869"/>
    <w:rsid w:val="00856E88"/>
    <w:rsid w:val="008572E3"/>
    <w:rsid w:val="00885D89"/>
    <w:rsid w:val="0089215D"/>
    <w:rsid w:val="0089287A"/>
    <w:rsid w:val="008A4D54"/>
    <w:rsid w:val="008A5B63"/>
    <w:rsid w:val="008B2CB3"/>
    <w:rsid w:val="008C4EBC"/>
    <w:rsid w:val="008D7295"/>
    <w:rsid w:val="009016D6"/>
    <w:rsid w:val="00902844"/>
    <w:rsid w:val="0091195A"/>
    <w:rsid w:val="009122CC"/>
    <w:rsid w:val="00913EDF"/>
    <w:rsid w:val="0091507B"/>
    <w:rsid w:val="0092171C"/>
    <w:rsid w:val="00921FF9"/>
    <w:rsid w:val="00934618"/>
    <w:rsid w:val="00943812"/>
    <w:rsid w:val="00944F72"/>
    <w:rsid w:val="00947F51"/>
    <w:rsid w:val="00951531"/>
    <w:rsid w:val="00954833"/>
    <w:rsid w:val="00960985"/>
    <w:rsid w:val="009703EA"/>
    <w:rsid w:val="00970E07"/>
    <w:rsid w:val="00970EC5"/>
    <w:rsid w:val="00976915"/>
    <w:rsid w:val="009838C8"/>
    <w:rsid w:val="00995AE2"/>
    <w:rsid w:val="009A6844"/>
    <w:rsid w:val="009B6FF6"/>
    <w:rsid w:val="009C1A65"/>
    <w:rsid w:val="009D753E"/>
    <w:rsid w:val="009E7582"/>
    <w:rsid w:val="009F60A1"/>
    <w:rsid w:val="00A000E9"/>
    <w:rsid w:val="00A04042"/>
    <w:rsid w:val="00A05873"/>
    <w:rsid w:val="00A066AB"/>
    <w:rsid w:val="00A16B30"/>
    <w:rsid w:val="00A17E63"/>
    <w:rsid w:val="00A323D9"/>
    <w:rsid w:val="00A33955"/>
    <w:rsid w:val="00A4222D"/>
    <w:rsid w:val="00A50E65"/>
    <w:rsid w:val="00A5373F"/>
    <w:rsid w:val="00A5653A"/>
    <w:rsid w:val="00A777C1"/>
    <w:rsid w:val="00A96A07"/>
    <w:rsid w:val="00AA56A0"/>
    <w:rsid w:val="00AB2916"/>
    <w:rsid w:val="00AC09C3"/>
    <w:rsid w:val="00AE24EC"/>
    <w:rsid w:val="00AF26C8"/>
    <w:rsid w:val="00B00F7D"/>
    <w:rsid w:val="00B022D6"/>
    <w:rsid w:val="00B02850"/>
    <w:rsid w:val="00B02C85"/>
    <w:rsid w:val="00B02EEF"/>
    <w:rsid w:val="00B14440"/>
    <w:rsid w:val="00B27B36"/>
    <w:rsid w:val="00B30541"/>
    <w:rsid w:val="00B36884"/>
    <w:rsid w:val="00B650DE"/>
    <w:rsid w:val="00B96139"/>
    <w:rsid w:val="00BA2595"/>
    <w:rsid w:val="00BA3DDD"/>
    <w:rsid w:val="00BA5E38"/>
    <w:rsid w:val="00BC367E"/>
    <w:rsid w:val="00BD0726"/>
    <w:rsid w:val="00BD671F"/>
    <w:rsid w:val="00BE303E"/>
    <w:rsid w:val="00BF2277"/>
    <w:rsid w:val="00BF6987"/>
    <w:rsid w:val="00C0213D"/>
    <w:rsid w:val="00C06863"/>
    <w:rsid w:val="00C102B9"/>
    <w:rsid w:val="00C13092"/>
    <w:rsid w:val="00C3305D"/>
    <w:rsid w:val="00C34CD3"/>
    <w:rsid w:val="00C3515E"/>
    <w:rsid w:val="00C40FF3"/>
    <w:rsid w:val="00C43637"/>
    <w:rsid w:val="00C50E1C"/>
    <w:rsid w:val="00C5736C"/>
    <w:rsid w:val="00C67CF1"/>
    <w:rsid w:val="00C93F86"/>
    <w:rsid w:val="00C95D2E"/>
    <w:rsid w:val="00C9720F"/>
    <w:rsid w:val="00CB0399"/>
    <w:rsid w:val="00CC5217"/>
    <w:rsid w:val="00CD1384"/>
    <w:rsid w:val="00CE1ADA"/>
    <w:rsid w:val="00CF3303"/>
    <w:rsid w:val="00CF41DB"/>
    <w:rsid w:val="00D0251F"/>
    <w:rsid w:val="00D035EE"/>
    <w:rsid w:val="00D03F66"/>
    <w:rsid w:val="00D04225"/>
    <w:rsid w:val="00D1028F"/>
    <w:rsid w:val="00D13113"/>
    <w:rsid w:val="00D14D68"/>
    <w:rsid w:val="00D32410"/>
    <w:rsid w:val="00D50357"/>
    <w:rsid w:val="00D51FFA"/>
    <w:rsid w:val="00D62F95"/>
    <w:rsid w:val="00D67D24"/>
    <w:rsid w:val="00D7083C"/>
    <w:rsid w:val="00D714B8"/>
    <w:rsid w:val="00D722D5"/>
    <w:rsid w:val="00D800F7"/>
    <w:rsid w:val="00D83754"/>
    <w:rsid w:val="00D91383"/>
    <w:rsid w:val="00DD18F9"/>
    <w:rsid w:val="00DD3B95"/>
    <w:rsid w:val="00DD76F5"/>
    <w:rsid w:val="00DE5C52"/>
    <w:rsid w:val="00DF33D2"/>
    <w:rsid w:val="00E05D34"/>
    <w:rsid w:val="00E100D1"/>
    <w:rsid w:val="00E136C0"/>
    <w:rsid w:val="00E45609"/>
    <w:rsid w:val="00E6400C"/>
    <w:rsid w:val="00E66194"/>
    <w:rsid w:val="00E941EC"/>
    <w:rsid w:val="00EA1500"/>
    <w:rsid w:val="00ED2E47"/>
    <w:rsid w:val="00EE3075"/>
    <w:rsid w:val="00EF1A15"/>
    <w:rsid w:val="00EF2E53"/>
    <w:rsid w:val="00EF4EE6"/>
    <w:rsid w:val="00F03879"/>
    <w:rsid w:val="00F04862"/>
    <w:rsid w:val="00F103D2"/>
    <w:rsid w:val="00F134A6"/>
    <w:rsid w:val="00F40BEA"/>
    <w:rsid w:val="00F43926"/>
    <w:rsid w:val="00F55360"/>
    <w:rsid w:val="00F74C61"/>
    <w:rsid w:val="00F92055"/>
    <w:rsid w:val="00F92EB6"/>
    <w:rsid w:val="00F93258"/>
    <w:rsid w:val="00FA19BF"/>
    <w:rsid w:val="00FB2E69"/>
    <w:rsid w:val="00FC54E1"/>
    <w:rsid w:val="00FC5B84"/>
    <w:rsid w:val="00FD15F7"/>
    <w:rsid w:val="00FE2802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5EE5"/>
    <w:rPr>
      <w:color w:val="0000FF"/>
      <w:u w:val="single"/>
    </w:rPr>
  </w:style>
  <w:style w:type="paragraph" w:customStyle="1" w:styleId="Corpodeltesto21">
    <w:name w:val="Corpo del testo 21"/>
    <w:basedOn w:val="Normale"/>
    <w:rsid w:val="00795EE5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5EE5"/>
    <w:rPr>
      <w:color w:val="0000FF"/>
      <w:u w:val="single"/>
    </w:rPr>
  </w:style>
  <w:style w:type="paragraph" w:customStyle="1" w:styleId="Corpodeltesto21">
    <w:name w:val="Corpo del testo 21"/>
    <w:basedOn w:val="Normale"/>
    <w:rsid w:val="00795EE5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lottiart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E369-9EFB-428F-902C-579138EF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2018-02-27T04:45:00Z</dcterms:created>
  <dcterms:modified xsi:type="dcterms:W3CDTF">2018-03-08T13:51:00Z</dcterms:modified>
</cp:coreProperties>
</file>