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FC206" w14:textId="370277F5" w:rsidR="00910DB2" w:rsidRDefault="00AC5A86" w:rsidP="00AC5A86">
      <w:pPr>
        <w:jc w:val="center"/>
        <w:rPr>
          <w:b/>
          <w:noProof/>
          <w:sz w:val="32"/>
          <w:szCs w:val="32"/>
          <w:lang w:eastAsia="it-IT"/>
        </w:rPr>
      </w:pPr>
      <w:r>
        <w:rPr>
          <w:b/>
          <w:noProof/>
          <w:sz w:val="32"/>
          <w:szCs w:val="32"/>
          <w:lang w:eastAsia="it-IT"/>
        </w:rPr>
        <w:drawing>
          <wp:inline distT="0" distB="0" distL="0" distR="0" wp14:anchorId="58F8F19B" wp14:editId="46659D56">
            <wp:extent cx="1809750" cy="333484"/>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NTE TURISMO BUONO.jpg"/>
                    <pic:cNvPicPr/>
                  </pic:nvPicPr>
                  <pic:blipFill>
                    <a:blip r:embed="rId5">
                      <a:extLst>
                        <a:ext uri="{28A0092B-C50C-407E-A947-70E740481C1C}">
                          <a14:useLocalDpi xmlns:a14="http://schemas.microsoft.com/office/drawing/2010/main" val="0"/>
                        </a:ext>
                      </a:extLst>
                    </a:blip>
                    <a:stretch>
                      <a:fillRect/>
                    </a:stretch>
                  </pic:blipFill>
                  <pic:spPr>
                    <a:xfrm>
                      <a:off x="0" y="0"/>
                      <a:ext cx="1857201" cy="342228"/>
                    </a:xfrm>
                    <a:prstGeom prst="rect">
                      <a:avLst/>
                    </a:prstGeom>
                  </pic:spPr>
                </pic:pic>
              </a:graphicData>
            </a:graphic>
          </wp:inline>
        </w:drawing>
      </w:r>
      <w:r w:rsidR="00B654BC">
        <w:rPr>
          <w:b/>
          <w:noProof/>
          <w:sz w:val="32"/>
          <w:szCs w:val="32"/>
          <w:lang w:eastAsia="it-IT"/>
        </w:rPr>
        <w:t xml:space="preserve">                  </w:t>
      </w:r>
      <w:r w:rsidR="00B654BC">
        <w:rPr>
          <w:b/>
          <w:noProof/>
          <w:sz w:val="32"/>
          <w:szCs w:val="32"/>
          <w:lang w:eastAsia="it-IT"/>
        </w:rPr>
        <w:drawing>
          <wp:inline distT="0" distB="0" distL="0" distR="0" wp14:anchorId="710637DC" wp14:editId="1851D654">
            <wp:extent cx="990600" cy="8202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tàdiAlba_aPOS.tif"/>
                    <pic:cNvPicPr/>
                  </pic:nvPicPr>
                  <pic:blipFill>
                    <a:blip r:embed="rId6">
                      <a:extLst>
                        <a:ext uri="{28A0092B-C50C-407E-A947-70E740481C1C}">
                          <a14:useLocalDpi xmlns:a14="http://schemas.microsoft.com/office/drawing/2010/main" val="0"/>
                        </a:ext>
                      </a:extLst>
                    </a:blip>
                    <a:stretch>
                      <a:fillRect/>
                    </a:stretch>
                  </pic:blipFill>
                  <pic:spPr>
                    <a:xfrm>
                      <a:off x="0" y="0"/>
                      <a:ext cx="996616" cy="825252"/>
                    </a:xfrm>
                    <a:prstGeom prst="rect">
                      <a:avLst/>
                    </a:prstGeom>
                  </pic:spPr>
                </pic:pic>
              </a:graphicData>
            </a:graphic>
          </wp:inline>
        </w:drawing>
      </w:r>
    </w:p>
    <w:p w14:paraId="4351C63B" w14:textId="77777777" w:rsidR="00AC5A86" w:rsidRDefault="00AC5A86" w:rsidP="00AC5A86">
      <w:pPr>
        <w:jc w:val="center"/>
        <w:rPr>
          <w:b/>
          <w:noProof/>
          <w:sz w:val="32"/>
          <w:szCs w:val="32"/>
          <w:lang w:eastAsia="it-IT"/>
        </w:rPr>
      </w:pPr>
    </w:p>
    <w:p w14:paraId="1518A874" w14:textId="441EC605" w:rsidR="00C60FC1" w:rsidRPr="00910DB2" w:rsidRDefault="006750F6" w:rsidP="00AC5A86">
      <w:pPr>
        <w:jc w:val="center"/>
        <w:rPr>
          <w:b/>
          <w:color w:val="23594C" w:themeColor="accent3" w:themeShade="80"/>
          <w:sz w:val="48"/>
          <w:szCs w:val="48"/>
        </w:rPr>
      </w:pPr>
      <w:r>
        <w:rPr>
          <w:b/>
          <w:color w:val="23594C" w:themeColor="accent3" w:themeShade="80"/>
          <w:sz w:val="48"/>
          <w:szCs w:val="48"/>
        </w:rPr>
        <w:t xml:space="preserve">PRIMAVERA </w:t>
      </w:r>
      <w:r w:rsidR="00AC5A86">
        <w:rPr>
          <w:b/>
          <w:color w:val="23594C" w:themeColor="accent3" w:themeShade="80"/>
          <w:sz w:val="48"/>
          <w:szCs w:val="48"/>
        </w:rPr>
        <w:t xml:space="preserve">2014 - </w:t>
      </w:r>
      <w:r w:rsidR="00C60FC1" w:rsidRPr="00910DB2">
        <w:rPr>
          <w:b/>
          <w:color w:val="23594C" w:themeColor="accent3" w:themeShade="80"/>
          <w:sz w:val="48"/>
          <w:szCs w:val="48"/>
        </w:rPr>
        <w:t>ALBA (CN)</w:t>
      </w:r>
    </w:p>
    <w:p w14:paraId="6E03349E" w14:textId="77777777" w:rsidR="00C60FC1" w:rsidRPr="00910DB2" w:rsidRDefault="00C60FC1" w:rsidP="00D347D3">
      <w:pPr>
        <w:ind w:left="-426" w:right="-427"/>
        <w:jc w:val="center"/>
        <w:rPr>
          <w:b/>
          <w:color w:val="23594C" w:themeColor="accent3" w:themeShade="80"/>
          <w:sz w:val="32"/>
          <w:szCs w:val="32"/>
        </w:rPr>
      </w:pPr>
      <w:r w:rsidRPr="00910DB2">
        <w:rPr>
          <w:b/>
          <w:color w:val="23594C" w:themeColor="accent3" w:themeShade="80"/>
          <w:sz w:val="32"/>
          <w:szCs w:val="32"/>
        </w:rPr>
        <w:t>Da marzo a giugno: Cultura, Gusto e Vino nella capitale delle</w:t>
      </w:r>
      <w:r w:rsidR="00D347D3" w:rsidRPr="00910DB2">
        <w:rPr>
          <w:b/>
          <w:color w:val="23594C" w:themeColor="accent3" w:themeShade="80"/>
          <w:sz w:val="32"/>
          <w:szCs w:val="32"/>
        </w:rPr>
        <w:t xml:space="preserve"> </w:t>
      </w:r>
      <w:r w:rsidRPr="00910DB2">
        <w:rPr>
          <w:b/>
          <w:color w:val="23594C" w:themeColor="accent3" w:themeShade="80"/>
          <w:sz w:val="32"/>
          <w:szCs w:val="32"/>
        </w:rPr>
        <w:t>Langhe</w:t>
      </w:r>
    </w:p>
    <w:p w14:paraId="0C06805F" w14:textId="2A2E921A" w:rsidR="00D53965" w:rsidRDefault="00910DB2" w:rsidP="00C60FC1">
      <w:r>
        <w:rPr>
          <w:i/>
          <w:noProof/>
          <w:lang w:eastAsia="it-IT"/>
        </w:rPr>
        <w:drawing>
          <wp:anchor distT="0" distB="0" distL="114300" distR="114300" simplePos="0" relativeHeight="251658240" behindDoc="0" locked="0" layoutInCell="1" allowOverlap="1" wp14:anchorId="080A514B" wp14:editId="5229F847">
            <wp:simplePos x="0" y="0"/>
            <wp:positionH relativeFrom="column">
              <wp:posOffset>3810</wp:posOffset>
            </wp:positionH>
            <wp:positionV relativeFrom="paragraph">
              <wp:posOffset>258445</wp:posOffset>
            </wp:positionV>
            <wp:extent cx="2105025" cy="2080260"/>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4095"/>
                              </a14:imgEffect>
                              <a14:imgEffect>
                                <a14:saturation sat="142000"/>
                              </a14:imgEffect>
                            </a14:imgLayer>
                          </a14:imgProps>
                        </a:ext>
                        <a:ext uri="{28A0092B-C50C-407E-A947-70E740481C1C}">
                          <a14:useLocalDpi xmlns:a14="http://schemas.microsoft.com/office/drawing/2010/main" val="0"/>
                        </a:ext>
                      </a:extLst>
                    </a:blip>
                    <a:srcRect/>
                    <a:stretch>
                      <a:fillRect/>
                    </a:stretch>
                  </pic:blipFill>
                  <pic:spPr bwMode="auto">
                    <a:xfrm>
                      <a:off x="0" y="0"/>
                      <a:ext cx="2105025" cy="2080260"/>
                    </a:xfrm>
                    <a:prstGeom prst="rect">
                      <a:avLst/>
                    </a:prstGeom>
                    <a:noFill/>
                    <a:ln>
                      <a:noFill/>
                    </a:ln>
                    <a:effectLst>
                      <a:outerShdw blurRad="50800" dist="50800" dir="5400000"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p>
    <w:p w14:paraId="7077706F" w14:textId="2DB511F7" w:rsidR="00D53965" w:rsidRPr="00AC5A86" w:rsidRDefault="00D53965" w:rsidP="00910DB2">
      <w:pPr>
        <w:rPr>
          <w:i/>
          <w:sz w:val="24"/>
          <w:szCs w:val="24"/>
        </w:rPr>
      </w:pPr>
      <w:r w:rsidRPr="00AC5A86">
        <w:rPr>
          <w:i/>
          <w:sz w:val="24"/>
          <w:szCs w:val="24"/>
        </w:rPr>
        <w:t>Nuovi importanti appuntamenti dedicati alla cultura, al vino, all’arte e alla letteratura interesseranno Alb</w:t>
      </w:r>
      <w:r w:rsidR="00D01925" w:rsidRPr="00AC5A86">
        <w:rPr>
          <w:i/>
          <w:sz w:val="24"/>
          <w:szCs w:val="24"/>
        </w:rPr>
        <w:t>a nel pe</w:t>
      </w:r>
      <w:r w:rsidR="0070224F" w:rsidRPr="00AC5A86">
        <w:rPr>
          <w:i/>
          <w:sz w:val="24"/>
          <w:szCs w:val="24"/>
        </w:rPr>
        <w:t>riodo della Primavera. Giunti ormai</w:t>
      </w:r>
      <w:r w:rsidRPr="00AC5A86">
        <w:rPr>
          <w:i/>
          <w:sz w:val="24"/>
          <w:szCs w:val="24"/>
        </w:rPr>
        <w:t xml:space="preserve"> alla terza edizione di ques</w:t>
      </w:r>
      <w:r w:rsidR="00E54403" w:rsidRPr="00AC5A86">
        <w:rPr>
          <w:i/>
          <w:sz w:val="24"/>
          <w:szCs w:val="24"/>
        </w:rPr>
        <w:t>ta importante raccolta di eventi</w:t>
      </w:r>
      <w:r w:rsidRPr="00AC5A86">
        <w:rPr>
          <w:i/>
          <w:sz w:val="24"/>
          <w:szCs w:val="24"/>
        </w:rPr>
        <w:t xml:space="preserve"> che animano la Città </w:t>
      </w:r>
      <w:r w:rsidR="00E54403" w:rsidRPr="00AC5A86">
        <w:rPr>
          <w:i/>
          <w:sz w:val="24"/>
          <w:szCs w:val="24"/>
        </w:rPr>
        <w:t>di Alba fino all’estate</w:t>
      </w:r>
      <w:r w:rsidR="0070224F" w:rsidRPr="00AC5A86">
        <w:rPr>
          <w:i/>
          <w:sz w:val="24"/>
          <w:szCs w:val="24"/>
        </w:rPr>
        <w:t>, ne raccontiamo i principali, per poi presentarli nello specifico il 28 febbraio presso il Teatro Sociale di Alba. Da questo contenitore possiamo tirare fuori diverse tipologie di eventi, che possono accontentare diverse tipologie di turista in una stagione nuova r</w:t>
      </w:r>
      <w:r w:rsidR="006A5D11">
        <w:rPr>
          <w:i/>
          <w:sz w:val="24"/>
          <w:szCs w:val="24"/>
        </w:rPr>
        <w:t>ispetto a quella molto fortunata</w:t>
      </w:r>
      <w:r w:rsidR="0070224F" w:rsidRPr="00AC5A86">
        <w:rPr>
          <w:i/>
          <w:sz w:val="24"/>
          <w:szCs w:val="24"/>
        </w:rPr>
        <w:t xml:space="preserve"> del nostro territorio che è quella autunnale. </w:t>
      </w:r>
    </w:p>
    <w:p w14:paraId="60C1444E" w14:textId="77777777" w:rsidR="00910DB2" w:rsidRPr="00AC5A86" w:rsidRDefault="00910DB2" w:rsidP="00D347D3">
      <w:pPr>
        <w:jc w:val="center"/>
        <w:rPr>
          <w:i/>
          <w:sz w:val="24"/>
          <w:szCs w:val="24"/>
        </w:rPr>
      </w:pPr>
    </w:p>
    <w:p w14:paraId="31214DCF" w14:textId="0115D648" w:rsidR="00D53965" w:rsidRPr="00AC5A86" w:rsidRDefault="00D53965" w:rsidP="001107EF">
      <w:pPr>
        <w:jc w:val="both"/>
        <w:rPr>
          <w:sz w:val="24"/>
          <w:szCs w:val="24"/>
        </w:rPr>
      </w:pPr>
      <w:r w:rsidRPr="00AC5A86">
        <w:rPr>
          <w:sz w:val="24"/>
          <w:szCs w:val="24"/>
        </w:rPr>
        <w:t xml:space="preserve">Dal </w:t>
      </w:r>
      <w:r w:rsidRPr="00AC5A86">
        <w:rPr>
          <w:b/>
          <w:sz w:val="24"/>
          <w:szCs w:val="24"/>
        </w:rPr>
        <w:t>21 Marzo</w:t>
      </w:r>
      <w:r w:rsidRPr="00AC5A86">
        <w:rPr>
          <w:sz w:val="24"/>
          <w:szCs w:val="24"/>
        </w:rPr>
        <w:t xml:space="preserve"> </w:t>
      </w:r>
      <w:r w:rsidR="00B23313">
        <w:rPr>
          <w:sz w:val="24"/>
          <w:szCs w:val="24"/>
        </w:rPr>
        <w:t>(inaugurazione h.</w:t>
      </w:r>
      <w:r w:rsidR="00FE1E23" w:rsidRPr="00AC5A86">
        <w:rPr>
          <w:sz w:val="24"/>
          <w:szCs w:val="24"/>
        </w:rPr>
        <w:t xml:space="preserve">17.30) </w:t>
      </w:r>
      <w:r w:rsidR="004F08DB">
        <w:rPr>
          <w:sz w:val="24"/>
          <w:szCs w:val="24"/>
        </w:rPr>
        <w:t>avrà inizio</w:t>
      </w:r>
      <w:r w:rsidRPr="00AC5A86">
        <w:rPr>
          <w:sz w:val="24"/>
          <w:szCs w:val="24"/>
        </w:rPr>
        <w:t xml:space="preserve"> la mostra</w:t>
      </w:r>
      <w:r w:rsidR="00B23313">
        <w:rPr>
          <w:sz w:val="24"/>
          <w:szCs w:val="24"/>
        </w:rPr>
        <w:t xml:space="preserve"> inedita</w:t>
      </w:r>
      <w:r w:rsidRPr="00AC5A86">
        <w:rPr>
          <w:sz w:val="24"/>
          <w:szCs w:val="24"/>
        </w:rPr>
        <w:t xml:space="preserve"> </w:t>
      </w:r>
      <w:r w:rsidRPr="00AC5A86">
        <w:rPr>
          <w:b/>
          <w:sz w:val="24"/>
          <w:szCs w:val="24"/>
        </w:rPr>
        <w:t>“</w:t>
      </w:r>
      <w:r w:rsidR="00B23313">
        <w:rPr>
          <w:b/>
          <w:sz w:val="24"/>
          <w:szCs w:val="24"/>
        </w:rPr>
        <w:t>Il vino nell’A</w:t>
      </w:r>
      <w:r w:rsidRPr="00AC5A86">
        <w:rPr>
          <w:b/>
          <w:sz w:val="24"/>
          <w:szCs w:val="24"/>
        </w:rPr>
        <w:t>ntico Egitto</w:t>
      </w:r>
      <w:r w:rsidR="006A5D11">
        <w:rPr>
          <w:b/>
          <w:sz w:val="24"/>
          <w:szCs w:val="24"/>
        </w:rPr>
        <w:t>.</w:t>
      </w:r>
      <w:r w:rsidR="006A5D11" w:rsidRPr="006A5D11">
        <w:rPr>
          <w:b/>
          <w:sz w:val="24"/>
          <w:szCs w:val="24"/>
        </w:rPr>
        <w:t xml:space="preserve"> </w:t>
      </w:r>
      <w:r w:rsidR="006A5D11" w:rsidRPr="00AC5A86">
        <w:rPr>
          <w:b/>
          <w:sz w:val="24"/>
          <w:szCs w:val="24"/>
        </w:rPr>
        <w:t>Il passato nel bicchiere</w:t>
      </w:r>
      <w:r w:rsidRPr="00AC5A86">
        <w:rPr>
          <w:b/>
          <w:sz w:val="24"/>
          <w:szCs w:val="24"/>
        </w:rPr>
        <w:t>”</w:t>
      </w:r>
      <w:r w:rsidR="00D347D3" w:rsidRPr="00AC5A86">
        <w:rPr>
          <w:sz w:val="24"/>
          <w:szCs w:val="24"/>
        </w:rPr>
        <w:t xml:space="preserve">, </w:t>
      </w:r>
      <w:r w:rsidRPr="00AC5A86">
        <w:rPr>
          <w:sz w:val="24"/>
          <w:szCs w:val="24"/>
        </w:rPr>
        <w:t xml:space="preserve">che si terrà presso la Chiesa </w:t>
      </w:r>
      <w:r w:rsidR="00D347D3" w:rsidRPr="00AC5A86">
        <w:rPr>
          <w:sz w:val="24"/>
          <w:szCs w:val="24"/>
        </w:rPr>
        <w:t>di San Domenico</w:t>
      </w:r>
      <w:r w:rsidRPr="00AC5A86">
        <w:rPr>
          <w:sz w:val="24"/>
          <w:szCs w:val="24"/>
        </w:rPr>
        <w:t xml:space="preserve"> </w:t>
      </w:r>
      <w:r w:rsidR="004F08DB">
        <w:rPr>
          <w:sz w:val="24"/>
          <w:szCs w:val="24"/>
        </w:rPr>
        <w:t xml:space="preserve">e </w:t>
      </w:r>
      <w:r w:rsidR="004F08DB" w:rsidRPr="004F08DB">
        <w:rPr>
          <w:sz w:val="24"/>
          <w:szCs w:val="24"/>
        </w:rPr>
        <w:t>durerà</w:t>
      </w:r>
      <w:r w:rsidR="004F08DB" w:rsidRPr="00AC5A86">
        <w:rPr>
          <w:sz w:val="24"/>
          <w:szCs w:val="24"/>
        </w:rPr>
        <w:t xml:space="preserve"> </w:t>
      </w:r>
      <w:r w:rsidR="00B23313" w:rsidRPr="004F08DB">
        <w:rPr>
          <w:sz w:val="24"/>
          <w:szCs w:val="24"/>
        </w:rPr>
        <w:t>per</w:t>
      </w:r>
      <w:r w:rsidR="00B23313" w:rsidRPr="00AC5A86">
        <w:rPr>
          <w:sz w:val="24"/>
          <w:szCs w:val="24"/>
        </w:rPr>
        <w:t xml:space="preserve"> gran p</w:t>
      </w:r>
      <w:r w:rsidR="00B23313">
        <w:rPr>
          <w:sz w:val="24"/>
          <w:szCs w:val="24"/>
        </w:rPr>
        <w:t>arte della stagione primaverile</w:t>
      </w:r>
      <w:r w:rsidR="00B23313" w:rsidRPr="00AC5A86">
        <w:rPr>
          <w:sz w:val="24"/>
          <w:szCs w:val="24"/>
        </w:rPr>
        <w:t xml:space="preserve"> </w:t>
      </w:r>
      <w:r w:rsidR="00E54403" w:rsidRPr="00AC5A86">
        <w:rPr>
          <w:sz w:val="24"/>
          <w:szCs w:val="24"/>
        </w:rPr>
        <w:t xml:space="preserve">fino al </w:t>
      </w:r>
      <w:r w:rsidR="00E54403" w:rsidRPr="00AC5A86">
        <w:rPr>
          <w:b/>
          <w:sz w:val="24"/>
          <w:szCs w:val="24"/>
        </w:rPr>
        <w:t>19 maggio</w:t>
      </w:r>
      <w:r w:rsidR="00B23313">
        <w:rPr>
          <w:sz w:val="24"/>
          <w:szCs w:val="24"/>
        </w:rPr>
        <w:t>.</w:t>
      </w:r>
      <w:r w:rsidR="004F08DB" w:rsidRPr="004F08DB">
        <w:rPr>
          <w:sz w:val="24"/>
          <w:szCs w:val="24"/>
        </w:rPr>
        <w:t xml:space="preserve"> </w:t>
      </w:r>
      <w:r w:rsidR="005A5365">
        <w:rPr>
          <w:sz w:val="24"/>
          <w:szCs w:val="24"/>
        </w:rPr>
        <w:t>E’ o</w:t>
      </w:r>
      <w:r w:rsidRPr="00AC5A86">
        <w:rPr>
          <w:sz w:val="24"/>
          <w:szCs w:val="24"/>
        </w:rPr>
        <w:t xml:space="preserve">rganizzata dall’Associazione Culturale </w:t>
      </w:r>
      <w:proofErr w:type="spellStart"/>
      <w:r w:rsidRPr="00AC5A86">
        <w:rPr>
          <w:sz w:val="24"/>
          <w:szCs w:val="24"/>
        </w:rPr>
        <w:t>Mum</w:t>
      </w:r>
      <w:r w:rsidR="00E54403" w:rsidRPr="00AC5A86">
        <w:rPr>
          <w:sz w:val="24"/>
          <w:szCs w:val="24"/>
        </w:rPr>
        <w:t>my</w:t>
      </w:r>
      <w:proofErr w:type="spellEnd"/>
      <w:r w:rsidR="00E54403" w:rsidRPr="00AC5A86">
        <w:rPr>
          <w:sz w:val="24"/>
          <w:szCs w:val="24"/>
        </w:rPr>
        <w:t xml:space="preserve"> Project</w:t>
      </w:r>
      <w:r w:rsidRPr="00AC5A86">
        <w:rPr>
          <w:sz w:val="24"/>
          <w:szCs w:val="24"/>
        </w:rPr>
        <w:t xml:space="preserve"> </w:t>
      </w:r>
      <w:r w:rsidR="005A5365" w:rsidRPr="005A5365">
        <w:rPr>
          <w:sz w:val="24"/>
          <w:szCs w:val="24"/>
        </w:rPr>
        <w:t>in collaborazione con il Comune di A</w:t>
      </w:r>
      <w:r w:rsidR="005A5365">
        <w:rPr>
          <w:sz w:val="24"/>
          <w:szCs w:val="24"/>
        </w:rPr>
        <w:t>lba - Assessorato alla Cultura -</w:t>
      </w:r>
      <w:r w:rsidR="005A5365" w:rsidRPr="005A5365">
        <w:rPr>
          <w:sz w:val="24"/>
          <w:szCs w:val="24"/>
        </w:rPr>
        <w:t xml:space="preserve"> patrocinata dalla Regione Piemonte e Provincia di Cuneo, sostenuta da Fondazione Cassa di Risparmio di Cuneo, Ente Turismo Alba Bra Langhe e Roero, Consorzio di Tutela Barolo Barbaresco, Consorzio Turistico Langhe e Roero, ACA (Associazione Commercianti Albesi).</w:t>
      </w:r>
      <w:r w:rsidR="00E54403" w:rsidRPr="00AC5A86">
        <w:rPr>
          <w:sz w:val="24"/>
          <w:szCs w:val="24"/>
        </w:rPr>
        <w:t xml:space="preserve">e </w:t>
      </w:r>
      <w:r w:rsidR="00B23313">
        <w:rPr>
          <w:sz w:val="24"/>
          <w:szCs w:val="24"/>
        </w:rPr>
        <w:t xml:space="preserve">da </w:t>
      </w:r>
      <w:r w:rsidR="00E54403" w:rsidRPr="00AC5A86">
        <w:rPr>
          <w:sz w:val="24"/>
          <w:szCs w:val="24"/>
        </w:rPr>
        <w:t xml:space="preserve">un </w:t>
      </w:r>
      <w:r w:rsidR="005A5365">
        <w:rPr>
          <w:sz w:val="24"/>
          <w:szCs w:val="24"/>
        </w:rPr>
        <w:t>gruppo di sponsor.</w:t>
      </w:r>
      <w:r w:rsidR="00E54403" w:rsidRPr="00AC5A86">
        <w:rPr>
          <w:sz w:val="24"/>
          <w:szCs w:val="24"/>
        </w:rPr>
        <w:t xml:space="preserve"> </w:t>
      </w:r>
      <w:r w:rsidR="005A5365">
        <w:rPr>
          <w:sz w:val="24"/>
          <w:szCs w:val="24"/>
        </w:rPr>
        <w:t>E’</w:t>
      </w:r>
      <w:r w:rsidRPr="00AC5A86">
        <w:rPr>
          <w:sz w:val="24"/>
          <w:szCs w:val="24"/>
        </w:rPr>
        <w:t xml:space="preserve"> un</w:t>
      </w:r>
      <w:r w:rsidR="00FE1E23" w:rsidRPr="00AC5A86">
        <w:rPr>
          <w:sz w:val="24"/>
          <w:szCs w:val="24"/>
        </w:rPr>
        <w:t>’importante</w:t>
      </w:r>
      <w:r w:rsidRPr="00AC5A86">
        <w:rPr>
          <w:sz w:val="24"/>
          <w:szCs w:val="24"/>
        </w:rPr>
        <w:t xml:space="preserve"> mostra </w:t>
      </w:r>
      <w:r w:rsidR="00E54403" w:rsidRPr="00AC5A86">
        <w:rPr>
          <w:sz w:val="24"/>
          <w:szCs w:val="24"/>
        </w:rPr>
        <w:t>a carattere archeologico</w:t>
      </w:r>
      <w:r w:rsidR="00FE1E23" w:rsidRPr="00AC5A86">
        <w:rPr>
          <w:sz w:val="24"/>
          <w:szCs w:val="24"/>
        </w:rPr>
        <w:t xml:space="preserve"> che raccoglie reperti provenienti dai più prestigiosi Musei e</w:t>
      </w:r>
      <w:r w:rsidRPr="00AC5A86">
        <w:rPr>
          <w:sz w:val="24"/>
          <w:szCs w:val="24"/>
        </w:rPr>
        <w:t xml:space="preserve"> </w:t>
      </w:r>
      <w:r w:rsidR="00FE1E23" w:rsidRPr="00AC5A86">
        <w:rPr>
          <w:sz w:val="24"/>
          <w:szCs w:val="24"/>
        </w:rPr>
        <w:t>si arricchisce di un grande apparato fotografico.</w:t>
      </w:r>
      <w:r w:rsidRPr="00AC5A86">
        <w:rPr>
          <w:sz w:val="24"/>
          <w:szCs w:val="24"/>
        </w:rPr>
        <w:t xml:space="preserve"> </w:t>
      </w:r>
      <w:r w:rsidR="00FE1E23" w:rsidRPr="00AC5A86">
        <w:rPr>
          <w:sz w:val="24"/>
          <w:szCs w:val="24"/>
        </w:rPr>
        <w:t>Soggetti</w:t>
      </w:r>
      <w:r w:rsidR="005A5365">
        <w:rPr>
          <w:sz w:val="24"/>
          <w:szCs w:val="24"/>
        </w:rPr>
        <w:t xml:space="preserve"> principali</w:t>
      </w:r>
      <w:r w:rsidR="00B23313">
        <w:rPr>
          <w:sz w:val="24"/>
          <w:szCs w:val="24"/>
        </w:rPr>
        <w:t>:</w:t>
      </w:r>
      <w:r w:rsidR="005A5365">
        <w:rPr>
          <w:sz w:val="24"/>
          <w:szCs w:val="24"/>
        </w:rPr>
        <w:t xml:space="preserve"> l’a</w:t>
      </w:r>
      <w:r w:rsidRPr="00AC5A86">
        <w:rPr>
          <w:sz w:val="24"/>
          <w:szCs w:val="24"/>
        </w:rPr>
        <w:t xml:space="preserve">ntica cultura egizia, la coltivazione della vite, la produzione del vino ed il suo impiego </w:t>
      </w:r>
      <w:r w:rsidR="00FE1E23" w:rsidRPr="00AC5A86">
        <w:rPr>
          <w:sz w:val="24"/>
          <w:szCs w:val="24"/>
        </w:rPr>
        <w:t>in quella</w:t>
      </w:r>
      <w:r w:rsidRPr="00AC5A86">
        <w:rPr>
          <w:sz w:val="24"/>
          <w:szCs w:val="24"/>
        </w:rPr>
        <w:t xml:space="preserve"> sofisticata società</w:t>
      </w:r>
      <w:r w:rsidR="00FE1E23" w:rsidRPr="00AC5A86">
        <w:rPr>
          <w:sz w:val="24"/>
          <w:szCs w:val="24"/>
        </w:rPr>
        <w:t xml:space="preserve"> antica</w:t>
      </w:r>
      <w:r w:rsidRPr="00AC5A86">
        <w:rPr>
          <w:sz w:val="24"/>
          <w:szCs w:val="24"/>
        </w:rPr>
        <w:t xml:space="preserve"> e nell’oltretomba. </w:t>
      </w:r>
      <w:r w:rsidR="00D347D3" w:rsidRPr="00AC5A86">
        <w:rPr>
          <w:rFonts w:cs="TempusSansITC"/>
          <w:color w:val="111111"/>
          <w:sz w:val="24"/>
          <w:szCs w:val="24"/>
        </w:rPr>
        <w:t>Si affiancheranno alla mostra eventi paralleli, quali occasionali aperture serali, degustazioni, conferenze, serate di poesia, balletti e concerti.</w:t>
      </w:r>
    </w:p>
    <w:p w14:paraId="65B2BEDC" w14:textId="597E75FE" w:rsidR="00C77A16" w:rsidRPr="00AC5A86" w:rsidRDefault="00D53965" w:rsidP="001107EF">
      <w:pPr>
        <w:jc w:val="both"/>
        <w:rPr>
          <w:rFonts w:eastAsia="Times New Roman" w:cs="Arial"/>
          <w:color w:val="000000"/>
          <w:sz w:val="24"/>
          <w:szCs w:val="24"/>
        </w:rPr>
      </w:pPr>
      <w:r w:rsidRPr="00AC5A86">
        <w:rPr>
          <w:sz w:val="24"/>
          <w:szCs w:val="24"/>
        </w:rPr>
        <w:t>La m</w:t>
      </w:r>
      <w:r w:rsidR="00E54403" w:rsidRPr="00AC5A86">
        <w:rPr>
          <w:sz w:val="24"/>
          <w:szCs w:val="24"/>
        </w:rPr>
        <w:t xml:space="preserve">ostra </w:t>
      </w:r>
      <w:r w:rsidR="00FE1E23" w:rsidRPr="00AC5A86">
        <w:rPr>
          <w:sz w:val="24"/>
          <w:szCs w:val="24"/>
        </w:rPr>
        <w:t>arricchirà in questo modo, vista la sua tematica, l’altro grande appuntamento della Primavera Albese, ossia</w:t>
      </w:r>
      <w:r w:rsidRPr="00AC5A86">
        <w:rPr>
          <w:sz w:val="24"/>
          <w:szCs w:val="24"/>
        </w:rPr>
        <w:t xml:space="preserve"> della </w:t>
      </w:r>
      <w:r w:rsidR="00E54403" w:rsidRPr="00AC5A86">
        <w:rPr>
          <w:b/>
          <w:sz w:val="24"/>
          <w:szCs w:val="24"/>
        </w:rPr>
        <w:t>Fiera</w:t>
      </w:r>
      <w:r w:rsidRPr="00AC5A86">
        <w:rPr>
          <w:b/>
          <w:sz w:val="24"/>
          <w:szCs w:val="24"/>
        </w:rPr>
        <w:t xml:space="preserve"> Nazionale </w:t>
      </w:r>
      <w:proofErr w:type="spellStart"/>
      <w:r w:rsidRPr="00AC5A86">
        <w:rPr>
          <w:b/>
          <w:sz w:val="24"/>
          <w:szCs w:val="24"/>
        </w:rPr>
        <w:t>Vinum</w:t>
      </w:r>
      <w:proofErr w:type="spellEnd"/>
      <w:r w:rsidR="00C77A16" w:rsidRPr="00AC5A86">
        <w:rPr>
          <w:sz w:val="24"/>
          <w:szCs w:val="24"/>
        </w:rPr>
        <w:t xml:space="preserve"> – </w:t>
      </w:r>
      <w:r w:rsidR="00C77A16" w:rsidRPr="00AC5A86">
        <w:rPr>
          <w:b/>
          <w:sz w:val="24"/>
          <w:szCs w:val="24"/>
        </w:rPr>
        <w:t xml:space="preserve">25, 26, 27 </w:t>
      </w:r>
      <w:r w:rsidR="00FE1E23" w:rsidRPr="00AC5A86">
        <w:rPr>
          <w:b/>
          <w:sz w:val="24"/>
          <w:szCs w:val="24"/>
        </w:rPr>
        <w:t>Aprile</w:t>
      </w:r>
      <w:r w:rsidR="00C77A16" w:rsidRPr="00AC5A86">
        <w:rPr>
          <w:b/>
          <w:sz w:val="24"/>
          <w:szCs w:val="24"/>
        </w:rPr>
        <w:t xml:space="preserve"> e 1, 2, 3, 4 </w:t>
      </w:r>
      <w:r w:rsidR="00FE1E23" w:rsidRPr="00AC5A86">
        <w:rPr>
          <w:b/>
          <w:sz w:val="24"/>
          <w:szCs w:val="24"/>
        </w:rPr>
        <w:t>Maggio</w:t>
      </w:r>
      <w:r w:rsidR="00C77A16" w:rsidRPr="00AC5A86">
        <w:rPr>
          <w:sz w:val="24"/>
          <w:szCs w:val="24"/>
        </w:rPr>
        <w:t xml:space="preserve"> -</w:t>
      </w:r>
      <w:r w:rsidRPr="00AC5A86">
        <w:rPr>
          <w:sz w:val="24"/>
          <w:szCs w:val="24"/>
        </w:rPr>
        <w:t>, g</w:t>
      </w:r>
      <w:r w:rsidR="00E54403" w:rsidRPr="00AC5A86">
        <w:rPr>
          <w:sz w:val="24"/>
          <w:szCs w:val="24"/>
        </w:rPr>
        <w:t>iunta alla</w:t>
      </w:r>
      <w:r w:rsidR="00C77A16" w:rsidRPr="00AC5A86">
        <w:rPr>
          <w:sz w:val="24"/>
          <w:szCs w:val="24"/>
        </w:rPr>
        <w:t xml:space="preserve"> 38^ edizione</w:t>
      </w:r>
      <w:r w:rsidR="002F0702" w:rsidRPr="00AC5A86">
        <w:rPr>
          <w:sz w:val="24"/>
          <w:szCs w:val="24"/>
        </w:rPr>
        <w:t xml:space="preserve"> e organizzata dal Comune di Alba</w:t>
      </w:r>
      <w:r w:rsidR="00FE1E23" w:rsidRPr="00AC5A86">
        <w:rPr>
          <w:sz w:val="24"/>
          <w:szCs w:val="24"/>
        </w:rPr>
        <w:t xml:space="preserve"> e dal Consorzio Barolo e Barbaresco</w:t>
      </w:r>
      <w:r w:rsidR="002F0702" w:rsidRPr="00AC5A86">
        <w:rPr>
          <w:sz w:val="24"/>
          <w:szCs w:val="24"/>
        </w:rPr>
        <w:t xml:space="preserve"> </w:t>
      </w:r>
      <w:r w:rsidR="00FE1E23" w:rsidRPr="00AC5A86">
        <w:rPr>
          <w:sz w:val="24"/>
          <w:szCs w:val="24"/>
        </w:rPr>
        <w:t>con l</w:t>
      </w:r>
      <w:r w:rsidR="00910DB2" w:rsidRPr="00AC5A86">
        <w:rPr>
          <w:sz w:val="24"/>
          <w:szCs w:val="24"/>
        </w:rPr>
        <w:t xml:space="preserve">a collaborazione organizzativa </w:t>
      </w:r>
      <w:r w:rsidR="00FE1E23" w:rsidRPr="00AC5A86">
        <w:rPr>
          <w:sz w:val="24"/>
          <w:szCs w:val="24"/>
        </w:rPr>
        <w:t>de</w:t>
      </w:r>
      <w:r w:rsidR="002F0702" w:rsidRPr="00AC5A86">
        <w:rPr>
          <w:sz w:val="24"/>
          <w:szCs w:val="24"/>
        </w:rPr>
        <w:t>ll’Ente Fiera del Tartufo</w:t>
      </w:r>
      <w:r w:rsidR="00C77A16" w:rsidRPr="00AC5A86">
        <w:rPr>
          <w:sz w:val="24"/>
          <w:szCs w:val="24"/>
        </w:rPr>
        <w:t xml:space="preserve">. La </w:t>
      </w:r>
      <w:r w:rsidRPr="00AC5A86">
        <w:rPr>
          <w:sz w:val="24"/>
          <w:szCs w:val="24"/>
        </w:rPr>
        <w:t xml:space="preserve">kermesse </w:t>
      </w:r>
      <w:r w:rsidR="00C77A16" w:rsidRPr="00AC5A86">
        <w:rPr>
          <w:rFonts w:cs="Arial"/>
          <w:sz w:val="24"/>
          <w:szCs w:val="24"/>
        </w:rPr>
        <w:t>vede pr</w:t>
      </w:r>
      <w:r w:rsidR="002F0702" w:rsidRPr="00AC5A86">
        <w:rPr>
          <w:rFonts w:cs="Arial"/>
          <w:sz w:val="24"/>
          <w:szCs w:val="24"/>
        </w:rPr>
        <w:t>otagonista soprattutto</w:t>
      </w:r>
      <w:r w:rsidR="00C77A16" w:rsidRPr="00AC5A86">
        <w:rPr>
          <w:rFonts w:cs="Arial"/>
          <w:sz w:val="24"/>
          <w:szCs w:val="24"/>
        </w:rPr>
        <w:t xml:space="preserve"> il vino</w:t>
      </w:r>
      <w:r w:rsidR="00E54403" w:rsidRPr="00AC5A86">
        <w:rPr>
          <w:rFonts w:cs="Arial"/>
          <w:sz w:val="24"/>
          <w:szCs w:val="24"/>
        </w:rPr>
        <w:t>,</w:t>
      </w:r>
      <w:r w:rsidR="00C77A16" w:rsidRPr="00AC5A86">
        <w:rPr>
          <w:rFonts w:cs="Arial"/>
          <w:sz w:val="24"/>
          <w:szCs w:val="24"/>
        </w:rPr>
        <w:t xml:space="preserve"> ma anche la tradizione gastronomica del territorio</w:t>
      </w:r>
      <w:r w:rsidR="002F0702" w:rsidRPr="00AC5A86">
        <w:rPr>
          <w:rFonts w:cs="Arial"/>
          <w:sz w:val="24"/>
          <w:szCs w:val="24"/>
        </w:rPr>
        <w:t xml:space="preserve"> di Langhe e Roero</w:t>
      </w:r>
      <w:r w:rsidR="00C77A16" w:rsidRPr="00AC5A86">
        <w:rPr>
          <w:rFonts w:cs="Arial"/>
          <w:sz w:val="24"/>
          <w:szCs w:val="24"/>
        </w:rPr>
        <w:t>, la cultura, lo spettacolo, l’arte, lo sport. Cuore della Fiera sarà il Palazzo Mostre e Congressi, che racchiuderà i grandi vini rossi di Langhe e Roero, mentre i pregi</w:t>
      </w:r>
      <w:r w:rsidR="00910DB2" w:rsidRPr="00AC5A86">
        <w:rPr>
          <w:rFonts w:cs="Arial"/>
          <w:sz w:val="24"/>
          <w:szCs w:val="24"/>
        </w:rPr>
        <w:t>ati bianchi, come</w:t>
      </w:r>
      <w:r w:rsidR="00016CEF" w:rsidRPr="00AC5A86">
        <w:rPr>
          <w:rFonts w:cs="Arial"/>
          <w:sz w:val="24"/>
          <w:szCs w:val="24"/>
        </w:rPr>
        <w:t xml:space="preserve"> il Roero Arneis</w:t>
      </w:r>
      <w:r w:rsidR="00910DB2" w:rsidRPr="00AC5A86">
        <w:rPr>
          <w:rFonts w:cs="Arial"/>
          <w:sz w:val="24"/>
          <w:szCs w:val="24"/>
        </w:rPr>
        <w:t>, lo spumante metodo classico Alta Langa, l’Asti Spumante e il Moscato d’Asti</w:t>
      </w:r>
      <w:r w:rsidR="00C77A16" w:rsidRPr="00AC5A86">
        <w:rPr>
          <w:rFonts w:cs="Arial"/>
          <w:sz w:val="24"/>
          <w:szCs w:val="24"/>
        </w:rPr>
        <w:t xml:space="preserve"> e gli appuntamenti gastronomici saranno, novità di quest’anno, posizionati nel</w:t>
      </w:r>
      <w:r w:rsidR="00E54403" w:rsidRPr="00AC5A86">
        <w:rPr>
          <w:rFonts w:cs="Arial"/>
          <w:sz w:val="24"/>
          <w:szCs w:val="24"/>
        </w:rPr>
        <w:t xml:space="preserve"> centro della Città grazie</w:t>
      </w:r>
      <w:r w:rsidR="00C77A16" w:rsidRPr="00AC5A86">
        <w:rPr>
          <w:rFonts w:cs="Arial"/>
          <w:sz w:val="24"/>
          <w:szCs w:val="24"/>
        </w:rPr>
        <w:t xml:space="preserve"> alla collaborazione dei Borghi e della Giostra delle Cento Torri</w:t>
      </w:r>
      <w:r w:rsidR="00E54403" w:rsidRPr="00AC5A86">
        <w:rPr>
          <w:rFonts w:cs="Arial"/>
          <w:sz w:val="24"/>
          <w:szCs w:val="24"/>
        </w:rPr>
        <w:t xml:space="preserve"> che proporranno</w:t>
      </w:r>
      <w:r w:rsidR="002F0702" w:rsidRPr="00AC5A86">
        <w:rPr>
          <w:rFonts w:cs="Arial"/>
          <w:sz w:val="24"/>
          <w:szCs w:val="24"/>
        </w:rPr>
        <w:t xml:space="preserve"> iniziative come</w:t>
      </w:r>
      <w:r w:rsidR="00E54403" w:rsidRPr="00AC5A86">
        <w:rPr>
          <w:rFonts w:cs="Arial"/>
          <w:sz w:val="24"/>
          <w:szCs w:val="24"/>
        </w:rPr>
        <w:t xml:space="preserve"> lo </w:t>
      </w:r>
      <w:r w:rsidR="00E54403" w:rsidRPr="00AC5A86">
        <w:rPr>
          <w:rFonts w:cs="Arial"/>
          <w:i/>
          <w:sz w:val="24"/>
          <w:szCs w:val="24"/>
        </w:rPr>
        <w:t xml:space="preserve">Street </w:t>
      </w:r>
      <w:proofErr w:type="spellStart"/>
      <w:r w:rsidR="00E54403" w:rsidRPr="00AC5A86">
        <w:rPr>
          <w:rFonts w:cs="Arial"/>
          <w:i/>
          <w:sz w:val="24"/>
          <w:szCs w:val="24"/>
        </w:rPr>
        <w:t>Food</w:t>
      </w:r>
      <w:proofErr w:type="spellEnd"/>
      <w:r w:rsidR="00E54403" w:rsidRPr="00AC5A86">
        <w:rPr>
          <w:rFonts w:cs="Arial"/>
          <w:i/>
          <w:sz w:val="24"/>
          <w:szCs w:val="24"/>
        </w:rPr>
        <w:t xml:space="preserve"> di Langa</w:t>
      </w:r>
      <w:r w:rsidR="00461CC8" w:rsidRPr="00AC5A86">
        <w:rPr>
          <w:rFonts w:cs="Arial"/>
          <w:i/>
          <w:sz w:val="24"/>
          <w:szCs w:val="24"/>
        </w:rPr>
        <w:t>, l’ONAF (Organizzazione Nazio</w:t>
      </w:r>
      <w:r w:rsidR="00910DB2" w:rsidRPr="00AC5A86">
        <w:rPr>
          <w:rFonts w:cs="Arial"/>
          <w:i/>
          <w:sz w:val="24"/>
          <w:szCs w:val="24"/>
        </w:rPr>
        <w:t>nale Assaggiatori di Formaggi),</w:t>
      </w:r>
      <w:r w:rsidR="00461CC8" w:rsidRPr="00AC5A86">
        <w:rPr>
          <w:rFonts w:cs="Arial"/>
          <w:i/>
          <w:sz w:val="24"/>
          <w:szCs w:val="24"/>
        </w:rPr>
        <w:t xml:space="preserve"> l’Ente Fiera </w:t>
      </w:r>
      <w:r w:rsidR="00461CC8" w:rsidRPr="00AC5A86">
        <w:rPr>
          <w:rFonts w:cs="Arial"/>
          <w:i/>
          <w:sz w:val="24"/>
          <w:szCs w:val="24"/>
        </w:rPr>
        <w:lastRenderedPageBreak/>
        <w:t>della Nocciola</w:t>
      </w:r>
      <w:r w:rsidR="00910DB2" w:rsidRPr="00AC5A86">
        <w:rPr>
          <w:rFonts w:cs="Arial"/>
          <w:i/>
          <w:sz w:val="24"/>
          <w:szCs w:val="24"/>
        </w:rPr>
        <w:t xml:space="preserve"> e macellai e panettieri albesi,</w:t>
      </w:r>
      <w:r w:rsidR="00461CC8" w:rsidRPr="00AC5A86">
        <w:rPr>
          <w:rFonts w:cs="Arial"/>
          <w:i/>
          <w:sz w:val="24"/>
          <w:szCs w:val="24"/>
        </w:rPr>
        <w:t xml:space="preserve"> </w:t>
      </w:r>
      <w:r w:rsidR="00461CC8" w:rsidRPr="00AC5A86">
        <w:rPr>
          <w:rFonts w:cs="Arial"/>
          <w:sz w:val="24"/>
          <w:szCs w:val="24"/>
        </w:rPr>
        <w:t>che</w:t>
      </w:r>
      <w:r w:rsidR="00461CC8" w:rsidRPr="00AC5A86">
        <w:rPr>
          <w:rFonts w:cs="Arial"/>
          <w:i/>
          <w:sz w:val="24"/>
          <w:szCs w:val="24"/>
        </w:rPr>
        <w:t xml:space="preserve"> </w:t>
      </w:r>
      <w:r w:rsidR="00461CC8" w:rsidRPr="00AC5A86">
        <w:rPr>
          <w:rFonts w:cs="Arial"/>
          <w:sz w:val="24"/>
          <w:szCs w:val="24"/>
        </w:rPr>
        <w:t xml:space="preserve">proporranno </w:t>
      </w:r>
      <w:r w:rsidR="00FE1E23" w:rsidRPr="00AC5A86">
        <w:rPr>
          <w:rFonts w:cs="Arial"/>
          <w:sz w:val="24"/>
          <w:szCs w:val="24"/>
        </w:rPr>
        <w:t xml:space="preserve">numerose </w:t>
      </w:r>
      <w:r w:rsidR="00461CC8" w:rsidRPr="00AC5A86">
        <w:rPr>
          <w:rFonts w:cs="Arial"/>
          <w:sz w:val="24"/>
          <w:szCs w:val="24"/>
        </w:rPr>
        <w:t>degustazioni</w:t>
      </w:r>
      <w:r w:rsidR="00C77A16" w:rsidRPr="00AC5A86">
        <w:rPr>
          <w:rFonts w:cs="Arial"/>
          <w:sz w:val="24"/>
          <w:szCs w:val="24"/>
        </w:rPr>
        <w:t>. Altri appunt</w:t>
      </w:r>
      <w:r w:rsidR="00910DB2" w:rsidRPr="00AC5A86">
        <w:rPr>
          <w:rFonts w:cs="Arial"/>
          <w:sz w:val="24"/>
          <w:szCs w:val="24"/>
        </w:rPr>
        <w:t>amenti saranno workshop su</w:t>
      </w:r>
      <w:r w:rsidR="00C77A16" w:rsidRPr="00AC5A86">
        <w:rPr>
          <w:rFonts w:cs="Arial"/>
          <w:sz w:val="24"/>
          <w:szCs w:val="24"/>
        </w:rPr>
        <w:t xml:space="preserve"> Barolo e Barbaresco</w:t>
      </w:r>
      <w:r w:rsidR="00910DB2" w:rsidRPr="00AC5A86">
        <w:rPr>
          <w:rFonts w:cs="Arial"/>
          <w:sz w:val="24"/>
          <w:szCs w:val="24"/>
        </w:rPr>
        <w:t xml:space="preserve"> e le loro menzioni geografiche aggiuntive</w:t>
      </w:r>
      <w:r w:rsidR="00C77A16" w:rsidRPr="00AC5A86">
        <w:rPr>
          <w:rFonts w:cs="Arial"/>
          <w:sz w:val="24"/>
          <w:szCs w:val="24"/>
        </w:rPr>
        <w:t xml:space="preserve">, gli </w:t>
      </w:r>
      <w:r w:rsidR="00FE1E23" w:rsidRPr="00AC5A86">
        <w:rPr>
          <w:rFonts w:cs="Arial"/>
          <w:sz w:val="24"/>
          <w:szCs w:val="24"/>
        </w:rPr>
        <w:t>spettacoli di arte di strada con</w:t>
      </w:r>
      <w:r w:rsidR="00C77A16" w:rsidRPr="00AC5A86">
        <w:rPr>
          <w:rFonts w:cs="Arial"/>
          <w:sz w:val="24"/>
          <w:szCs w:val="24"/>
        </w:rPr>
        <w:t xml:space="preserve"> </w:t>
      </w:r>
      <w:r w:rsidR="00FE1E23" w:rsidRPr="00AC5A86">
        <w:rPr>
          <w:rFonts w:cs="Arial"/>
          <w:i/>
          <w:sz w:val="24"/>
          <w:szCs w:val="24"/>
        </w:rPr>
        <w:t>Le scorribande di</w:t>
      </w:r>
      <w:r w:rsidR="00FE1E23" w:rsidRPr="00AC5A86">
        <w:rPr>
          <w:rFonts w:cs="Arial"/>
          <w:sz w:val="24"/>
          <w:szCs w:val="24"/>
        </w:rPr>
        <w:t xml:space="preserve"> </w:t>
      </w:r>
      <w:proofErr w:type="spellStart"/>
      <w:r w:rsidR="00C77A16" w:rsidRPr="00AC5A86">
        <w:rPr>
          <w:rFonts w:cs="Arial"/>
          <w:i/>
          <w:sz w:val="24"/>
          <w:szCs w:val="24"/>
        </w:rPr>
        <w:t>Burattinarte</w:t>
      </w:r>
      <w:proofErr w:type="spellEnd"/>
      <w:r w:rsidR="00FE1E23" w:rsidRPr="00AC5A86">
        <w:rPr>
          <w:rFonts w:cs="Arial"/>
          <w:i/>
          <w:sz w:val="24"/>
          <w:szCs w:val="24"/>
        </w:rPr>
        <w:t xml:space="preserve">, </w:t>
      </w:r>
      <w:r w:rsidR="00FE1E23" w:rsidRPr="00AC5A86">
        <w:rPr>
          <w:rFonts w:cs="Arial"/>
          <w:sz w:val="24"/>
          <w:szCs w:val="24"/>
        </w:rPr>
        <w:t xml:space="preserve">le attività con in bambini come </w:t>
      </w:r>
      <w:r w:rsidR="00FE1E23" w:rsidRPr="00AC5A86">
        <w:rPr>
          <w:rFonts w:cs="Arial"/>
          <w:i/>
          <w:sz w:val="24"/>
          <w:szCs w:val="24"/>
        </w:rPr>
        <w:t>Mani in Pasta</w:t>
      </w:r>
      <w:r w:rsidR="00C77A16" w:rsidRPr="00AC5A86">
        <w:rPr>
          <w:rFonts w:cs="Arial"/>
          <w:sz w:val="24"/>
          <w:szCs w:val="24"/>
        </w:rPr>
        <w:t xml:space="preserve"> e quello con gli sportivi con la </w:t>
      </w:r>
      <w:r w:rsidR="00C77A16" w:rsidRPr="00AC5A86">
        <w:rPr>
          <w:rFonts w:cs="Arial"/>
          <w:i/>
          <w:sz w:val="24"/>
          <w:szCs w:val="24"/>
        </w:rPr>
        <w:t>Caccia al Tesoro nella Langa del Barolo</w:t>
      </w:r>
      <w:r w:rsidR="00C77A16" w:rsidRPr="00AC5A86">
        <w:rPr>
          <w:rFonts w:cs="Arial"/>
          <w:sz w:val="24"/>
          <w:szCs w:val="24"/>
        </w:rPr>
        <w:t xml:space="preserve"> e con </w:t>
      </w:r>
      <w:r w:rsidR="00C77A16" w:rsidRPr="00AC5A86">
        <w:rPr>
          <w:rFonts w:cs="Arial"/>
          <w:i/>
          <w:sz w:val="24"/>
          <w:szCs w:val="24"/>
        </w:rPr>
        <w:t xml:space="preserve">un quarto di </w:t>
      </w:r>
      <w:proofErr w:type="spellStart"/>
      <w:r w:rsidR="00C77A16" w:rsidRPr="00AC5A86">
        <w:rPr>
          <w:rFonts w:cs="Arial"/>
          <w:i/>
          <w:sz w:val="24"/>
          <w:szCs w:val="24"/>
        </w:rPr>
        <w:t>Vinum</w:t>
      </w:r>
      <w:proofErr w:type="spellEnd"/>
      <w:r w:rsidR="00C77A16" w:rsidRPr="00AC5A86">
        <w:rPr>
          <w:rFonts w:cs="Arial"/>
          <w:i/>
          <w:sz w:val="24"/>
          <w:szCs w:val="24"/>
        </w:rPr>
        <w:t xml:space="preserve"> Maratona</w:t>
      </w:r>
      <w:r w:rsidR="00C77A16" w:rsidRPr="00AC5A86">
        <w:rPr>
          <w:rFonts w:cs="Arial"/>
          <w:sz w:val="24"/>
          <w:szCs w:val="24"/>
        </w:rPr>
        <w:t>. Sempre attesi</w:t>
      </w:r>
      <w:r w:rsidR="00FE1E23" w:rsidRPr="00AC5A86">
        <w:rPr>
          <w:rFonts w:cs="Arial"/>
          <w:sz w:val="24"/>
          <w:szCs w:val="24"/>
        </w:rPr>
        <w:t>, inoltre,</w:t>
      </w:r>
      <w:r w:rsidR="00C77A16" w:rsidRPr="00AC5A86">
        <w:rPr>
          <w:rFonts w:cs="Arial"/>
          <w:sz w:val="24"/>
          <w:szCs w:val="24"/>
        </w:rPr>
        <w:t xml:space="preserve"> gli appuntamenti, come per tutto il periodo della Primavera, con il </w:t>
      </w:r>
      <w:r w:rsidR="00C77A16" w:rsidRPr="00AC5A86">
        <w:rPr>
          <w:rFonts w:cs="Arial"/>
          <w:i/>
          <w:sz w:val="24"/>
          <w:szCs w:val="24"/>
        </w:rPr>
        <w:t>Museo Civico Museo Eusebio</w:t>
      </w:r>
      <w:r w:rsidR="00910DB2" w:rsidRPr="00AC5A86">
        <w:rPr>
          <w:rFonts w:cs="Arial"/>
          <w:sz w:val="24"/>
          <w:szCs w:val="24"/>
        </w:rPr>
        <w:t>: la scoperta di</w:t>
      </w:r>
      <w:r w:rsidR="00910DB2" w:rsidRPr="00AC5A86">
        <w:rPr>
          <w:rFonts w:eastAsia="Times New Roman" w:cs="Arial"/>
          <w:color w:val="000000"/>
          <w:sz w:val="24"/>
          <w:szCs w:val="24"/>
        </w:rPr>
        <w:t xml:space="preserve"> </w:t>
      </w:r>
      <w:r w:rsidR="00910DB2" w:rsidRPr="00AC5A86">
        <w:rPr>
          <w:rFonts w:eastAsia="Times New Roman" w:cs="Arial"/>
          <w:b/>
          <w:i/>
          <w:color w:val="000000"/>
          <w:sz w:val="24"/>
          <w:szCs w:val="24"/>
        </w:rPr>
        <w:t>Alba Sotterranea</w:t>
      </w:r>
      <w:r w:rsidR="001107EF" w:rsidRPr="00AC5A86">
        <w:rPr>
          <w:rFonts w:eastAsia="Times New Roman" w:cs="Arial"/>
          <w:i/>
          <w:color w:val="000000"/>
          <w:sz w:val="24"/>
          <w:szCs w:val="24"/>
        </w:rPr>
        <w:t xml:space="preserve"> </w:t>
      </w:r>
      <w:r w:rsidR="001107EF" w:rsidRPr="00AC5A86">
        <w:rPr>
          <w:rFonts w:eastAsia="Times New Roman" w:cs="Arial"/>
          <w:color w:val="000000"/>
          <w:sz w:val="24"/>
          <w:szCs w:val="24"/>
        </w:rPr>
        <w:t>e la visita del Museo con la Mostra</w:t>
      </w:r>
      <w:r w:rsidR="001107EF" w:rsidRPr="00AC5A86">
        <w:rPr>
          <w:rFonts w:eastAsia="Times New Roman" w:cs="Arial"/>
          <w:b/>
          <w:i/>
          <w:color w:val="000000"/>
          <w:sz w:val="24"/>
          <w:szCs w:val="24"/>
        </w:rPr>
        <w:t xml:space="preserve"> Il Vino degli Antichi</w:t>
      </w:r>
      <w:r w:rsidR="00910DB2" w:rsidRPr="00AC5A86">
        <w:rPr>
          <w:rFonts w:eastAsia="Times New Roman" w:cs="Arial"/>
          <w:b/>
          <w:i/>
          <w:color w:val="000000"/>
          <w:sz w:val="24"/>
          <w:szCs w:val="24"/>
        </w:rPr>
        <w:t xml:space="preserve"> </w:t>
      </w:r>
      <w:r w:rsidR="001107EF" w:rsidRPr="00AC5A86">
        <w:rPr>
          <w:rFonts w:eastAsia="Times New Roman" w:cs="Arial"/>
          <w:color w:val="000000"/>
          <w:sz w:val="24"/>
          <w:szCs w:val="24"/>
        </w:rPr>
        <w:t>(a cura del</w:t>
      </w:r>
      <w:r w:rsidR="00910DB2" w:rsidRPr="00AC5A86">
        <w:rPr>
          <w:rFonts w:eastAsia="Times New Roman" w:cs="Arial"/>
          <w:color w:val="000000"/>
          <w:sz w:val="24"/>
          <w:szCs w:val="24"/>
        </w:rPr>
        <w:t xml:space="preserve"> Museo </w:t>
      </w:r>
      <w:r w:rsidR="001107EF" w:rsidRPr="00AC5A86">
        <w:rPr>
          <w:rFonts w:eastAsia="Times New Roman" w:cs="Arial"/>
          <w:color w:val="000000"/>
          <w:sz w:val="24"/>
          <w:szCs w:val="24"/>
        </w:rPr>
        <w:t xml:space="preserve">Civico F. Eusebio </w:t>
      </w:r>
      <w:r w:rsidR="00910DB2" w:rsidRPr="00AC5A86">
        <w:rPr>
          <w:rFonts w:eastAsia="Times New Roman" w:cs="Arial"/>
          <w:color w:val="000000"/>
          <w:sz w:val="24"/>
          <w:szCs w:val="24"/>
        </w:rPr>
        <w:t>e</w:t>
      </w:r>
      <w:r w:rsidR="001107EF" w:rsidRPr="00AC5A86">
        <w:rPr>
          <w:rFonts w:eastAsia="Times New Roman" w:cs="Arial"/>
          <w:color w:val="000000"/>
          <w:sz w:val="24"/>
          <w:szCs w:val="24"/>
        </w:rPr>
        <w:t xml:space="preserve"> l’Associazione</w:t>
      </w:r>
      <w:r w:rsidR="00910DB2" w:rsidRPr="00AC5A86">
        <w:rPr>
          <w:rFonts w:eastAsia="Times New Roman" w:cs="Arial"/>
          <w:color w:val="000000"/>
          <w:sz w:val="24"/>
          <w:szCs w:val="24"/>
        </w:rPr>
        <w:t xml:space="preserve"> Ambiente Cultura) e l’appuntamento con </w:t>
      </w:r>
      <w:r w:rsidR="00910DB2" w:rsidRPr="00AC5A86">
        <w:rPr>
          <w:rFonts w:eastAsia="Times New Roman" w:cs="Arial"/>
          <w:b/>
          <w:i/>
          <w:color w:val="000000"/>
          <w:sz w:val="24"/>
          <w:szCs w:val="24"/>
        </w:rPr>
        <w:t>Alba Panoramica</w:t>
      </w:r>
      <w:r w:rsidR="001107EF" w:rsidRPr="00AC5A86">
        <w:rPr>
          <w:rFonts w:eastAsia="Times New Roman" w:cs="Arial"/>
          <w:color w:val="000000"/>
          <w:sz w:val="24"/>
          <w:szCs w:val="24"/>
        </w:rPr>
        <w:t xml:space="preserve"> (a cura dell’Associazione </w:t>
      </w:r>
      <w:r w:rsidR="00910DB2" w:rsidRPr="00AC5A86">
        <w:rPr>
          <w:rFonts w:eastAsia="Times New Roman" w:cs="Arial"/>
          <w:color w:val="000000"/>
          <w:sz w:val="24"/>
          <w:szCs w:val="24"/>
        </w:rPr>
        <w:t>Turismo in Langa)</w:t>
      </w:r>
      <w:r w:rsidR="001107EF" w:rsidRPr="00AC5A86">
        <w:rPr>
          <w:rFonts w:eastAsia="Times New Roman" w:cs="Arial"/>
          <w:color w:val="000000"/>
          <w:sz w:val="24"/>
          <w:szCs w:val="24"/>
        </w:rPr>
        <w:t xml:space="preserve"> che ci </w:t>
      </w:r>
      <w:r w:rsidR="001107EF" w:rsidRPr="00AC5A86">
        <w:rPr>
          <w:rFonts w:cs="Tahoma"/>
          <w:color w:val="000000"/>
          <w:sz w:val="24"/>
          <w:szCs w:val="24"/>
          <w:shd w:val="clear" w:color="auto" w:fill="FFFFFF"/>
        </w:rPr>
        <w:t>darà la possibilità di visitare una serie di punti panoramici della città per poterla ammirare da un punto di vista del tutto nuovo</w:t>
      </w:r>
      <w:r w:rsidR="00910DB2" w:rsidRPr="00AC5A86">
        <w:rPr>
          <w:rFonts w:eastAsia="Times New Roman" w:cs="Arial"/>
          <w:color w:val="000000"/>
          <w:sz w:val="24"/>
          <w:szCs w:val="24"/>
        </w:rPr>
        <w:t>.</w:t>
      </w:r>
    </w:p>
    <w:p w14:paraId="08E4967D" w14:textId="77777777" w:rsidR="00845EE8" w:rsidRPr="00AC5A86" w:rsidRDefault="00845EE8" w:rsidP="001107EF">
      <w:pPr>
        <w:autoSpaceDE w:val="0"/>
        <w:autoSpaceDN w:val="0"/>
        <w:adjustRightInd w:val="0"/>
        <w:spacing w:after="0" w:line="240" w:lineRule="auto"/>
        <w:jc w:val="both"/>
        <w:rPr>
          <w:rFonts w:cs="Microsoft Sans Serif"/>
          <w:sz w:val="24"/>
          <w:szCs w:val="24"/>
        </w:rPr>
      </w:pPr>
    </w:p>
    <w:p w14:paraId="7066AB77" w14:textId="67C5E3CE" w:rsidR="00D97FC8" w:rsidRPr="00AC5A86" w:rsidRDefault="00AC5A86" w:rsidP="009F6DC6">
      <w:pPr>
        <w:autoSpaceDE w:val="0"/>
        <w:autoSpaceDN w:val="0"/>
        <w:adjustRightInd w:val="0"/>
        <w:spacing w:after="0" w:line="240" w:lineRule="auto"/>
        <w:jc w:val="both"/>
        <w:rPr>
          <w:rFonts w:cs="Microsoft Sans Serif"/>
          <w:sz w:val="24"/>
          <w:szCs w:val="24"/>
        </w:rPr>
      </w:pPr>
      <w:r w:rsidRPr="00AC5A86">
        <w:rPr>
          <w:rFonts w:cs="Microsoft Sans Serif"/>
          <w:sz w:val="24"/>
          <w:szCs w:val="24"/>
        </w:rPr>
        <w:t xml:space="preserve">Per </w:t>
      </w:r>
      <w:r w:rsidR="00A964B0">
        <w:rPr>
          <w:rFonts w:cs="Microsoft Sans Serif"/>
          <w:sz w:val="24"/>
          <w:szCs w:val="24"/>
        </w:rPr>
        <w:t xml:space="preserve">ulteriori </w:t>
      </w:r>
      <w:r w:rsidRPr="00AC5A86">
        <w:rPr>
          <w:rFonts w:cs="Microsoft Sans Serif"/>
          <w:sz w:val="24"/>
          <w:szCs w:val="24"/>
        </w:rPr>
        <w:t>informazioni</w:t>
      </w:r>
      <w:r w:rsidR="00A964B0">
        <w:rPr>
          <w:rFonts w:cs="Microsoft Sans Serif"/>
          <w:sz w:val="24"/>
          <w:szCs w:val="24"/>
        </w:rPr>
        <w:t xml:space="preserve"> su tutte le manifestazioni del territorio</w:t>
      </w:r>
      <w:bookmarkStart w:id="0" w:name="_GoBack"/>
      <w:bookmarkEnd w:id="0"/>
      <w:r w:rsidRPr="00AC5A86">
        <w:rPr>
          <w:rFonts w:cs="Microsoft Sans Serif"/>
          <w:sz w:val="24"/>
          <w:szCs w:val="24"/>
        </w:rPr>
        <w:t xml:space="preserve">: </w:t>
      </w:r>
      <w:hyperlink r:id="rId9" w:history="1">
        <w:r w:rsidRPr="00AC5A86">
          <w:rPr>
            <w:rStyle w:val="Collegamentoipertestuale"/>
            <w:rFonts w:cs="Microsoft Sans Serif"/>
            <w:sz w:val="24"/>
            <w:szCs w:val="24"/>
          </w:rPr>
          <w:t>cultura.alba.cn@gmail.com</w:t>
        </w:r>
      </w:hyperlink>
    </w:p>
    <w:p w14:paraId="34BAA748" w14:textId="77777777" w:rsidR="00AC5A86" w:rsidRPr="00AC5A86" w:rsidRDefault="00AC5A86" w:rsidP="009F6DC6">
      <w:pPr>
        <w:autoSpaceDE w:val="0"/>
        <w:autoSpaceDN w:val="0"/>
        <w:adjustRightInd w:val="0"/>
        <w:spacing w:after="0" w:line="240" w:lineRule="auto"/>
        <w:jc w:val="both"/>
        <w:rPr>
          <w:rFonts w:cs="Microsoft Sans Serif"/>
          <w:sz w:val="24"/>
          <w:szCs w:val="24"/>
        </w:rPr>
      </w:pPr>
    </w:p>
    <w:sectPr w:rsidR="00AC5A86" w:rsidRPr="00AC5A86" w:rsidSect="00AD143E">
      <w:pgSz w:w="11906" w:h="16838"/>
      <w:pgMar w:top="567"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empusSansIT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C1"/>
    <w:rsid w:val="00016CEF"/>
    <w:rsid w:val="000578C5"/>
    <w:rsid w:val="000A3F79"/>
    <w:rsid w:val="000B5504"/>
    <w:rsid w:val="001107EF"/>
    <w:rsid w:val="00113D9F"/>
    <w:rsid w:val="00115E2B"/>
    <w:rsid w:val="001822E3"/>
    <w:rsid w:val="001E7CDF"/>
    <w:rsid w:val="002149D4"/>
    <w:rsid w:val="00254913"/>
    <w:rsid w:val="002F0702"/>
    <w:rsid w:val="00312CC9"/>
    <w:rsid w:val="003923B1"/>
    <w:rsid w:val="003E7DFD"/>
    <w:rsid w:val="004576E3"/>
    <w:rsid w:val="00461CC8"/>
    <w:rsid w:val="00497A46"/>
    <w:rsid w:val="004E7760"/>
    <w:rsid w:val="004F08DB"/>
    <w:rsid w:val="004F1A10"/>
    <w:rsid w:val="00507FC5"/>
    <w:rsid w:val="00575069"/>
    <w:rsid w:val="00575A7C"/>
    <w:rsid w:val="005A5365"/>
    <w:rsid w:val="005F68F8"/>
    <w:rsid w:val="0060093A"/>
    <w:rsid w:val="00611BAC"/>
    <w:rsid w:val="006132C7"/>
    <w:rsid w:val="00654FD6"/>
    <w:rsid w:val="006750F6"/>
    <w:rsid w:val="006A5D11"/>
    <w:rsid w:val="006B1AF0"/>
    <w:rsid w:val="006B2BF4"/>
    <w:rsid w:val="0070224F"/>
    <w:rsid w:val="007112CF"/>
    <w:rsid w:val="007C1674"/>
    <w:rsid w:val="00845EE8"/>
    <w:rsid w:val="008E40C2"/>
    <w:rsid w:val="00910DB2"/>
    <w:rsid w:val="0093380D"/>
    <w:rsid w:val="0097026C"/>
    <w:rsid w:val="009A0826"/>
    <w:rsid w:val="009D04FB"/>
    <w:rsid w:val="009F6DC6"/>
    <w:rsid w:val="00A35C08"/>
    <w:rsid w:val="00A964B0"/>
    <w:rsid w:val="00AC5A86"/>
    <w:rsid w:val="00AD143E"/>
    <w:rsid w:val="00B00567"/>
    <w:rsid w:val="00B07B60"/>
    <w:rsid w:val="00B23313"/>
    <w:rsid w:val="00B654BC"/>
    <w:rsid w:val="00BA3341"/>
    <w:rsid w:val="00C60FC1"/>
    <w:rsid w:val="00C77A16"/>
    <w:rsid w:val="00C83D69"/>
    <w:rsid w:val="00CC62CE"/>
    <w:rsid w:val="00D01925"/>
    <w:rsid w:val="00D347D3"/>
    <w:rsid w:val="00D4121B"/>
    <w:rsid w:val="00D53965"/>
    <w:rsid w:val="00D97FC8"/>
    <w:rsid w:val="00DD103A"/>
    <w:rsid w:val="00E54403"/>
    <w:rsid w:val="00E71183"/>
    <w:rsid w:val="00E82106"/>
    <w:rsid w:val="00EB7C75"/>
    <w:rsid w:val="00EF7BEF"/>
    <w:rsid w:val="00F15891"/>
    <w:rsid w:val="00F639D1"/>
    <w:rsid w:val="00F95AE6"/>
    <w:rsid w:val="00FB0E34"/>
    <w:rsid w:val="00FC0B2E"/>
    <w:rsid w:val="00FE1E2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D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4F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6CEF"/>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16CEF"/>
    <w:rPr>
      <w:rFonts w:ascii="Lucida Grande" w:hAnsi="Lucida Grande" w:cs="Lucida Grande"/>
      <w:sz w:val="18"/>
      <w:szCs w:val="18"/>
    </w:rPr>
  </w:style>
  <w:style w:type="character" w:styleId="Collegamentoipertestuale">
    <w:name w:val="Hyperlink"/>
    <w:basedOn w:val="Carpredefinitoparagrafo"/>
    <w:uiPriority w:val="99"/>
    <w:unhideWhenUsed/>
    <w:rsid w:val="00AC5A86"/>
    <w:rPr>
      <w:color w:val="C573D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4F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6CEF"/>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16CEF"/>
    <w:rPr>
      <w:rFonts w:ascii="Lucida Grande" w:hAnsi="Lucida Grande" w:cs="Lucida Grande"/>
      <w:sz w:val="18"/>
      <w:szCs w:val="18"/>
    </w:rPr>
  </w:style>
  <w:style w:type="character" w:styleId="Collegamentoipertestuale">
    <w:name w:val="Hyperlink"/>
    <w:basedOn w:val="Carpredefinitoparagrafo"/>
    <w:uiPriority w:val="99"/>
    <w:unhideWhenUsed/>
    <w:rsid w:val="00AC5A86"/>
    <w:rPr>
      <w:color w:val="C573D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ltura.alba.cn@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elestiale">
  <a:themeElements>
    <a:clrScheme name="Celestiale">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Valantina</dc:creator>
  <cp:lastModifiedBy>Administrator01</cp:lastModifiedBy>
  <cp:revision>2</cp:revision>
  <cp:lastPrinted>2014-01-27T16:25:00Z</cp:lastPrinted>
  <dcterms:created xsi:type="dcterms:W3CDTF">2014-02-14T08:48:00Z</dcterms:created>
  <dcterms:modified xsi:type="dcterms:W3CDTF">2014-02-14T08:48:00Z</dcterms:modified>
</cp:coreProperties>
</file>