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D4E9" w14:textId="77777777" w:rsidR="00245D84" w:rsidRDefault="00E666CC" w:rsidP="00245D84">
      <w:pPr>
        <w:ind w:left="-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1B8A555" wp14:editId="73AB5C8E">
            <wp:extent cx="6591300" cy="628650"/>
            <wp:effectExtent l="0" t="0" r="0" b="0"/>
            <wp:docPr id="1" name="Immagine 1" descr="STRISCIA LOGHI_The Last Supper Re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SCIA LOGHI_The Last Supper Rec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9874" w14:textId="77777777" w:rsidR="008821C9" w:rsidRDefault="008821C9" w:rsidP="00612354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00819F" w14:textId="77777777" w:rsidR="008821C9" w:rsidRDefault="008821C9" w:rsidP="00612354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795E52" w14:textId="77777777" w:rsidR="00612354" w:rsidRPr="00612354" w:rsidRDefault="00612354" w:rsidP="00612354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  <w:bCs/>
          <w:sz w:val="28"/>
          <w:szCs w:val="28"/>
        </w:rPr>
      </w:pPr>
      <w:r w:rsidRPr="00612354">
        <w:rPr>
          <w:rFonts w:ascii="Arial" w:hAnsi="Arial" w:cs="Arial"/>
          <w:b/>
          <w:bCs/>
          <w:sz w:val="28"/>
          <w:szCs w:val="28"/>
        </w:rPr>
        <w:t>Galleria Credito Valtellinese</w:t>
      </w:r>
      <w:r w:rsidR="00A96FE2">
        <w:rPr>
          <w:rFonts w:ascii="Arial" w:hAnsi="Arial" w:cs="Arial"/>
          <w:b/>
          <w:bCs/>
          <w:sz w:val="28"/>
          <w:szCs w:val="28"/>
        </w:rPr>
        <w:t>,</w:t>
      </w:r>
      <w:r w:rsidRPr="00612354">
        <w:rPr>
          <w:rFonts w:ascii="Arial" w:hAnsi="Arial" w:cs="Arial"/>
          <w:b/>
          <w:bCs/>
          <w:sz w:val="28"/>
          <w:szCs w:val="28"/>
        </w:rPr>
        <w:t xml:space="preserve"> Refettorio delle Stelline</w:t>
      </w:r>
    </w:p>
    <w:p w14:paraId="0024340E" w14:textId="77777777" w:rsidR="00612354" w:rsidRPr="00612354" w:rsidRDefault="00612354" w:rsidP="00612354">
      <w:pPr>
        <w:tabs>
          <w:tab w:val="left" w:pos="1134"/>
        </w:tabs>
        <w:ind w:left="1134" w:hanging="1134"/>
        <w:jc w:val="center"/>
        <w:rPr>
          <w:rFonts w:ascii="Arial" w:hAnsi="Arial" w:cs="Arial"/>
          <w:bCs/>
        </w:rPr>
      </w:pPr>
      <w:r w:rsidRPr="00612354">
        <w:rPr>
          <w:rFonts w:ascii="Arial" w:hAnsi="Arial" w:cs="Arial"/>
          <w:bCs/>
        </w:rPr>
        <w:t>Milano, Corso Magenta 59</w:t>
      </w:r>
    </w:p>
    <w:p w14:paraId="07ED9C69" w14:textId="77777777" w:rsidR="00612354" w:rsidRPr="00612354" w:rsidRDefault="00612354" w:rsidP="00A96FE2">
      <w:pPr>
        <w:rPr>
          <w:rFonts w:ascii="Arial" w:hAnsi="Arial" w:cs="Arial"/>
          <w:b/>
          <w:iCs/>
          <w:u w:val="single"/>
        </w:rPr>
      </w:pPr>
    </w:p>
    <w:p w14:paraId="419618C6" w14:textId="77777777" w:rsidR="00321605" w:rsidRPr="006C7469" w:rsidRDefault="00321605" w:rsidP="00CD7FC8">
      <w:pPr>
        <w:tabs>
          <w:tab w:val="left" w:pos="3435"/>
        </w:tabs>
        <w:jc w:val="both"/>
        <w:rPr>
          <w:rFonts w:ascii="Arial" w:hAnsi="Arial" w:cs="Arial"/>
          <w:b/>
          <w:bCs/>
          <w:sz w:val="36"/>
          <w:szCs w:val="36"/>
        </w:rPr>
      </w:pPr>
    </w:p>
    <w:p w14:paraId="364147BA" w14:textId="77777777" w:rsidR="00DF0910" w:rsidRPr="006C7469" w:rsidRDefault="00BA73DA" w:rsidP="000B20FA">
      <w:pPr>
        <w:jc w:val="both"/>
        <w:rPr>
          <w:rFonts w:ascii="Arial" w:hAnsi="Arial" w:cs="Arial"/>
          <w:b/>
          <w:bCs/>
          <w:caps/>
          <w:sz w:val="36"/>
          <w:szCs w:val="36"/>
        </w:rPr>
      </w:pPr>
      <w:r w:rsidRPr="006C7469">
        <w:rPr>
          <w:rFonts w:ascii="Arial" w:hAnsi="Arial" w:cs="Arial"/>
          <w:b/>
          <w:bCs/>
          <w:caps/>
          <w:sz w:val="36"/>
          <w:szCs w:val="36"/>
        </w:rPr>
        <w:t>THE LAST SUPPER RECALL</w:t>
      </w:r>
    </w:p>
    <w:p w14:paraId="01697308" w14:textId="77777777" w:rsidR="004E3830" w:rsidRPr="00F70685" w:rsidRDefault="00245D84" w:rsidP="00245D84">
      <w:pPr>
        <w:tabs>
          <w:tab w:val="left" w:pos="7888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56E9FD2" w14:textId="77777777" w:rsidR="00796547" w:rsidRDefault="00BA73DA" w:rsidP="0033559F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="004E3830">
        <w:rPr>
          <w:rFonts w:ascii="Arial" w:hAnsi="Arial" w:cs="Arial"/>
          <w:b/>
          <w:bCs/>
        </w:rPr>
        <w:t xml:space="preserve"> OTTOBRE</w:t>
      </w:r>
      <w:r w:rsidR="001A5567" w:rsidRPr="001A5567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3</w:t>
      </w:r>
      <w:r w:rsidR="001A5567" w:rsidRPr="001A5567">
        <w:rPr>
          <w:rFonts w:ascii="Arial" w:hAnsi="Arial" w:cs="Arial"/>
          <w:b/>
          <w:bCs/>
        </w:rPr>
        <w:t xml:space="preserve"> </w:t>
      </w:r>
      <w:r w:rsidR="004E3830">
        <w:rPr>
          <w:rFonts w:ascii="Arial" w:hAnsi="Arial" w:cs="Arial"/>
          <w:b/>
          <w:bCs/>
        </w:rPr>
        <w:t>DICEMBRE</w:t>
      </w:r>
      <w:r w:rsidR="00AD69B2">
        <w:rPr>
          <w:rFonts w:ascii="Arial" w:hAnsi="Arial" w:cs="Arial"/>
          <w:b/>
          <w:bCs/>
        </w:rPr>
        <w:t xml:space="preserve"> </w:t>
      </w:r>
      <w:r w:rsidR="001A5567" w:rsidRPr="001A5567">
        <w:rPr>
          <w:rFonts w:ascii="Arial" w:hAnsi="Arial" w:cs="Arial"/>
          <w:b/>
          <w:bCs/>
        </w:rPr>
        <w:t>20</w:t>
      </w:r>
      <w:r w:rsidR="00AD69B2">
        <w:rPr>
          <w:rFonts w:ascii="Arial" w:hAnsi="Arial" w:cs="Arial"/>
          <w:b/>
          <w:bCs/>
        </w:rPr>
        <w:t>20</w:t>
      </w:r>
    </w:p>
    <w:p w14:paraId="3FF611AF" w14:textId="77777777" w:rsidR="00323AF6" w:rsidRDefault="00323AF6" w:rsidP="0033559F">
      <w:pPr>
        <w:tabs>
          <w:tab w:val="left" w:pos="1134"/>
        </w:tabs>
        <w:jc w:val="both"/>
        <w:rPr>
          <w:rFonts w:ascii="Arial" w:hAnsi="Arial" w:cs="Arial"/>
          <w:b/>
          <w:bCs/>
          <w:sz w:val="20"/>
        </w:rPr>
      </w:pPr>
    </w:p>
    <w:p w14:paraId="5E113612" w14:textId="77777777" w:rsidR="00C15E30" w:rsidRPr="00496F90" w:rsidRDefault="00C15E30" w:rsidP="0033559F">
      <w:pPr>
        <w:tabs>
          <w:tab w:val="left" w:pos="1134"/>
        </w:tabs>
        <w:jc w:val="both"/>
        <w:rPr>
          <w:rFonts w:ascii="Arial" w:hAnsi="Arial" w:cs="Arial"/>
          <w:b/>
          <w:bCs/>
          <w:sz w:val="22"/>
          <w:u w:val="single"/>
        </w:rPr>
      </w:pPr>
      <w:r w:rsidRPr="00496F90">
        <w:rPr>
          <w:rFonts w:ascii="Arial" w:hAnsi="Arial" w:cs="Arial"/>
          <w:b/>
          <w:bCs/>
          <w:sz w:val="22"/>
          <w:u w:val="single"/>
        </w:rPr>
        <w:t>Anteprima stamp</w:t>
      </w:r>
      <w:r w:rsidR="00496F90" w:rsidRPr="00496F90">
        <w:rPr>
          <w:rFonts w:ascii="Arial" w:hAnsi="Arial" w:cs="Arial"/>
          <w:b/>
          <w:bCs/>
          <w:sz w:val="22"/>
          <w:u w:val="single"/>
        </w:rPr>
        <w:t>a</w:t>
      </w:r>
    </w:p>
    <w:p w14:paraId="55544607" w14:textId="77777777" w:rsidR="000039D7" w:rsidRDefault="00C15E30" w:rsidP="0033559F">
      <w:pPr>
        <w:tabs>
          <w:tab w:val="left" w:pos="1134"/>
        </w:tabs>
        <w:jc w:val="both"/>
        <w:rPr>
          <w:rFonts w:ascii="Arial" w:hAnsi="Arial" w:cs="Arial"/>
          <w:bCs/>
          <w:sz w:val="22"/>
        </w:rPr>
      </w:pPr>
      <w:r w:rsidRPr="00C15E30">
        <w:rPr>
          <w:rFonts w:ascii="Arial" w:hAnsi="Arial" w:cs="Arial"/>
          <w:b/>
          <w:bCs/>
          <w:sz w:val="22"/>
        </w:rPr>
        <w:t xml:space="preserve">venerdì 30 ottobre ore 11-13 prenotazione obbligatoria </w:t>
      </w:r>
      <w:hyperlink r:id="rId8" w:history="1">
        <w:r w:rsidR="000039D7" w:rsidRPr="003074BE">
          <w:rPr>
            <w:rStyle w:val="Collegamentoipertestuale"/>
            <w:rFonts w:ascii="Arial" w:hAnsi="Arial" w:cs="Arial"/>
            <w:bCs/>
            <w:sz w:val="22"/>
          </w:rPr>
          <w:t>info@irmabianchi.it</w:t>
        </w:r>
      </w:hyperlink>
    </w:p>
    <w:p w14:paraId="1D0F4D31" w14:textId="77777777" w:rsidR="00323AF6" w:rsidRPr="00496F90" w:rsidRDefault="00DC38E3" w:rsidP="00DC38E3">
      <w:pPr>
        <w:tabs>
          <w:tab w:val="left" w:pos="2977"/>
        </w:tabs>
        <w:autoSpaceDE w:val="0"/>
        <w:autoSpaceDN w:val="0"/>
        <w:spacing w:before="120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496F90">
        <w:rPr>
          <w:rFonts w:ascii="Arial" w:eastAsia="Times New Roman" w:hAnsi="Arial" w:cs="Arial"/>
          <w:b/>
          <w:bCs/>
          <w:sz w:val="22"/>
          <w:szCs w:val="22"/>
          <w:u w:val="single"/>
        </w:rPr>
        <w:t>Inaugurazione</w:t>
      </w:r>
      <w:r w:rsidR="00323AF6" w:rsidRPr="00496F90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</w:t>
      </w:r>
    </w:p>
    <w:p w14:paraId="6F1111B0" w14:textId="77777777" w:rsidR="00DC38E3" w:rsidRPr="00496F90" w:rsidRDefault="00DC38E3" w:rsidP="00323AF6">
      <w:pPr>
        <w:tabs>
          <w:tab w:val="left" w:pos="2977"/>
        </w:tabs>
        <w:autoSpaceDE w:val="0"/>
        <w:autoSpaceDN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496F90">
        <w:rPr>
          <w:rFonts w:ascii="Arial" w:eastAsia="Times New Roman" w:hAnsi="Arial" w:cs="Arial"/>
          <w:b/>
          <w:bCs/>
          <w:sz w:val="22"/>
          <w:szCs w:val="22"/>
        </w:rPr>
        <w:t>venerdì 30 ottobr</w:t>
      </w:r>
      <w:r w:rsidR="00323AF6" w:rsidRPr="00496F90">
        <w:rPr>
          <w:rFonts w:ascii="Arial" w:eastAsia="Times New Roman" w:hAnsi="Arial" w:cs="Arial"/>
          <w:b/>
          <w:bCs/>
          <w:sz w:val="22"/>
          <w:szCs w:val="22"/>
        </w:rPr>
        <w:t>e</w:t>
      </w:r>
      <w:r w:rsidRPr="00496F90">
        <w:rPr>
          <w:rFonts w:ascii="Arial" w:eastAsia="Times New Roman" w:hAnsi="Arial" w:cs="Arial"/>
          <w:b/>
          <w:bCs/>
          <w:sz w:val="22"/>
          <w:szCs w:val="22"/>
        </w:rPr>
        <w:t xml:space="preserve"> ore 1</w:t>
      </w:r>
      <w:r w:rsidR="00496F90" w:rsidRPr="00496F90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323AF6" w:rsidRPr="00496F90">
        <w:rPr>
          <w:rFonts w:ascii="Arial" w:eastAsia="Times New Roman" w:hAnsi="Arial" w:cs="Arial"/>
          <w:b/>
          <w:bCs/>
          <w:sz w:val="22"/>
          <w:szCs w:val="22"/>
        </w:rPr>
        <w:t>-19</w:t>
      </w:r>
      <w:r w:rsidR="001E197D">
        <w:rPr>
          <w:rFonts w:ascii="Arial" w:eastAsia="Times New Roman" w:hAnsi="Arial" w:cs="Arial"/>
          <w:b/>
          <w:bCs/>
          <w:sz w:val="22"/>
          <w:szCs w:val="22"/>
        </w:rPr>
        <w:t>.15</w:t>
      </w:r>
      <w:r w:rsidR="00261FB6" w:rsidRPr="00496F9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0679C" w:rsidRPr="00496F90">
        <w:rPr>
          <w:rFonts w:ascii="Arial" w:eastAsia="Times New Roman" w:hAnsi="Arial" w:cs="Arial"/>
          <w:b/>
          <w:bCs/>
          <w:sz w:val="22"/>
          <w:szCs w:val="22"/>
        </w:rPr>
        <w:t>prenotazione</w:t>
      </w:r>
      <w:r w:rsidR="00323AF6" w:rsidRPr="00496F90">
        <w:rPr>
          <w:rFonts w:ascii="Arial" w:eastAsia="Times New Roman" w:hAnsi="Arial" w:cs="Arial"/>
          <w:b/>
          <w:bCs/>
          <w:sz w:val="22"/>
          <w:szCs w:val="22"/>
        </w:rPr>
        <w:t xml:space="preserve"> obbligatoria </w:t>
      </w:r>
      <w:hyperlink r:id="rId9" w:history="1">
        <w:r w:rsidR="00C6379E" w:rsidRPr="000660C7">
          <w:rPr>
            <w:rStyle w:val="Collegamentoipertestuale"/>
            <w:rFonts w:ascii="Arial" w:hAnsi="Arial" w:cs="Arial"/>
            <w:bCs/>
            <w:sz w:val="22"/>
            <w:szCs w:val="22"/>
          </w:rPr>
          <w:t>mostramilano@gmail.com</w:t>
        </w:r>
      </w:hyperlink>
    </w:p>
    <w:p w14:paraId="7CE07250" w14:textId="77777777" w:rsidR="003D6EC3" w:rsidRPr="00323AF6" w:rsidRDefault="003D6EC3" w:rsidP="00323AF6">
      <w:pPr>
        <w:tabs>
          <w:tab w:val="left" w:pos="2977"/>
        </w:tabs>
        <w:autoSpaceDE w:val="0"/>
        <w:autoSpaceDN w:val="0"/>
        <w:jc w:val="both"/>
        <w:rPr>
          <w:rFonts w:ascii="Arial" w:eastAsia="Times New Roman" w:hAnsi="Arial" w:cs="Arial"/>
          <w:b/>
          <w:bCs/>
          <w:sz w:val="22"/>
          <w:szCs w:val="22"/>
          <w:highlight w:val="yellow"/>
        </w:rPr>
      </w:pPr>
    </w:p>
    <w:p w14:paraId="498E5E20" w14:textId="77777777" w:rsidR="00C93315" w:rsidRDefault="000B1035" w:rsidP="00DC38E3">
      <w:pPr>
        <w:jc w:val="right"/>
        <w:rPr>
          <w:rFonts w:ascii="Arial" w:hAnsi="Arial" w:cs="Arial"/>
          <w:i/>
          <w:iCs/>
        </w:rPr>
      </w:pPr>
      <w:r w:rsidRPr="000B1035">
        <w:rPr>
          <w:rFonts w:ascii="Arial" w:hAnsi="Arial" w:cs="Arial"/>
          <w:i/>
          <w:iCs/>
        </w:rPr>
        <w:t xml:space="preserve">comunicato stampa, </w:t>
      </w:r>
      <w:r w:rsidR="00CF51F1">
        <w:rPr>
          <w:rFonts w:ascii="Arial" w:hAnsi="Arial" w:cs="Arial"/>
          <w:i/>
          <w:iCs/>
        </w:rPr>
        <w:t>2</w:t>
      </w:r>
      <w:r w:rsidR="008761B4">
        <w:rPr>
          <w:rFonts w:ascii="Arial" w:hAnsi="Arial" w:cs="Arial"/>
          <w:i/>
          <w:iCs/>
        </w:rPr>
        <w:t>7</w:t>
      </w:r>
      <w:r w:rsidRPr="000B1035">
        <w:rPr>
          <w:rFonts w:ascii="Arial" w:hAnsi="Arial" w:cs="Arial"/>
          <w:i/>
          <w:iCs/>
        </w:rPr>
        <w:t>.10.2020</w:t>
      </w:r>
    </w:p>
    <w:p w14:paraId="75BDBD3A" w14:textId="77777777" w:rsidR="001F036A" w:rsidRPr="001F036A" w:rsidRDefault="001F036A" w:rsidP="00DC38E3">
      <w:pPr>
        <w:jc w:val="right"/>
        <w:rPr>
          <w:rFonts w:ascii="Arial" w:hAnsi="Arial" w:cs="Arial"/>
          <w:i/>
          <w:iCs/>
          <w:sz w:val="10"/>
          <w:szCs w:val="10"/>
        </w:rPr>
      </w:pPr>
    </w:p>
    <w:p w14:paraId="0B113E7A" w14:textId="77777777" w:rsidR="008D05AA" w:rsidRDefault="00C93315" w:rsidP="00941FC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</w:t>
      </w:r>
      <w:r w:rsidR="00D9167A" w:rsidRPr="000B1035">
        <w:rPr>
          <w:rFonts w:ascii="Arial" w:hAnsi="Arial" w:cs="Arial"/>
          <w:szCs w:val="24"/>
        </w:rPr>
        <w:t xml:space="preserve"> </w:t>
      </w:r>
      <w:r w:rsidR="00D9167A" w:rsidRPr="000B1035">
        <w:rPr>
          <w:rFonts w:ascii="Arial" w:hAnsi="Arial" w:cs="Arial"/>
          <w:b/>
          <w:szCs w:val="24"/>
        </w:rPr>
        <w:t>Galleria del Credito Valtellinese</w:t>
      </w:r>
      <w:r w:rsidR="00D9167A" w:rsidRPr="000B1035">
        <w:rPr>
          <w:rFonts w:ascii="Arial" w:hAnsi="Arial" w:cs="Arial"/>
          <w:szCs w:val="24"/>
        </w:rPr>
        <w:t xml:space="preserve"> - </w:t>
      </w:r>
      <w:r w:rsidR="00D9167A" w:rsidRPr="000B1035">
        <w:rPr>
          <w:rFonts w:ascii="Arial" w:hAnsi="Arial" w:cs="Arial"/>
          <w:bCs/>
          <w:szCs w:val="24"/>
        </w:rPr>
        <w:t xml:space="preserve">Refettorio delle Stelline </w:t>
      </w:r>
      <w:r w:rsidR="00D9167A" w:rsidRPr="004E447C">
        <w:rPr>
          <w:rFonts w:ascii="Arial" w:hAnsi="Arial" w:cs="Arial"/>
          <w:szCs w:val="24"/>
        </w:rPr>
        <w:t>affonda le</w:t>
      </w:r>
      <w:r w:rsidR="00D9167A" w:rsidRPr="000B1035">
        <w:rPr>
          <w:rFonts w:ascii="Arial" w:hAnsi="Arial" w:cs="Arial"/>
          <w:szCs w:val="24"/>
        </w:rPr>
        <w:t xml:space="preserve"> radici nel passato antico della città di Milano, ricollegando l’opera di </w:t>
      </w:r>
      <w:r w:rsidR="00D9167A" w:rsidRPr="00F546E2">
        <w:rPr>
          <w:rFonts w:ascii="Arial" w:hAnsi="Arial" w:cs="Arial"/>
          <w:szCs w:val="24"/>
        </w:rPr>
        <w:t>Leonardo da Vinci</w:t>
      </w:r>
      <w:r w:rsidR="00D9167A" w:rsidRPr="000B1035">
        <w:rPr>
          <w:rFonts w:ascii="Arial" w:hAnsi="Arial" w:cs="Arial"/>
          <w:b/>
          <w:szCs w:val="24"/>
        </w:rPr>
        <w:t xml:space="preserve"> </w:t>
      </w:r>
      <w:r w:rsidR="00D9167A" w:rsidRPr="000B1035">
        <w:rPr>
          <w:rFonts w:ascii="Arial" w:hAnsi="Arial" w:cs="Arial"/>
          <w:szCs w:val="24"/>
        </w:rPr>
        <w:t>a grandi nomi dell’arte contemporanea</w:t>
      </w:r>
      <w:r w:rsidR="006538EE" w:rsidRPr="000B1035">
        <w:rPr>
          <w:rFonts w:ascii="Arial" w:hAnsi="Arial" w:cs="Arial"/>
          <w:szCs w:val="24"/>
        </w:rPr>
        <w:t xml:space="preserve">, come </w:t>
      </w:r>
      <w:r w:rsidR="006538EE" w:rsidRPr="000B1035">
        <w:rPr>
          <w:rFonts w:ascii="Arial" w:hAnsi="Arial" w:cs="Arial"/>
          <w:b/>
          <w:szCs w:val="24"/>
        </w:rPr>
        <w:t>Warhol</w:t>
      </w:r>
      <w:r w:rsidR="006538EE" w:rsidRPr="000B1035">
        <w:rPr>
          <w:rFonts w:ascii="Arial" w:hAnsi="Arial" w:cs="Arial"/>
          <w:szCs w:val="24"/>
        </w:rPr>
        <w:t>,</w:t>
      </w:r>
      <w:r w:rsidR="00D9167A" w:rsidRPr="000B1035">
        <w:rPr>
          <w:rFonts w:ascii="Arial" w:hAnsi="Arial" w:cs="Arial"/>
          <w:szCs w:val="24"/>
        </w:rPr>
        <w:t xml:space="preserve"> </w:t>
      </w:r>
      <w:r w:rsidR="006B4027" w:rsidRPr="000B1035">
        <w:rPr>
          <w:rFonts w:ascii="Arial" w:hAnsi="Arial" w:cs="Arial"/>
          <w:b/>
          <w:szCs w:val="24"/>
        </w:rPr>
        <w:t xml:space="preserve">Spoerri </w:t>
      </w:r>
      <w:r w:rsidR="006B4027" w:rsidRPr="000B1035">
        <w:rPr>
          <w:rFonts w:ascii="Arial" w:hAnsi="Arial" w:cs="Arial"/>
          <w:szCs w:val="24"/>
        </w:rPr>
        <w:t xml:space="preserve">e </w:t>
      </w:r>
      <w:r w:rsidR="006929AD">
        <w:rPr>
          <w:rFonts w:ascii="Arial" w:hAnsi="Arial" w:cs="Arial"/>
          <w:szCs w:val="24"/>
        </w:rPr>
        <w:t>a</w:t>
      </w:r>
      <w:r w:rsidR="006B4027" w:rsidRPr="000B1035">
        <w:rPr>
          <w:rFonts w:ascii="Arial" w:hAnsi="Arial" w:cs="Arial"/>
          <w:szCs w:val="24"/>
        </w:rPr>
        <w:t xml:space="preserve"> iniziative di importanti storici dell’arte. </w:t>
      </w:r>
    </w:p>
    <w:p w14:paraId="2F969115" w14:textId="77777777" w:rsidR="001D0268" w:rsidRPr="001D0268" w:rsidRDefault="001D0268" w:rsidP="00941FCF">
      <w:pPr>
        <w:jc w:val="both"/>
        <w:rPr>
          <w:rFonts w:ascii="Arial" w:hAnsi="Arial" w:cs="Arial"/>
          <w:sz w:val="10"/>
          <w:szCs w:val="10"/>
        </w:rPr>
      </w:pPr>
    </w:p>
    <w:p w14:paraId="3E48A666" w14:textId="77777777" w:rsidR="008D05AA" w:rsidRDefault="008D05AA" w:rsidP="008D05AA">
      <w:pPr>
        <w:shd w:val="clear" w:color="auto" w:fill="FFFFFF"/>
        <w:jc w:val="both"/>
        <w:rPr>
          <w:rFonts w:ascii="Arial" w:eastAsia="Times New Roman" w:hAnsi="Arial" w:cs="Arial"/>
          <w:color w:val="000000"/>
          <w:szCs w:val="24"/>
        </w:rPr>
      </w:pPr>
      <w:r w:rsidRPr="001D0268">
        <w:rPr>
          <w:rFonts w:ascii="Arial" w:hAnsi="Arial" w:cs="Arial"/>
          <w:szCs w:val="24"/>
        </w:rPr>
        <w:t xml:space="preserve">Un collegamento </w:t>
      </w:r>
      <w:r w:rsidR="001D0268" w:rsidRPr="001D0268">
        <w:rPr>
          <w:rFonts w:ascii="Arial" w:hAnsi="Arial" w:cs="Arial"/>
          <w:szCs w:val="24"/>
        </w:rPr>
        <w:t xml:space="preserve">istituzionale </w:t>
      </w:r>
      <w:r w:rsidRPr="001D0268">
        <w:rPr>
          <w:rFonts w:ascii="Arial" w:hAnsi="Arial" w:cs="Arial"/>
          <w:szCs w:val="24"/>
        </w:rPr>
        <w:t xml:space="preserve">che si rinnova oggi anche grazie all’accordo di valorizzazione fra la Direzione regionale Musei Lombardia, </w:t>
      </w:r>
      <w:r w:rsidRPr="001D0268">
        <w:rPr>
          <w:rFonts w:ascii="Arial" w:eastAsia="Times New Roman" w:hAnsi="Arial" w:cs="Arial"/>
          <w:color w:val="000000"/>
          <w:szCs w:val="24"/>
        </w:rPr>
        <w:t xml:space="preserve">istituto che coordina e gestisce 12 musei statali sul territorio lombardo, fra cui il </w:t>
      </w:r>
      <w:r w:rsidRPr="001D0268">
        <w:rPr>
          <w:rFonts w:ascii="Arial" w:eastAsia="Times New Roman" w:hAnsi="Arial" w:cs="Arial"/>
          <w:b/>
          <w:bCs/>
          <w:color w:val="000000"/>
          <w:szCs w:val="24"/>
        </w:rPr>
        <w:t>Museo del Cenacolo Vinciano</w:t>
      </w:r>
      <w:r w:rsidR="00650432" w:rsidRPr="001D0268">
        <w:rPr>
          <w:rFonts w:ascii="Arial" w:eastAsia="Times New Roman" w:hAnsi="Arial" w:cs="Arial"/>
          <w:bCs/>
          <w:color w:val="000000"/>
          <w:szCs w:val="24"/>
        </w:rPr>
        <w:t xml:space="preserve"> e</w:t>
      </w:r>
      <w:r w:rsidRPr="001D0268">
        <w:rPr>
          <w:rFonts w:ascii="Arial" w:eastAsia="Times New Roman" w:hAnsi="Arial" w:cs="Arial"/>
          <w:bCs/>
          <w:color w:val="000000"/>
          <w:szCs w:val="24"/>
        </w:rPr>
        <w:t xml:space="preserve"> </w:t>
      </w:r>
      <w:r w:rsidRPr="001D0268">
        <w:rPr>
          <w:rFonts w:ascii="Arial" w:eastAsia="Times New Roman" w:hAnsi="Arial" w:cs="Arial"/>
          <w:b/>
          <w:bCs/>
          <w:color w:val="000000"/>
          <w:szCs w:val="24"/>
        </w:rPr>
        <w:t>Creval</w:t>
      </w:r>
      <w:r w:rsidRPr="001D0268">
        <w:rPr>
          <w:rFonts w:ascii="Arial" w:eastAsia="Times New Roman" w:hAnsi="Arial" w:cs="Arial"/>
          <w:bCs/>
          <w:color w:val="000000"/>
          <w:szCs w:val="24"/>
        </w:rPr>
        <w:t>,</w:t>
      </w:r>
      <w:r w:rsidR="00AE5B38">
        <w:rPr>
          <w:rFonts w:ascii="Arial" w:eastAsia="Times New Roman" w:hAnsi="Arial" w:cs="Arial"/>
          <w:bCs/>
          <w:color w:val="000000"/>
          <w:szCs w:val="24"/>
        </w:rPr>
        <w:t xml:space="preserve"> </w:t>
      </w:r>
      <w:r w:rsidR="001D0268" w:rsidRPr="001D0268">
        <w:rPr>
          <w:rFonts w:ascii="Arial" w:eastAsia="Times New Roman" w:hAnsi="Arial" w:cs="Arial"/>
          <w:bCs/>
          <w:color w:val="000000"/>
          <w:szCs w:val="24"/>
        </w:rPr>
        <w:t>e prevede</w:t>
      </w:r>
      <w:r w:rsidR="001D0268" w:rsidRPr="001D0268">
        <w:rPr>
          <w:rFonts w:ascii="Arial" w:eastAsia="Times New Roman" w:hAnsi="Arial" w:cs="Arial"/>
          <w:b/>
          <w:bCs/>
          <w:color w:val="000000"/>
          <w:szCs w:val="24"/>
        </w:rPr>
        <w:t xml:space="preserve"> </w:t>
      </w:r>
      <w:r w:rsidR="001D0268">
        <w:rPr>
          <w:rFonts w:ascii="Arial" w:eastAsia="Times New Roman" w:hAnsi="Arial" w:cs="Arial"/>
          <w:b/>
          <w:bCs/>
          <w:color w:val="000000"/>
          <w:szCs w:val="24"/>
        </w:rPr>
        <w:t>azioni di rete sul territorio</w:t>
      </w:r>
      <w:r w:rsidR="001D0268" w:rsidRPr="001D0268">
        <w:rPr>
          <w:rFonts w:ascii="Arial" w:eastAsia="Times New Roman" w:hAnsi="Arial" w:cs="Arial"/>
          <w:bCs/>
          <w:color w:val="000000"/>
          <w:szCs w:val="24"/>
        </w:rPr>
        <w:t>, come la promozione congiunta dell’attuale evento e l’organizzazione di itinerari e circuiti di visita.</w:t>
      </w:r>
      <w:r w:rsidRPr="001D0268">
        <w:rPr>
          <w:rFonts w:ascii="Arial" w:eastAsia="Times New Roman" w:hAnsi="Arial" w:cs="Arial"/>
          <w:bCs/>
          <w:color w:val="000000"/>
          <w:szCs w:val="24"/>
        </w:rPr>
        <w:t xml:space="preserve"> </w:t>
      </w:r>
    </w:p>
    <w:p w14:paraId="042473BF" w14:textId="77777777" w:rsidR="00F15611" w:rsidRPr="00F15611" w:rsidRDefault="00F15611" w:rsidP="00941FCF">
      <w:pPr>
        <w:jc w:val="both"/>
        <w:rPr>
          <w:rFonts w:ascii="Arial" w:hAnsi="Arial" w:cs="Arial"/>
          <w:sz w:val="10"/>
          <w:szCs w:val="10"/>
        </w:rPr>
      </w:pPr>
    </w:p>
    <w:p w14:paraId="05790DF4" w14:textId="77777777" w:rsidR="00B53486" w:rsidRDefault="00A568B8" w:rsidP="006D0ACB">
      <w:pPr>
        <w:pStyle w:val="Default"/>
        <w:jc w:val="both"/>
        <w:rPr>
          <w:bCs/>
        </w:rPr>
      </w:pPr>
      <w:r w:rsidRPr="009B4DFD">
        <w:rPr>
          <w:bCs/>
        </w:rPr>
        <w:t>L’esposizione</w:t>
      </w:r>
      <w:r w:rsidR="00321113">
        <w:rPr>
          <w:bCs/>
        </w:rPr>
        <w:t xml:space="preserve">, </w:t>
      </w:r>
      <w:r w:rsidRPr="009B4DFD">
        <w:rPr>
          <w:bCs/>
        </w:rPr>
        <w:t>presentata dal</w:t>
      </w:r>
      <w:r>
        <w:rPr>
          <w:bCs/>
        </w:rPr>
        <w:t xml:space="preserve"> </w:t>
      </w:r>
      <w:r w:rsidR="007E309B">
        <w:rPr>
          <w:bCs/>
        </w:rPr>
        <w:t>celebre</w:t>
      </w:r>
      <w:r w:rsidRPr="000B1035">
        <w:rPr>
          <w:bCs/>
        </w:rPr>
        <w:t xml:space="preserve"> storico dell’arte </w:t>
      </w:r>
      <w:r w:rsidR="00F546E2" w:rsidRPr="0008058F">
        <w:rPr>
          <w:b/>
          <w:bCs/>
        </w:rPr>
        <w:t xml:space="preserve">Flavio </w:t>
      </w:r>
      <w:r w:rsidR="00F546E2" w:rsidRPr="0007318A">
        <w:rPr>
          <w:b/>
          <w:bCs/>
        </w:rPr>
        <w:t>Caroli</w:t>
      </w:r>
      <w:r w:rsidR="00AA48FA">
        <w:rPr>
          <w:b/>
          <w:bCs/>
        </w:rPr>
        <w:t xml:space="preserve"> </w:t>
      </w:r>
      <w:r w:rsidR="00DB1339">
        <w:rPr>
          <w:bCs/>
        </w:rPr>
        <w:t>è accessibile</w:t>
      </w:r>
      <w:r w:rsidR="006538EE">
        <w:rPr>
          <w:bCs/>
        </w:rPr>
        <w:t xml:space="preserve"> dal </w:t>
      </w:r>
      <w:r w:rsidR="006538EE" w:rsidRPr="00F546E2">
        <w:rPr>
          <w:bCs/>
        </w:rPr>
        <w:t>31 ottobre al 3 dicembre</w:t>
      </w:r>
      <w:r w:rsidR="00F95912">
        <w:rPr>
          <w:bCs/>
        </w:rPr>
        <w:t xml:space="preserve"> </w:t>
      </w:r>
      <w:r w:rsidR="00FA4E3C">
        <w:rPr>
          <w:bCs/>
        </w:rPr>
        <w:t xml:space="preserve">e </w:t>
      </w:r>
      <w:r w:rsidR="00B53486">
        <w:rPr>
          <w:bCs/>
        </w:rPr>
        <w:t xml:space="preserve">si </w:t>
      </w:r>
      <w:r w:rsidR="00962224" w:rsidRPr="00B53486">
        <w:rPr>
          <w:bCs/>
        </w:rPr>
        <w:t>sofferma sul</w:t>
      </w:r>
      <w:r w:rsidR="00AC78E2" w:rsidRPr="00B53486">
        <w:rPr>
          <w:bCs/>
        </w:rPr>
        <w:t xml:space="preserve"> tema dell</w:t>
      </w:r>
      <w:r w:rsidR="00AC78E2" w:rsidRPr="009B4DFD">
        <w:rPr>
          <w:bCs/>
        </w:rPr>
        <w:t>’Ultima Cena</w:t>
      </w:r>
      <w:r w:rsidR="00F653CB">
        <w:rPr>
          <w:bCs/>
        </w:rPr>
        <w:t xml:space="preserve"> </w:t>
      </w:r>
      <w:r w:rsidR="00962224">
        <w:rPr>
          <w:bCs/>
        </w:rPr>
        <w:t>con</w:t>
      </w:r>
      <w:r w:rsidR="00F653CB">
        <w:rPr>
          <w:bCs/>
        </w:rPr>
        <w:t xml:space="preserve"> </w:t>
      </w:r>
      <w:r w:rsidR="00F653CB" w:rsidRPr="0046356D">
        <w:rPr>
          <w:b/>
          <w:bCs/>
        </w:rPr>
        <w:t>opere iconiche</w:t>
      </w:r>
      <w:r w:rsidR="00F653CB">
        <w:rPr>
          <w:bCs/>
        </w:rPr>
        <w:t xml:space="preserve"> </w:t>
      </w:r>
      <w:r w:rsidR="00A2611D" w:rsidRPr="00F15611">
        <w:rPr>
          <w:bCs/>
        </w:rPr>
        <w:t>legate alla Pop Art</w:t>
      </w:r>
      <w:r w:rsidR="00A2611D">
        <w:rPr>
          <w:bCs/>
        </w:rPr>
        <w:t xml:space="preserve"> accostate</w:t>
      </w:r>
      <w:r w:rsidR="00962224">
        <w:rPr>
          <w:bCs/>
        </w:rPr>
        <w:t xml:space="preserve"> a </w:t>
      </w:r>
      <w:r w:rsidR="00F653CB">
        <w:rPr>
          <w:bCs/>
        </w:rPr>
        <w:t xml:space="preserve">quelle di </w:t>
      </w:r>
      <w:r w:rsidR="00F653CB" w:rsidRPr="006D1E51">
        <w:rPr>
          <w:bCs/>
        </w:rPr>
        <w:t>artisti contemporanei</w:t>
      </w:r>
      <w:r w:rsidR="00580CD5">
        <w:rPr>
          <w:bCs/>
        </w:rPr>
        <w:t>,</w:t>
      </w:r>
      <w:r w:rsidR="0038128D">
        <w:rPr>
          <w:bCs/>
        </w:rPr>
        <w:t xml:space="preserve"> </w:t>
      </w:r>
      <w:r w:rsidR="00F248B2">
        <w:rPr>
          <w:bCs/>
        </w:rPr>
        <w:t>oltre a</w:t>
      </w:r>
      <w:r w:rsidR="00C610DC">
        <w:rPr>
          <w:bCs/>
        </w:rPr>
        <w:t xml:space="preserve"> una sezione dedicata a</w:t>
      </w:r>
      <w:r w:rsidR="0038128D">
        <w:rPr>
          <w:bCs/>
        </w:rPr>
        <w:t xml:space="preserve"> </w:t>
      </w:r>
      <w:r w:rsidR="000C7AF1">
        <w:rPr>
          <w:b/>
          <w:bCs/>
        </w:rPr>
        <w:t>proiezioni</w:t>
      </w:r>
      <w:r w:rsidR="000C7AF1" w:rsidRPr="000C7AF1">
        <w:rPr>
          <w:bCs/>
        </w:rPr>
        <w:t>,</w:t>
      </w:r>
      <w:r w:rsidR="00C610DC">
        <w:rPr>
          <w:bCs/>
        </w:rPr>
        <w:t xml:space="preserve"> </w:t>
      </w:r>
      <w:r w:rsidR="00C610DC" w:rsidRPr="00C610DC">
        <w:rPr>
          <w:b/>
          <w:bCs/>
        </w:rPr>
        <w:t>filmati</w:t>
      </w:r>
      <w:r w:rsidR="001513ED" w:rsidRPr="009B4DFD">
        <w:rPr>
          <w:bCs/>
        </w:rPr>
        <w:t xml:space="preserve"> </w:t>
      </w:r>
      <w:r w:rsidR="001513ED" w:rsidRPr="000C7AF1">
        <w:rPr>
          <w:bCs/>
        </w:rPr>
        <w:t>e</w:t>
      </w:r>
      <w:r w:rsidR="001513ED" w:rsidRPr="009B4DFD">
        <w:rPr>
          <w:bCs/>
        </w:rPr>
        <w:t xml:space="preserve"> </w:t>
      </w:r>
      <w:r w:rsidR="00A66DAE">
        <w:rPr>
          <w:bCs/>
        </w:rPr>
        <w:t>a un</w:t>
      </w:r>
      <w:r w:rsidR="00F15611">
        <w:rPr>
          <w:bCs/>
        </w:rPr>
        <w:t xml:space="preserve"> </w:t>
      </w:r>
      <w:r w:rsidR="001513ED" w:rsidRPr="00895754">
        <w:rPr>
          <w:bCs/>
        </w:rPr>
        <w:t xml:space="preserve">nutrito </w:t>
      </w:r>
      <w:r w:rsidR="001513ED" w:rsidRPr="009B4DFD">
        <w:rPr>
          <w:b/>
          <w:bCs/>
        </w:rPr>
        <w:t>corpus documenta</w:t>
      </w:r>
      <w:r w:rsidR="00251B2E">
        <w:rPr>
          <w:b/>
          <w:bCs/>
        </w:rPr>
        <w:t>rio</w:t>
      </w:r>
      <w:r w:rsidR="00B53486" w:rsidRPr="00B53486">
        <w:rPr>
          <w:bCs/>
        </w:rPr>
        <w:t>.</w:t>
      </w:r>
      <w:r w:rsidR="00B53486">
        <w:rPr>
          <w:b/>
          <w:bCs/>
        </w:rPr>
        <w:t xml:space="preserve"> </w:t>
      </w:r>
      <w:r w:rsidR="00F248B2">
        <w:rPr>
          <w:bCs/>
        </w:rPr>
        <w:t xml:space="preserve"> </w:t>
      </w:r>
    </w:p>
    <w:p w14:paraId="1018F986" w14:textId="77777777" w:rsidR="00A568B8" w:rsidRDefault="00B53486" w:rsidP="00A568B8">
      <w:pPr>
        <w:jc w:val="both"/>
        <w:rPr>
          <w:rFonts w:ascii="Arial" w:hAnsi="Arial" w:cs="Arial"/>
          <w:bCs/>
          <w:sz w:val="22"/>
          <w:szCs w:val="22"/>
        </w:rPr>
      </w:pPr>
      <w:r w:rsidRPr="00585794">
        <w:rPr>
          <w:rFonts w:ascii="Arial" w:hAnsi="Arial" w:cs="Arial"/>
          <w:bCs/>
          <w:szCs w:val="24"/>
        </w:rPr>
        <w:t>Risalta</w:t>
      </w:r>
      <w:r>
        <w:rPr>
          <w:rFonts w:ascii="Arial" w:hAnsi="Arial" w:cs="Arial"/>
          <w:bCs/>
          <w:szCs w:val="24"/>
        </w:rPr>
        <w:t xml:space="preserve"> </w:t>
      </w:r>
      <w:r w:rsidR="00C610DC" w:rsidRPr="00F15611">
        <w:rPr>
          <w:rFonts w:ascii="Arial" w:hAnsi="Arial" w:cs="Arial"/>
          <w:bCs/>
          <w:szCs w:val="24"/>
        </w:rPr>
        <w:t>l’accostamento storico fra il tema dell’Ultima Cena e la Galleria Creval</w:t>
      </w:r>
      <w:r>
        <w:rPr>
          <w:rFonts w:ascii="Arial" w:hAnsi="Arial" w:cs="Arial"/>
          <w:bCs/>
          <w:szCs w:val="24"/>
        </w:rPr>
        <w:t xml:space="preserve">, </w:t>
      </w:r>
      <w:r w:rsidR="00C35A36">
        <w:rPr>
          <w:rFonts w:ascii="Arial" w:hAnsi="Arial" w:cs="Arial"/>
          <w:bCs/>
          <w:szCs w:val="24"/>
        </w:rPr>
        <w:t>dove</w:t>
      </w:r>
      <w:r w:rsidR="00A568B8" w:rsidRPr="009B4DFD">
        <w:rPr>
          <w:rFonts w:ascii="Arial" w:hAnsi="Arial" w:cs="Arial"/>
          <w:bCs/>
          <w:szCs w:val="24"/>
        </w:rPr>
        <w:t xml:space="preserve"> nel 1987 si tenne la mostra site-specific </w:t>
      </w:r>
      <w:r w:rsidR="00A568B8" w:rsidRPr="009B4DFD">
        <w:rPr>
          <w:rFonts w:ascii="Arial" w:hAnsi="Arial" w:cs="Arial"/>
          <w:bCs/>
          <w:i/>
          <w:szCs w:val="24"/>
        </w:rPr>
        <w:t>Andy Warhol. Il Cenacolo</w:t>
      </w:r>
      <w:r w:rsidR="00C35A36">
        <w:rPr>
          <w:rFonts w:ascii="Arial" w:hAnsi="Arial" w:cs="Arial"/>
          <w:bCs/>
          <w:szCs w:val="24"/>
        </w:rPr>
        <w:t>,</w:t>
      </w:r>
      <w:r w:rsidR="00A568B8" w:rsidRPr="009B4DFD">
        <w:rPr>
          <w:rFonts w:ascii="Arial" w:hAnsi="Arial" w:cs="Arial"/>
          <w:bCs/>
          <w:szCs w:val="24"/>
        </w:rPr>
        <w:t xml:space="preserve"> che vedeva l’artista americano</w:t>
      </w:r>
      <w:r w:rsidR="00FA4E3C">
        <w:rPr>
          <w:rFonts w:ascii="Arial" w:hAnsi="Arial" w:cs="Arial"/>
          <w:bCs/>
          <w:szCs w:val="24"/>
        </w:rPr>
        <w:t>,</w:t>
      </w:r>
      <w:r w:rsidR="00A568B8" w:rsidRPr="009B4DFD">
        <w:rPr>
          <w:rFonts w:ascii="Arial" w:hAnsi="Arial" w:cs="Arial"/>
          <w:bCs/>
          <w:szCs w:val="24"/>
        </w:rPr>
        <w:t xml:space="preserve"> protagonista assoluto della Pop-Art, </w:t>
      </w:r>
      <w:r w:rsidR="00A568B8" w:rsidRPr="00C610DC">
        <w:rPr>
          <w:rFonts w:ascii="Arial" w:hAnsi="Arial" w:cs="Arial"/>
          <w:bCs/>
          <w:szCs w:val="24"/>
        </w:rPr>
        <w:t>fare</w:t>
      </w:r>
      <w:r w:rsidR="00A568B8" w:rsidRPr="009B4DFD">
        <w:rPr>
          <w:rFonts w:ascii="Arial" w:hAnsi="Arial" w:cs="Arial"/>
          <w:bCs/>
          <w:szCs w:val="24"/>
        </w:rPr>
        <w:t xml:space="preserve"> una dichiarazione d’amore e </w:t>
      </w:r>
      <w:r w:rsidR="00A568B8">
        <w:rPr>
          <w:rFonts w:ascii="Arial" w:hAnsi="Arial" w:cs="Arial"/>
          <w:bCs/>
          <w:szCs w:val="24"/>
        </w:rPr>
        <w:t>allo stesso</w:t>
      </w:r>
      <w:r w:rsidR="00A568B8" w:rsidRPr="009B4DFD">
        <w:rPr>
          <w:rFonts w:ascii="Arial" w:hAnsi="Arial" w:cs="Arial"/>
          <w:bCs/>
          <w:szCs w:val="24"/>
        </w:rPr>
        <w:t xml:space="preserve"> tempo </w:t>
      </w:r>
      <w:r w:rsidR="006125EF">
        <w:rPr>
          <w:rFonts w:ascii="Arial" w:hAnsi="Arial" w:cs="Arial"/>
          <w:bCs/>
          <w:szCs w:val="24"/>
        </w:rPr>
        <w:t>uno “sfregio”</w:t>
      </w:r>
      <w:r w:rsidR="00A568B8" w:rsidRPr="009B4DFD">
        <w:rPr>
          <w:rFonts w:ascii="Arial" w:hAnsi="Arial" w:cs="Arial"/>
          <w:bCs/>
          <w:szCs w:val="24"/>
        </w:rPr>
        <w:t xml:space="preserve"> verso </w:t>
      </w:r>
      <w:r w:rsidR="00BB5E04">
        <w:rPr>
          <w:rFonts w:ascii="Arial" w:hAnsi="Arial" w:cs="Arial"/>
          <w:bCs/>
          <w:szCs w:val="24"/>
        </w:rPr>
        <w:t>il capolavoro</w:t>
      </w:r>
      <w:r w:rsidR="00A568B8" w:rsidRPr="009B4DFD">
        <w:rPr>
          <w:rFonts w:ascii="Arial" w:hAnsi="Arial" w:cs="Arial"/>
          <w:bCs/>
          <w:szCs w:val="24"/>
        </w:rPr>
        <w:t xml:space="preserve"> leonardesco, moltiplicato e trasfigurato in cromatismi industriali, camouflage e passaggi serigrafici dal marcato tono industriale</w:t>
      </w:r>
      <w:r w:rsidR="00A568B8" w:rsidRPr="00B412EF">
        <w:rPr>
          <w:rFonts w:ascii="Arial" w:hAnsi="Arial" w:cs="Arial"/>
          <w:bCs/>
          <w:sz w:val="22"/>
          <w:szCs w:val="22"/>
        </w:rPr>
        <w:t xml:space="preserve">. </w:t>
      </w:r>
    </w:p>
    <w:p w14:paraId="29293FC8" w14:textId="77777777" w:rsidR="00941FCF" w:rsidRPr="00941FCF" w:rsidRDefault="00941FCF" w:rsidP="00941FCF">
      <w:pPr>
        <w:jc w:val="both"/>
        <w:rPr>
          <w:rFonts w:ascii="Arial" w:hAnsi="Arial" w:cs="Arial"/>
          <w:bCs/>
          <w:sz w:val="10"/>
          <w:szCs w:val="10"/>
        </w:rPr>
      </w:pPr>
    </w:p>
    <w:p w14:paraId="2E8094AE" w14:textId="77777777" w:rsidR="00BA73DA" w:rsidRDefault="00925188" w:rsidP="00925188">
      <w:pPr>
        <w:jc w:val="both"/>
        <w:rPr>
          <w:rFonts w:ascii="Arial" w:hAnsi="Arial" w:cs="Arial"/>
          <w:bCs/>
          <w:szCs w:val="24"/>
        </w:rPr>
      </w:pPr>
      <w:r w:rsidRPr="00C6379E">
        <w:rPr>
          <w:rFonts w:ascii="Arial" w:hAnsi="Arial" w:cs="Arial"/>
          <w:bCs/>
          <w:szCs w:val="24"/>
        </w:rPr>
        <w:t>L’omonim</w:t>
      </w:r>
      <w:r w:rsidR="00321113" w:rsidRPr="00C6379E">
        <w:rPr>
          <w:rFonts w:ascii="Arial" w:hAnsi="Arial" w:cs="Arial"/>
          <w:bCs/>
          <w:szCs w:val="24"/>
        </w:rPr>
        <w:t>a</w:t>
      </w:r>
      <w:r w:rsidRPr="00C6379E">
        <w:rPr>
          <w:rFonts w:ascii="Arial" w:hAnsi="Arial" w:cs="Arial"/>
          <w:bCs/>
          <w:szCs w:val="24"/>
        </w:rPr>
        <w:t xml:space="preserve"> </w:t>
      </w:r>
      <w:r w:rsidR="00321113" w:rsidRPr="00C6379E">
        <w:rPr>
          <w:rFonts w:ascii="Arial" w:hAnsi="Arial" w:cs="Arial"/>
          <w:bCs/>
          <w:szCs w:val="24"/>
        </w:rPr>
        <w:t xml:space="preserve">opera </w:t>
      </w:r>
      <w:r w:rsidR="003E296A" w:rsidRPr="00C6379E">
        <w:rPr>
          <w:rFonts w:ascii="Arial" w:hAnsi="Arial" w:cs="Arial"/>
          <w:bCs/>
          <w:szCs w:val="24"/>
        </w:rPr>
        <w:t>di Warhol</w:t>
      </w:r>
      <w:r w:rsidRPr="00C6379E">
        <w:rPr>
          <w:rFonts w:ascii="Arial" w:hAnsi="Arial" w:cs="Arial"/>
          <w:bCs/>
          <w:szCs w:val="24"/>
        </w:rPr>
        <w:t xml:space="preserve"> </w:t>
      </w:r>
      <w:r w:rsidRPr="00C6379E">
        <w:rPr>
          <w:rFonts w:ascii="Arial" w:hAnsi="Arial" w:cs="Arial"/>
          <w:bCs/>
          <w:i/>
          <w:szCs w:val="24"/>
        </w:rPr>
        <w:t xml:space="preserve">The </w:t>
      </w:r>
      <w:r w:rsidR="00941FCF" w:rsidRPr="00C6379E">
        <w:rPr>
          <w:rFonts w:ascii="Arial" w:hAnsi="Arial" w:cs="Arial"/>
          <w:bCs/>
          <w:i/>
          <w:szCs w:val="24"/>
        </w:rPr>
        <w:t>Last Supper</w:t>
      </w:r>
      <w:r w:rsidR="00941FCF" w:rsidRPr="00C6379E">
        <w:rPr>
          <w:rFonts w:ascii="Arial" w:hAnsi="Arial" w:cs="Arial"/>
          <w:bCs/>
          <w:szCs w:val="24"/>
        </w:rPr>
        <w:t xml:space="preserve">, </w:t>
      </w:r>
      <w:r w:rsidR="00784231" w:rsidRPr="00C6379E">
        <w:rPr>
          <w:rFonts w:ascii="Arial" w:hAnsi="Arial" w:cs="Arial"/>
          <w:bCs/>
          <w:szCs w:val="24"/>
        </w:rPr>
        <w:t xml:space="preserve">un metro per un metro, caratterizzato dalla ripetizione bipartita dell’Ultima Cena </w:t>
      </w:r>
      <w:r w:rsidR="00321113" w:rsidRPr="00C6379E">
        <w:rPr>
          <w:rFonts w:ascii="Arial" w:hAnsi="Arial" w:cs="Arial"/>
          <w:bCs/>
          <w:szCs w:val="24"/>
        </w:rPr>
        <w:t xml:space="preserve">virata </w:t>
      </w:r>
      <w:r w:rsidR="00784231" w:rsidRPr="00C6379E">
        <w:rPr>
          <w:rFonts w:ascii="Arial" w:hAnsi="Arial" w:cs="Arial"/>
          <w:bCs/>
          <w:szCs w:val="24"/>
        </w:rPr>
        <w:t xml:space="preserve">in </w:t>
      </w:r>
      <w:r w:rsidR="005167A5" w:rsidRPr="00C6379E">
        <w:rPr>
          <w:rFonts w:ascii="Arial" w:hAnsi="Arial" w:cs="Arial"/>
          <w:bCs/>
          <w:szCs w:val="24"/>
        </w:rPr>
        <w:t xml:space="preserve">magenta e nero, </w:t>
      </w:r>
      <w:r w:rsidR="00931187" w:rsidRPr="00C6379E">
        <w:rPr>
          <w:rFonts w:ascii="Arial" w:hAnsi="Arial" w:cs="Arial"/>
          <w:bCs/>
          <w:szCs w:val="24"/>
        </w:rPr>
        <w:t xml:space="preserve">entrato in collezione </w:t>
      </w:r>
      <w:r w:rsidR="00784231" w:rsidRPr="00C6379E">
        <w:rPr>
          <w:rFonts w:ascii="Arial" w:hAnsi="Arial" w:cs="Arial"/>
          <w:bCs/>
          <w:szCs w:val="24"/>
        </w:rPr>
        <w:t>Creval</w:t>
      </w:r>
      <w:r w:rsidR="00931187" w:rsidRPr="00C6379E">
        <w:rPr>
          <w:rFonts w:ascii="Arial" w:hAnsi="Arial" w:cs="Arial"/>
          <w:bCs/>
          <w:szCs w:val="24"/>
        </w:rPr>
        <w:t xml:space="preserve"> dopo </w:t>
      </w:r>
      <w:r w:rsidR="00784231" w:rsidRPr="00C6379E">
        <w:rPr>
          <w:rFonts w:ascii="Arial" w:hAnsi="Arial" w:cs="Arial"/>
          <w:bCs/>
          <w:szCs w:val="24"/>
        </w:rPr>
        <w:t xml:space="preserve">l’evento dell’87, </w:t>
      </w:r>
      <w:r w:rsidR="005167A5" w:rsidRPr="00C6379E">
        <w:rPr>
          <w:rFonts w:ascii="Arial" w:hAnsi="Arial" w:cs="Arial"/>
          <w:bCs/>
          <w:szCs w:val="24"/>
        </w:rPr>
        <w:t xml:space="preserve">pochi mesi prima della scomparsa, </w:t>
      </w:r>
      <w:r w:rsidR="00784231" w:rsidRPr="00C6379E">
        <w:rPr>
          <w:rFonts w:ascii="Arial" w:hAnsi="Arial" w:cs="Arial"/>
          <w:bCs/>
          <w:szCs w:val="24"/>
        </w:rPr>
        <w:t xml:space="preserve">è </w:t>
      </w:r>
      <w:r w:rsidR="00784231" w:rsidRPr="00C6379E">
        <w:rPr>
          <w:rFonts w:ascii="Arial" w:hAnsi="Arial" w:cs="Arial"/>
          <w:b/>
          <w:bCs/>
          <w:szCs w:val="24"/>
        </w:rPr>
        <w:t>l’elemento focale</w:t>
      </w:r>
      <w:r w:rsidR="006D6F09" w:rsidRPr="00C6379E">
        <w:rPr>
          <w:rFonts w:ascii="Arial" w:hAnsi="Arial" w:cs="Arial"/>
          <w:bCs/>
          <w:szCs w:val="24"/>
        </w:rPr>
        <w:t xml:space="preserve"> della mostra, che si snoda nell’esposizione dei lavori di</w:t>
      </w:r>
      <w:r w:rsidR="00906196" w:rsidRPr="00C6379E">
        <w:rPr>
          <w:rFonts w:ascii="Arial" w:hAnsi="Arial" w:cs="Arial"/>
          <w:bCs/>
          <w:szCs w:val="24"/>
        </w:rPr>
        <w:t xml:space="preserve"> grande format</w:t>
      </w:r>
      <w:r w:rsidR="00F52A81" w:rsidRPr="00C6379E">
        <w:rPr>
          <w:rFonts w:ascii="Arial" w:hAnsi="Arial" w:cs="Arial"/>
          <w:bCs/>
          <w:szCs w:val="24"/>
        </w:rPr>
        <w:t>o di</w:t>
      </w:r>
      <w:r w:rsidR="006D6F09" w:rsidRPr="00C6379E">
        <w:rPr>
          <w:rFonts w:ascii="Arial" w:hAnsi="Arial" w:cs="Arial"/>
          <w:bCs/>
          <w:szCs w:val="24"/>
        </w:rPr>
        <w:t xml:space="preserve"> </w:t>
      </w:r>
      <w:r w:rsidR="00261FB6" w:rsidRPr="00C6379E">
        <w:rPr>
          <w:rFonts w:ascii="Arial" w:hAnsi="Arial" w:cs="Arial"/>
          <w:b/>
          <w:bCs/>
          <w:szCs w:val="24"/>
        </w:rPr>
        <w:t>Daniel Spoerri, Bruno Bordoli</w:t>
      </w:r>
      <w:r w:rsidR="00261FB6" w:rsidRPr="00C6379E">
        <w:rPr>
          <w:rFonts w:ascii="Arial" w:hAnsi="Arial" w:cs="Arial"/>
          <w:bCs/>
          <w:szCs w:val="24"/>
        </w:rPr>
        <w:t xml:space="preserve">, </w:t>
      </w:r>
      <w:r w:rsidR="00363A40" w:rsidRPr="00C6379E">
        <w:rPr>
          <w:rFonts w:ascii="Arial" w:hAnsi="Arial" w:cs="Arial"/>
          <w:b/>
          <w:bCs/>
          <w:szCs w:val="24"/>
        </w:rPr>
        <w:t>Filippo Ava</w:t>
      </w:r>
      <w:r w:rsidR="000336C7" w:rsidRPr="00C6379E">
        <w:rPr>
          <w:rFonts w:ascii="Arial" w:hAnsi="Arial" w:cs="Arial"/>
          <w:b/>
          <w:bCs/>
          <w:szCs w:val="24"/>
        </w:rPr>
        <w:t>lle</w:t>
      </w:r>
      <w:r w:rsidR="00261FB6" w:rsidRPr="00C6379E">
        <w:rPr>
          <w:rFonts w:ascii="Arial" w:hAnsi="Arial" w:cs="Arial"/>
          <w:b/>
          <w:bCs/>
          <w:szCs w:val="24"/>
        </w:rPr>
        <w:t xml:space="preserve">, </w:t>
      </w:r>
      <w:r w:rsidR="000336C7" w:rsidRPr="00C6379E">
        <w:rPr>
          <w:rFonts w:ascii="Arial" w:hAnsi="Arial" w:cs="Arial"/>
          <w:b/>
          <w:bCs/>
          <w:szCs w:val="24"/>
        </w:rPr>
        <w:t>Elia Festa</w:t>
      </w:r>
      <w:r w:rsidR="00261FB6" w:rsidRPr="00C6379E">
        <w:rPr>
          <w:rFonts w:ascii="Arial" w:hAnsi="Arial" w:cs="Arial"/>
          <w:bCs/>
          <w:szCs w:val="24"/>
        </w:rPr>
        <w:t>.</w:t>
      </w:r>
      <w:r w:rsidR="00261FB6" w:rsidRPr="00261FB6">
        <w:rPr>
          <w:rFonts w:ascii="Arial" w:hAnsi="Arial" w:cs="Arial"/>
          <w:b/>
          <w:bCs/>
          <w:szCs w:val="24"/>
        </w:rPr>
        <w:t xml:space="preserve"> </w:t>
      </w:r>
    </w:p>
    <w:p w14:paraId="15D49375" w14:textId="77777777" w:rsidR="005167A5" w:rsidRPr="005167A5" w:rsidRDefault="005167A5" w:rsidP="00925188">
      <w:pPr>
        <w:jc w:val="both"/>
        <w:rPr>
          <w:rFonts w:ascii="Arial" w:hAnsi="Arial" w:cs="Arial"/>
          <w:bCs/>
          <w:sz w:val="10"/>
          <w:szCs w:val="10"/>
        </w:rPr>
      </w:pPr>
    </w:p>
    <w:p w14:paraId="1729A47B" w14:textId="77777777" w:rsidR="00310F66" w:rsidRDefault="00261FB6" w:rsidP="00310F66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L’attuale mostra</w:t>
      </w:r>
      <w:r w:rsidR="00310F66" w:rsidRPr="00310F66">
        <w:rPr>
          <w:rFonts w:ascii="Arial" w:hAnsi="Arial" w:cs="Arial"/>
          <w:bCs/>
          <w:szCs w:val="24"/>
        </w:rPr>
        <w:t xml:space="preserve"> trae forza anche dal progetto </w:t>
      </w:r>
      <w:r>
        <w:rPr>
          <w:rFonts w:ascii="Arial" w:hAnsi="Arial" w:cs="Arial"/>
          <w:bCs/>
          <w:szCs w:val="24"/>
        </w:rPr>
        <w:t xml:space="preserve">realizzato </w:t>
      </w:r>
      <w:r w:rsidR="0094553C">
        <w:rPr>
          <w:rFonts w:ascii="Arial" w:hAnsi="Arial" w:cs="Arial"/>
          <w:bCs/>
          <w:szCs w:val="24"/>
        </w:rPr>
        <w:t>d</w:t>
      </w:r>
      <w:r>
        <w:rPr>
          <w:rFonts w:ascii="Arial" w:hAnsi="Arial" w:cs="Arial"/>
          <w:bCs/>
          <w:szCs w:val="24"/>
        </w:rPr>
        <w:t>a</w:t>
      </w:r>
      <w:r w:rsidR="0094553C">
        <w:rPr>
          <w:rFonts w:ascii="Arial" w:hAnsi="Arial" w:cs="Arial"/>
          <w:bCs/>
          <w:szCs w:val="24"/>
        </w:rPr>
        <w:t xml:space="preserve"> </w:t>
      </w:r>
      <w:r w:rsidR="0094553C" w:rsidRPr="005167A5">
        <w:rPr>
          <w:rFonts w:ascii="Arial" w:hAnsi="Arial" w:cs="Arial"/>
          <w:b/>
          <w:bCs/>
          <w:szCs w:val="24"/>
        </w:rPr>
        <w:t>Philippe Daverio</w:t>
      </w:r>
      <w:r w:rsidR="0094553C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nel</w:t>
      </w:r>
      <w:r w:rsidR="0094553C">
        <w:rPr>
          <w:rFonts w:ascii="Arial" w:hAnsi="Arial" w:cs="Arial"/>
          <w:bCs/>
          <w:szCs w:val="24"/>
        </w:rPr>
        <w:t xml:space="preserve"> 2007</w:t>
      </w:r>
      <w:r w:rsidR="00310F66" w:rsidRPr="00310F66">
        <w:rPr>
          <w:rFonts w:ascii="Arial" w:hAnsi="Arial" w:cs="Arial"/>
          <w:bCs/>
          <w:szCs w:val="24"/>
        </w:rPr>
        <w:t xml:space="preserve"> per la Galleria</w:t>
      </w:r>
      <w:r w:rsidR="0094553C">
        <w:rPr>
          <w:rFonts w:ascii="Arial" w:hAnsi="Arial" w:cs="Arial"/>
          <w:bCs/>
          <w:szCs w:val="24"/>
        </w:rPr>
        <w:t xml:space="preserve"> Creval</w:t>
      </w:r>
      <w:r w:rsidR="00310F66" w:rsidRPr="00310F66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 xml:space="preserve">in cui </w:t>
      </w:r>
      <w:r w:rsidR="00310F66" w:rsidRPr="00310F66">
        <w:rPr>
          <w:rFonts w:ascii="Arial" w:hAnsi="Arial" w:cs="Arial"/>
          <w:bCs/>
          <w:szCs w:val="24"/>
        </w:rPr>
        <w:t xml:space="preserve">per la prima volta </w:t>
      </w:r>
      <w:r w:rsidR="00D822D1">
        <w:rPr>
          <w:rFonts w:ascii="Arial" w:hAnsi="Arial" w:cs="Arial"/>
          <w:bCs/>
          <w:szCs w:val="24"/>
        </w:rPr>
        <w:t>si soffermò sul</w:t>
      </w:r>
      <w:r w:rsidR="00310F66" w:rsidRPr="00310F66">
        <w:rPr>
          <w:rFonts w:ascii="Arial" w:hAnsi="Arial" w:cs="Arial"/>
          <w:bCs/>
          <w:szCs w:val="24"/>
        </w:rPr>
        <w:t xml:space="preserve"> tema iconografico </w:t>
      </w:r>
      <w:r w:rsidR="00D822D1">
        <w:rPr>
          <w:rFonts w:ascii="Arial" w:hAnsi="Arial" w:cs="Arial"/>
          <w:bCs/>
          <w:szCs w:val="24"/>
        </w:rPr>
        <w:t>dell’Ultima Cena</w:t>
      </w:r>
      <w:r w:rsidR="00310F66" w:rsidRPr="00310F66">
        <w:rPr>
          <w:rFonts w:ascii="Arial" w:hAnsi="Arial" w:cs="Arial"/>
          <w:bCs/>
          <w:szCs w:val="24"/>
        </w:rPr>
        <w:t xml:space="preserve">, con un interessante innesto dedicato alla figura del mercante e gallerista greco </w:t>
      </w:r>
      <w:r w:rsidR="00310F66" w:rsidRPr="00863F4B">
        <w:rPr>
          <w:rFonts w:ascii="Arial" w:hAnsi="Arial" w:cs="Arial"/>
          <w:b/>
          <w:bCs/>
          <w:szCs w:val="24"/>
        </w:rPr>
        <w:t>Alexandre Iolas</w:t>
      </w:r>
      <w:r w:rsidR="00310F66" w:rsidRPr="00310F66">
        <w:rPr>
          <w:rFonts w:ascii="Arial" w:hAnsi="Arial" w:cs="Arial"/>
          <w:bCs/>
          <w:szCs w:val="24"/>
        </w:rPr>
        <w:t>, che fu anche il primo direttore artistico dello spazio milanese.</w:t>
      </w:r>
      <w:r w:rsidR="0094553C">
        <w:rPr>
          <w:rFonts w:ascii="Arial" w:hAnsi="Arial" w:cs="Arial"/>
          <w:bCs/>
          <w:szCs w:val="24"/>
        </w:rPr>
        <w:t xml:space="preserve"> </w:t>
      </w:r>
    </w:p>
    <w:p w14:paraId="3397C645" w14:textId="77777777" w:rsidR="000B1035" w:rsidRPr="000B1035" w:rsidRDefault="000B1035" w:rsidP="00310F66">
      <w:pPr>
        <w:jc w:val="both"/>
        <w:rPr>
          <w:rFonts w:ascii="Arial" w:hAnsi="Arial" w:cs="Arial"/>
          <w:bCs/>
          <w:sz w:val="10"/>
          <w:szCs w:val="10"/>
        </w:rPr>
      </w:pPr>
    </w:p>
    <w:p w14:paraId="609E18C2" w14:textId="07B2DD0A" w:rsidR="007B3E2D" w:rsidRDefault="00355902" w:rsidP="007B3E2D">
      <w:pPr>
        <w:jc w:val="both"/>
        <w:rPr>
          <w:rFonts w:ascii="Arial" w:hAnsi="Arial" w:cs="Arial"/>
          <w:szCs w:val="24"/>
        </w:rPr>
      </w:pPr>
      <w:r w:rsidRPr="00355902">
        <w:rPr>
          <w:rFonts w:ascii="Helvetica" w:hAnsi="Helvetica" w:cs="Arial"/>
          <w:szCs w:val="24"/>
        </w:rPr>
        <w:t>In mostra spicca i</w:t>
      </w:r>
      <w:r w:rsidR="0094553C" w:rsidRPr="00355902">
        <w:rPr>
          <w:rFonts w:ascii="Arial" w:hAnsi="Arial" w:cs="Arial"/>
          <w:szCs w:val="24"/>
        </w:rPr>
        <w:t xml:space="preserve">l </w:t>
      </w:r>
      <w:r w:rsidR="0094553C" w:rsidRPr="00C83154">
        <w:rPr>
          <w:rFonts w:ascii="Arial" w:hAnsi="Arial" w:cs="Arial"/>
          <w:szCs w:val="24"/>
        </w:rPr>
        <w:t xml:space="preserve">lavoro di </w:t>
      </w:r>
      <w:r w:rsidR="0094553C" w:rsidRPr="00C83154">
        <w:rPr>
          <w:rFonts w:ascii="Arial" w:hAnsi="Arial" w:cs="Arial"/>
          <w:b/>
          <w:szCs w:val="24"/>
        </w:rPr>
        <w:t>Daniel Spoerri</w:t>
      </w:r>
      <w:r>
        <w:rPr>
          <w:rFonts w:ascii="Arial" w:hAnsi="Arial" w:cs="Arial"/>
          <w:szCs w:val="24"/>
        </w:rPr>
        <w:t xml:space="preserve">, </w:t>
      </w:r>
      <w:r w:rsidR="001B7213">
        <w:rPr>
          <w:rFonts w:ascii="Arial" w:hAnsi="Arial" w:cs="Arial"/>
          <w:szCs w:val="24"/>
        </w:rPr>
        <w:t>importante esponente del N</w:t>
      </w:r>
      <w:r w:rsidR="00C91D8F">
        <w:rPr>
          <w:rFonts w:ascii="Arial" w:hAnsi="Arial" w:cs="Arial"/>
          <w:szCs w:val="24"/>
        </w:rPr>
        <w:t>ou</w:t>
      </w:r>
      <w:r w:rsidR="001B7213">
        <w:rPr>
          <w:rFonts w:ascii="Arial" w:hAnsi="Arial" w:cs="Arial"/>
          <w:szCs w:val="24"/>
        </w:rPr>
        <w:t xml:space="preserve">veau </w:t>
      </w:r>
      <w:proofErr w:type="spellStart"/>
      <w:r w:rsidR="001B7213">
        <w:rPr>
          <w:rFonts w:ascii="Arial" w:hAnsi="Arial" w:cs="Arial"/>
          <w:szCs w:val="24"/>
        </w:rPr>
        <w:t>Realisme</w:t>
      </w:r>
      <w:proofErr w:type="spellEnd"/>
      <w:r w:rsidR="001B7213">
        <w:rPr>
          <w:rFonts w:ascii="Arial" w:hAnsi="Arial" w:cs="Arial"/>
          <w:szCs w:val="24"/>
        </w:rPr>
        <w:t xml:space="preserve">, </w:t>
      </w:r>
      <w:r w:rsidR="0094553C" w:rsidRPr="00C83154">
        <w:rPr>
          <w:rFonts w:ascii="Arial" w:hAnsi="Arial" w:cs="Arial"/>
          <w:szCs w:val="24"/>
        </w:rPr>
        <w:t xml:space="preserve">rappresentato </w:t>
      </w:r>
      <w:r>
        <w:rPr>
          <w:rFonts w:ascii="Arial" w:hAnsi="Arial" w:cs="Arial"/>
          <w:szCs w:val="24"/>
        </w:rPr>
        <w:t>da</w:t>
      </w:r>
      <w:r w:rsidR="0094553C" w:rsidRPr="00C83154">
        <w:rPr>
          <w:rFonts w:ascii="Arial" w:hAnsi="Arial" w:cs="Arial"/>
          <w:szCs w:val="24"/>
        </w:rPr>
        <w:t xml:space="preserve"> una biforcazione</w:t>
      </w:r>
      <w:r w:rsidR="00585794">
        <w:rPr>
          <w:rFonts w:ascii="Arial" w:hAnsi="Arial" w:cs="Arial"/>
          <w:szCs w:val="24"/>
        </w:rPr>
        <w:t xml:space="preserve"> creativa che vede, da un lato </w:t>
      </w:r>
      <w:r w:rsidR="0094553C" w:rsidRPr="00C83154">
        <w:rPr>
          <w:rFonts w:ascii="Arial" w:hAnsi="Arial" w:cs="Arial"/>
          <w:szCs w:val="24"/>
        </w:rPr>
        <w:t xml:space="preserve">l’olio su tavola </w:t>
      </w:r>
      <w:r w:rsidR="0094553C" w:rsidRPr="00C83154">
        <w:rPr>
          <w:rFonts w:ascii="Arial" w:hAnsi="Arial" w:cs="Arial"/>
          <w:i/>
          <w:szCs w:val="24"/>
        </w:rPr>
        <w:t>La Céne</w:t>
      </w:r>
      <w:r w:rsidR="0094553C" w:rsidRPr="00C83154">
        <w:rPr>
          <w:rFonts w:ascii="Arial" w:hAnsi="Arial" w:cs="Arial"/>
          <w:szCs w:val="24"/>
        </w:rPr>
        <w:t xml:space="preserve"> del 1988: un piccolo oggetto dipinto su legno convesso, con raffigurazioni naif e </w:t>
      </w:r>
      <w:r w:rsidR="0094553C" w:rsidRPr="00C83154">
        <w:rPr>
          <w:rFonts w:ascii="Arial" w:hAnsi="Arial" w:cs="Arial"/>
          <w:szCs w:val="24"/>
        </w:rPr>
        <w:lastRenderedPageBreak/>
        <w:t>applicazioni a collage - pentole, piatti, bicchieri - prese in prestito dai giochi delle bambole e dall’altro due opere che fanno parte della sezione proiettiva.</w:t>
      </w:r>
      <w:r w:rsidR="0094553C">
        <w:rPr>
          <w:rFonts w:ascii="Arial" w:hAnsi="Arial" w:cs="Arial"/>
          <w:szCs w:val="24"/>
        </w:rPr>
        <w:t xml:space="preserve"> </w:t>
      </w:r>
    </w:p>
    <w:p w14:paraId="2C28C68F" w14:textId="77777777" w:rsidR="00C07E45" w:rsidRPr="00C07E45" w:rsidRDefault="00C07E45" w:rsidP="007B3E2D">
      <w:pPr>
        <w:jc w:val="both"/>
        <w:rPr>
          <w:rFonts w:ascii="Arial" w:hAnsi="Arial" w:cs="Arial"/>
          <w:bCs/>
          <w:sz w:val="10"/>
          <w:szCs w:val="10"/>
        </w:rPr>
      </w:pPr>
    </w:p>
    <w:p w14:paraId="33562DFF" w14:textId="77777777" w:rsidR="00F52A81" w:rsidRDefault="00DB2F22" w:rsidP="00925188">
      <w:pPr>
        <w:jc w:val="both"/>
        <w:rPr>
          <w:rFonts w:ascii="Arial" w:hAnsi="Arial" w:cs="Arial"/>
          <w:bCs/>
          <w:szCs w:val="24"/>
        </w:rPr>
      </w:pPr>
      <w:r w:rsidRPr="009B4DFD">
        <w:rPr>
          <w:rFonts w:ascii="Arial" w:hAnsi="Arial" w:cs="Arial"/>
          <w:bCs/>
          <w:szCs w:val="24"/>
        </w:rPr>
        <w:t xml:space="preserve">Dell’artista comasco </w:t>
      </w:r>
      <w:r w:rsidRPr="009B4DFD">
        <w:rPr>
          <w:rFonts w:ascii="Arial" w:hAnsi="Arial" w:cs="Arial"/>
          <w:b/>
          <w:bCs/>
          <w:szCs w:val="24"/>
        </w:rPr>
        <w:t>Bruno Bordoli</w:t>
      </w:r>
      <w:r w:rsidR="00883257">
        <w:rPr>
          <w:rFonts w:ascii="Arial" w:hAnsi="Arial" w:cs="Arial"/>
          <w:bCs/>
          <w:szCs w:val="24"/>
        </w:rPr>
        <w:t xml:space="preserve"> è proposto</w:t>
      </w:r>
      <w:r w:rsidR="007B3E2D">
        <w:rPr>
          <w:rFonts w:ascii="Arial" w:hAnsi="Arial" w:cs="Arial"/>
          <w:bCs/>
          <w:szCs w:val="24"/>
        </w:rPr>
        <w:t xml:space="preserve"> </w:t>
      </w:r>
      <w:r w:rsidR="007B3E2D" w:rsidRPr="009B4DFD">
        <w:rPr>
          <w:rFonts w:ascii="Arial" w:hAnsi="Arial" w:cs="Arial"/>
          <w:bCs/>
          <w:i/>
          <w:szCs w:val="24"/>
        </w:rPr>
        <w:t>Cenacolo</w:t>
      </w:r>
      <w:r w:rsidR="00E91FF1">
        <w:rPr>
          <w:rFonts w:ascii="Arial" w:hAnsi="Arial" w:cs="Arial"/>
          <w:bCs/>
          <w:i/>
          <w:szCs w:val="24"/>
        </w:rPr>
        <w:t>,</w:t>
      </w:r>
      <w:r w:rsidR="007B3E2D" w:rsidRPr="009B4DFD">
        <w:rPr>
          <w:rFonts w:ascii="Arial" w:hAnsi="Arial" w:cs="Arial"/>
          <w:bCs/>
          <w:i/>
          <w:szCs w:val="24"/>
        </w:rPr>
        <w:t xml:space="preserve"> </w:t>
      </w:r>
      <w:r w:rsidR="007B3E2D">
        <w:rPr>
          <w:rFonts w:ascii="Arial" w:hAnsi="Arial" w:cs="Arial"/>
          <w:bCs/>
          <w:szCs w:val="24"/>
        </w:rPr>
        <w:t xml:space="preserve">un </w:t>
      </w:r>
      <w:r w:rsidRPr="009B4DFD">
        <w:rPr>
          <w:rFonts w:ascii="Arial" w:hAnsi="Arial" w:cs="Arial"/>
          <w:bCs/>
          <w:szCs w:val="24"/>
        </w:rPr>
        <w:t>olio</w:t>
      </w:r>
      <w:r w:rsidR="007B3E2D">
        <w:rPr>
          <w:rFonts w:ascii="Arial" w:hAnsi="Arial" w:cs="Arial"/>
          <w:bCs/>
          <w:szCs w:val="24"/>
        </w:rPr>
        <w:t xml:space="preserve"> e acrilico</w:t>
      </w:r>
      <w:r w:rsidRPr="009B4DFD">
        <w:rPr>
          <w:rFonts w:ascii="Arial" w:hAnsi="Arial" w:cs="Arial"/>
          <w:bCs/>
          <w:szCs w:val="24"/>
        </w:rPr>
        <w:t xml:space="preserve"> su tela</w:t>
      </w:r>
      <w:r w:rsidR="007B3E2D">
        <w:rPr>
          <w:rFonts w:ascii="Arial" w:hAnsi="Arial" w:cs="Arial"/>
          <w:bCs/>
          <w:szCs w:val="24"/>
        </w:rPr>
        <w:t xml:space="preserve"> grezza</w:t>
      </w:r>
      <w:r w:rsidR="00FA4E3C">
        <w:rPr>
          <w:rFonts w:ascii="Arial" w:hAnsi="Arial" w:cs="Arial"/>
          <w:bCs/>
          <w:szCs w:val="24"/>
        </w:rPr>
        <w:t xml:space="preserve"> </w:t>
      </w:r>
      <w:r w:rsidR="007B3E2D">
        <w:rPr>
          <w:rFonts w:ascii="Arial" w:hAnsi="Arial" w:cs="Arial"/>
          <w:bCs/>
          <w:szCs w:val="24"/>
        </w:rPr>
        <w:t xml:space="preserve">del 2007 </w:t>
      </w:r>
      <w:r w:rsidR="00FA4E3C">
        <w:rPr>
          <w:rFonts w:ascii="Arial" w:hAnsi="Arial" w:cs="Arial"/>
          <w:bCs/>
          <w:szCs w:val="24"/>
        </w:rPr>
        <w:t>(cm 194x252)</w:t>
      </w:r>
      <w:r w:rsidR="005E5E7E">
        <w:rPr>
          <w:rFonts w:ascii="Arial" w:hAnsi="Arial" w:cs="Arial"/>
          <w:bCs/>
          <w:szCs w:val="24"/>
        </w:rPr>
        <w:t>,</w:t>
      </w:r>
      <w:r w:rsidR="00FA4E3C">
        <w:rPr>
          <w:rFonts w:ascii="Arial" w:hAnsi="Arial" w:cs="Arial"/>
          <w:bCs/>
          <w:szCs w:val="24"/>
        </w:rPr>
        <w:t xml:space="preserve"> </w:t>
      </w:r>
      <w:r w:rsidR="007B3E2D">
        <w:rPr>
          <w:rFonts w:ascii="Arial" w:hAnsi="Arial" w:cs="Arial"/>
          <w:bCs/>
          <w:szCs w:val="24"/>
        </w:rPr>
        <w:t xml:space="preserve">oltre a due schizzi che </w:t>
      </w:r>
      <w:r w:rsidR="00C07E45">
        <w:rPr>
          <w:rFonts w:ascii="Arial" w:hAnsi="Arial" w:cs="Arial"/>
          <w:bCs/>
          <w:szCs w:val="24"/>
        </w:rPr>
        <w:t>hanno dato il via al</w:t>
      </w:r>
      <w:r w:rsidR="007B3E2D">
        <w:rPr>
          <w:rFonts w:ascii="Arial" w:hAnsi="Arial" w:cs="Arial"/>
          <w:bCs/>
          <w:szCs w:val="24"/>
        </w:rPr>
        <w:t xml:space="preserve"> lavoro dell’artista</w:t>
      </w:r>
      <w:r w:rsidR="00FA4E3C">
        <w:rPr>
          <w:rFonts w:ascii="Arial" w:hAnsi="Arial" w:cs="Arial"/>
          <w:bCs/>
          <w:szCs w:val="24"/>
        </w:rPr>
        <w:t xml:space="preserve">; quest’opera </w:t>
      </w:r>
      <w:r w:rsidR="00C07E45">
        <w:rPr>
          <w:rFonts w:ascii="Arial" w:hAnsi="Arial" w:cs="Arial"/>
          <w:bCs/>
          <w:szCs w:val="24"/>
        </w:rPr>
        <w:t xml:space="preserve">di grande formato </w:t>
      </w:r>
      <w:r w:rsidRPr="009B4DFD">
        <w:rPr>
          <w:rFonts w:ascii="Arial" w:hAnsi="Arial" w:cs="Arial"/>
          <w:bCs/>
          <w:szCs w:val="24"/>
        </w:rPr>
        <w:t>dialoga con l’i</w:t>
      </w:r>
      <w:r w:rsidR="00585794">
        <w:rPr>
          <w:rFonts w:ascii="Arial" w:hAnsi="Arial" w:cs="Arial"/>
          <w:bCs/>
          <w:szCs w:val="24"/>
        </w:rPr>
        <w:t>ntera installazione ambientale</w:t>
      </w:r>
      <w:r w:rsidR="005E5E7E">
        <w:rPr>
          <w:rFonts w:ascii="Arial" w:hAnsi="Arial" w:cs="Arial"/>
          <w:bCs/>
          <w:szCs w:val="24"/>
        </w:rPr>
        <w:t>,</w:t>
      </w:r>
      <w:r w:rsidR="008D7252">
        <w:rPr>
          <w:rFonts w:ascii="Arial" w:hAnsi="Arial" w:cs="Arial"/>
          <w:bCs/>
          <w:szCs w:val="24"/>
        </w:rPr>
        <w:t xml:space="preserve"> dove sono inoltre </w:t>
      </w:r>
      <w:r w:rsidR="00314F88">
        <w:rPr>
          <w:rFonts w:ascii="Arial" w:hAnsi="Arial" w:cs="Arial"/>
          <w:bCs/>
          <w:szCs w:val="24"/>
        </w:rPr>
        <w:t>presenti l</w:t>
      </w:r>
      <w:r w:rsidR="00C9773D" w:rsidRPr="009B4DFD">
        <w:rPr>
          <w:rFonts w:ascii="Arial" w:hAnsi="Arial" w:cs="Arial"/>
          <w:bCs/>
          <w:szCs w:val="24"/>
        </w:rPr>
        <w:t>’</w:t>
      </w:r>
      <w:r w:rsidR="00C9773D" w:rsidRPr="009B4DFD">
        <w:rPr>
          <w:rFonts w:ascii="Arial" w:hAnsi="Arial" w:cs="Arial"/>
          <w:bCs/>
          <w:i/>
          <w:szCs w:val="24"/>
        </w:rPr>
        <w:t>Ultima Cena</w:t>
      </w:r>
      <w:r w:rsidR="00C9773D" w:rsidRPr="009B4DFD">
        <w:rPr>
          <w:rFonts w:ascii="Arial" w:hAnsi="Arial" w:cs="Arial"/>
          <w:bCs/>
          <w:szCs w:val="24"/>
        </w:rPr>
        <w:t xml:space="preserve"> </w:t>
      </w:r>
      <w:r w:rsidR="008D7252">
        <w:rPr>
          <w:rFonts w:ascii="Arial" w:hAnsi="Arial" w:cs="Arial"/>
          <w:bCs/>
          <w:szCs w:val="24"/>
        </w:rPr>
        <w:t>del 2007</w:t>
      </w:r>
      <w:r w:rsidR="00C9773D" w:rsidRPr="009B4DFD">
        <w:rPr>
          <w:rFonts w:ascii="Arial" w:hAnsi="Arial" w:cs="Arial"/>
          <w:bCs/>
          <w:szCs w:val="24"/>
        </w:rPr>
        <w:t xml:space="preserve"> di</w:t>
      </w:r>
      <w:r w:rsidR="000B13B1" w:rsidRPr="009B4DFD">
        <w:rPr>
          <w:rFonts w:ascii="Arial" w:hAnsi="Arial" w:cs="Arial"/>
          <w:bCs/>
          <w:szCs w:val="24"/>
        </w:rPr>
        <w:t xml:space="preserve"> </w:t>
      </w:r>
      <w:r w:rsidR="000B13B1" w:rsidRPr="002034B2">
        <w:rPr>
          <w:rFonts w:ascii="Arial" w:hAnsi="Arial" w:cs="Arial"/>
          <w:b/>
          <w:bCs/>
          <w:szCs w:val="24"/>
        </w:rPr>
        <w:t>Filippo Avalle</w:t>
      </w:r>
      <w:r w:rsidR="00261FB6" w:rsidRPr="00261FB6">
        <w:rPr>
          <w:rFonts w:ascii="Arial" w:hAnsi="Arial" w:cs="Arial"/>
          <w:bCs/>
          <w:szCs w:val="24"/>
        </w:rPr>
        <w:t>,</w:t>
      </w:r>
      <w:r w:rsidR="000B13B1" w:rsidRPr="009B4DFD">
        <w:rPr>
          <w:rFonts w:ascii="Arial" w:hAnsi="Arial" w:cs="Arial"/>
          <w:bCs/>
          <w:szCs w:val="24"/>
        </w:rPr>
        <w:t xml:space="preserve"> </w:t>
      </w:r>
      <w:r w:rsidR="00314F88">
        <w:rPr>
          <w:rFonts w:ascii="Arial" w:hAnsi="Arial" w:cs="Arial"/>
          <w:bCs/>
          <w:szCs w:val="24"/>
        </w:rPr>
        <w:t xml:space="preserve">che </w:t>
      </w:r>
      <w:r w:rsidR="0077325F" w:rsidRPr="009B4DFD">
        <w:rPr>
          <w:rFonts w:ascii="Arial" w:hAnsi="Arial" w:cs="Arial"/>
          <w:bCs/>
          <w:szCs w:val="24"/>
        </w:rPr>
        <w:t>si caratterizza per la sua</w:t>
      </w:r>
      <w:r w:rsidR="000B13B1" w:rsidRPr="009B4DFD">
        <w:rPr>
          <w:rFonts w:ascii="Arial" w:hAnsi="Arial" w:cs="Arial"/>
          <w:bCs/>
          <w:szCs w:val="24"/>
        </w:rPr>
        <w:t xml:space="preserve"> </w:t>
      </w:r>
      <w:r w:rsidR="00261FB6">
        <w:rPr>
          <w:rFonts w:ascii="Arial" w:hAnsi="Arial" w:cs="Arial"/>
          <w:bCs/>
          <w:szCs w:val="24"/>
        </w:rPr>
        <w:t>composizione</w:t>
      </w:r>
      <w:r w:rsidR="000B13B1" w:rsidRPr="009B4DFD">
        <w:rPr>
          <w:rFonts w:ascii="Arial" w:hAnsi="Arial" w:cs="Arial"/>
          <w:bCs/>
          <w:szCs w:val="24"/>
        </w:rPr>
        <w:t xml:space="preserve"> stratigrafica in metacrilato</w:t>
      </w:r>
      <w:r w:rsidR="0077325F" w:rsidRPr="009B4DFD">
        <w:rPr>
          <w:rFonts w:ascii="Arial" w:hAnsi="Arial" w:cs="Arial"/>
          <w:bCs/>
          <w:szCs w:val="24"/>
        </w:rPr>
        <w:t xml:space="preserve"> di </w:t>
      </w:r>
      <w:r w:rsidR="000B13B1" w:rsidRPr="009B4DFD">
        <w:rPr>
          <w:rFonts w:ascii="Arial" w:hAnsi="Arial" w:cs="Arial"/>
          <w:bCs/>
          <w:szCs w:val="24"/>
        </w:rPr>
        <w:t>sorprendente magnetismo pr</w:t>
      </w:r>
      <w:r w:rsidR="00CB028B">
        <w:rPr>
          <w:rFonts w:ascii="Arial" w:hAnsi="Arial" w:cs="Arial"/>
          <w:bCs/>
          <w:szCs w:val="24"/>
        </w:rPr>
        <w:t xml:space="preserve">ospettico ad effetto ologramma. </w:t>
      </w:r>
      <w:r w:rsidR="00FA4E3C">
        <w:rPr>
          <w:rFonts w:ascii="Arial" w:hAnsi="Arial" w:cs="Arial"/>
          <w:bCs/>
          <w:szCs w:val="24"/>
        </w:rPr>
        <w:t>Il lavoro</w:t>
      </w:r>
      <w:r w:rsidR="00CB028B">
        <w:rPr>
          <w:rFonts w:ascii="Arial" w:hAnsi="Arial" w:cs="Arial"/>
          <w:bCs/>
          <w:szCs w:val="24"/>
        </w:rPr>
        <w:t xml:space="preserve"> è</w:t>
      </w:r>
      <w:r w:rsidR="00314F88">
        <w:rPr>
          <w:rFonts w:ascii="Arial" w:hAnsi="Arial" w:cs="Arial"/>
          <w:bCs/>
          <w:szCs w:val="24"/>
        </w:rPr>
        <w:t xml:space="preserve"> </w:t>
      </w:r>
      <w:r w:rsidR="000B13B1" w:rsidRPr="009B4DFD">
        <w:rPr>
          <w:rFonts w:ascii="Arial" w:hAnsi="Arial" w:cs="Arial"/>
          <w:bCs/>
          <w:szCs w:val="24"/>
        </w:rPr>
        <w:t>accompagnat</w:t>
      </w:r>
      <w:r w:rsidR="00FA4E3C">
        <w:rPr>
          <w:rFonts w:ascii="Arial" w:hAnsi="Arial" w:cs="Arial"/>
          <w:bCs/>
          <w:szCs w:val="24"/>
        </w:rPr>
        <w:t>o</w:t>
      </w:r>
      <w:r w:rsidR="000B13B1" w:rsidRPr="009B4DFD">
        <w:rPr>
          <w:rFonts w:ascii="Arial" w:hAnsi="Arial" w:cs="Arial"/>
          <w:bCs/>
          <w:szCs w:val="24"/>
        </w:rPr>
        <w:t xml:space="preserve"> dal disegno prep</w:t>
      </w:r>
      <w:r w:rsidR="0077325F" w:rsidRPr="009B4DFD">
        <w:rPr>
          <w:rFonts w:ascii="Arial" w:hAnsi="Arial" w:cs="Arial"/>
          <w:bCs/>
          <w:szCs w:val="24"/>
        </w:rPr>
        <w:t xml:space="preserve">aratorio su carta dal titolo </w:t>
      </w:r>
      <w:r w:rsidR="000B13B1" w:rsidRPr="009B4DFD">
        <w:rPr>
          <w:rFonts w:ascii="Arial" w:hAnsi="Arial" w:cs="Arial"/>
          <w:bCs/>
          <w:i/>
          <w:szCs w:val="24"/>
        </w:rPr>
        <w:t>Ultima Cena: inizio di un viag</w:t>
      </w:r>
      <w:r w:rsidR="0077325F" w:rsidRPr="009B4DFD">
        <w:rPr>
          <w:rFonts w:ascii="Arial" w:hAnsi="Arial" w:cs="Arial"/>
          <w:bCs/>
          <w:i/>
          <w:szCs w:val="24"/>
        </w:rPr>
        <w:t>gio</w:t>
      </w:r>
      <w:r w:rsidR="00F52A81">
        <w:rPr>
          <w:rFonts w:ascii="Arial" w:hAnsi="Arial" w:cs="Arial"/>
          <w:bCs/>
          <w:i/>
          <w:szCs w:val="24"/>
        </w:rPr>
        <w:t xml:space="preserve"> </w:t>
      </w:r>
      <w:r w:rsidR="0077325F" w:rsidRPr="009B4DFD">
        <w:rPr>
          <w:rFonts w:ascii="Arial" w:hAnsi="Arial" w:cs="Arial"/>
          <w:bCs/>
          <w:i/>
          <w:szCs w:val="24"/>
        </w:rPr>
        <w:t>infinito nel cervello-mente</w:t>
      </w:r>
      <w:r w:rsidR="002034B2">
        <w:rPr>
          <w:rFonts w:ascii="Arial" w:hAnsi="Arial" w:cs="Arial"/>
          <w:bCs/>
          <w:szCs w:val="24"/>
        </w:rPr>
        <w:t>,</w:t>
      </w:r>
      <w:r w:rsidR="000B13B1" w:rsidRPr="009B4DFD">
        <w:rPr>
          <w:rFonts w:ascii="Arial" w:hAnsi="Arial" w:cs="Arial"/>
          <w:bCs/>
          <w:szCs w:val="24"/>
        </w:rPr>
        <w:t xml:space="preserve"> </w:t>
      </w:r>
      <w:r w:rsidR="00C52734" w:rsidRPr="009B4DFD">
        <w:rPr>
          <w:rFonts w:ascii="Arial" w:hAnsi="Arial" w:cs="Arial"/>
          <w:bCs/>
          <w:szCs w:val="24"/>
        </w:rPr>
        <w:t xml:space="preserve">realizzato nello stesso anno. </w:t>
      </w:r>
    </w:p>
    <w:p w14:paraId="0C2F6582" w14:textId="77777777" w:rsidR="00C4501A" w:rsidRDefault="00C4501A" w:rsidP="00925188">
      <w:pPr>
        <w:jc w:val="both"/>
        <w:rPr>
          <w:rFonts w:ascii="Arial" w:hAnsi="Arial" w:cs="Arial"/>
          <w:bCs/>
          <w:szCs w:val="24"/>
        </w:rPr>
      </w:pPr>
      <w:r w:rsidRPr="009B4DFD">
        <w:rPr>
          <w:rFonts w:ascii="Arial" w:hAnsi="Arial" w:cs="Arial"/>
          <w:b/>
          <w:bCs/>
          <w:szCs w:val="24"/>
        </w:rPr>
        <w:t>Elia Festa</w:t>
      </w:r>
      <w:r w:rsidRPr="009B4DFD">
        <w:rPr>
          <w:rFonts w:ascii="Arial" w:hAnsi="Arial" w:cs="Arial"/>
          <w:bCs/>
          <w:szCs w:val="24"/>
        </w:rPr>
        <w:t xml:space="preserve"> </w:t>
      </w:r>
      <w:r w:rsidR="00E03002">
        <w:rPr>
          <w:rFonts w:ascii="Arial" w:hAnsi="Arial" w:cs="Arial"/>
          <w:bCs/>
          <w:szCs w:val="24"/>
        </w:rPr>
        <w:t xml:space="preserve">invece </w:t>
      </w:r>
      <w:r w:rsidRPr="009B4DFD">
        <w:rPr>
          <w:rFonts w:ascii="Arial" w:hAnsi="Arial" w:cs="Arial"/>
          <w:bCs/>
          <w:szCs w:val="24"/>
        </w:rPr>
        <w:t xml:space="preserve">indirizza il suo percorso di reinterpretazione di </w:t>
      </w:r>
      <w:r w:rsidRPr="009B4DFD">
        <w:rPr>
          <w:rFonts w:ascii="Arial" w:hAnsi="Arial" w:cs="Arial"/>
          <w:bCs/>
          <w:i/>
          <w:szCs w:val="24"/>
        </w:rPr>
        <w:t>The Last Supper</w:t>
      </w:r>
      <w:r w:rsidRPr="009B4DFD">
        <w:rPr>
          <w:rFonts w:ascii="Arial" w:hAnsi="Arial" w:cs="Arial"/>
          <w:bCs/>
          <w:szCs w:val="24"/>
        </w:rPr>
        <w:t xml:space="preserve"> concentrando il commento iconografico sul binomio Cristo/Luce, da cui scaturisce la sua personale visione del fenomeno rappresentato in questo capolavoro vinciano</w:t>
      </w:r>
      <w:r w:rsidR="000379B1" w:rsidRPr="009B4DFD">
        <w:rPr>
          <w:rFonts w:ascii="Arial" w:hAnsi="Arial" w:cs="Arial"/>
          <w:bCs/>
          <w:szCs w:val="24"/>
        </w:rPr>
        <w:t>.</w:t>
      </w:r>
      <w:r w:rsidR="001B7213">
        <w:rPr>
          <w:rFonts w:ascii="Arial" w:hAnsi="Arial" w:cs="Arial"/>
          <w:bCs/>
          <w:szCs w:val="24"/>
        </w:rPr>
        <w:t xml:space="preserve"> </w:t>
      </w:r>
      <w:r w:rsidR="001B7213" w:rsidRPr="001B7213">
        <w:rPr>
          <w:rFonts w:ascii="Arial" w:hAnsi="Arial" w:cs="Arial"/>
          <w:bCs/>
          <w:szCs w:val="24"/>
        </w:rPr>
        <w:t xml:space="preserve">La sua opera </w:t>
      </w:r>
      <w:r w:rsidR="007C1835">
        <w:rPr>
          <w:rFonts w:ascii="Arial" w:hAnsi="Arial" w:cs="Arial"/>
          <w:bCs/>
          <w:szCs w:val="24"/>
        </w:rPr>
        <w:t xml:space="preserve">su tela </w:t>
      </w:r>
      <w:r w:rsidR="0083387E">
        <w:rPr>
          <w:rFonts w:ascii="Arial" w:hAnsi="Arial" w:cs="Arial"/>
          <w:bCs/>
          <w:szCs w:val="24"/>
        </w:rPr>
        <w:t xml:space="preserve">di </w:t>
      </w:r>
      <w:r w:rsidR="007C1835">
        <w:rPr>
          <w:rFonts w:ascii="Arial" w:hAnsi="Arial" w:cs="Arial"/>
          <w:bCs/>
          <w:szCs w:val="24"/>
        </w:rPr>
        <w:t>cm 140x280</w:t>
      </w:r>
      <w:r w:rsidR="001B7213" w:rsidRPr="001B7213">
        <w:rPr>
          <w:rFonts w:ascii="Arial" w:hAnsi="Arial" w:cs="Arial"/>
          <w:bCs/>
          <w:szCs w:val="24"/>
        </w:rPr>
        <w:t xml:space="preserve"> si staglia su un fondo nero, dal quale emerg</w:t>
      </w:r>
      <w:r w:rsidR="0083387E">
        <w:rPr>
          <w:rFonts w:ascii="Arial" w:hAnsi="Arial" w:cs="Arial"/>
          <w:bCs/>
          <w:szCs w:val="24"/>
        </w:rPr>
        <w:t xml:space="preserve">ono, sotto forma di </w:t>
      </w:r>
      <w:r w:rsidR="001B7213" w:rsidRPr="001B7213">
        <w:rPr>
          <w:rFonts w:ascii="Arial" w:hAnsi="Arial" w:cs="Arial"/>
          <w:bCs/>
          <w:szCs w:val="24"/>
        </w:rPr>
        <w:t xml:space="preserve">filamenti </w:t>
      </w:r>
      <w:r w:rsidR="007C1835">
        <w:rPr>
          <w:rFonts w:ascii="Arial" w:hAnsi="Arial" w:cs="Arial"/>
          <w:bCs/>
          <w:szCs w:val="24"/>
        </w:rPr>
        <w:t xml:space="preserve">brulicanti e </w:t>
      </w:r>
      <w:r w:rsidR="001B7213" w:rsidRPr="001B7213">
        <w:rPr>
          <w:rFonts w:ascii="Arial" w:hAnsi="Arial" w:cs="Arial"/>
          <w:bCs/>
          <w:szCs w:val="24"/>
        </w:rPr>
        <w:t>sovrapposti</w:t>
      </w:r>
      <w:r w:rsidR="007C1835">
        <w:rPr>
          <w:rFonts w:ascii="Arial" w:hAnsi="Arial" w:cs="Arial"/>
          <w:bCs/>
          <w:szCs w:val="24"/>
        </w:rPr>
        <w:t>,</w:t>
      </w:r>
      <w:r w:rsidR="00EA2C32">
        <w:rPr>
          <w:rFonts w:ascii="Arial" w:hAnsi="Arial" w:cs="Arial"/>
          <w:bCs/>
          <w:szCs w:val="24"/>
        </w:rPr>
        <w:t xml:space="preserve"> i</w:t>
      </w:r>
      <w:r w:rsidR="001B7213" w:rsidRPr="001B7213">
        <w:rPr>
          <w:rFonts w:ascii="Arial" w:hAnsi="Arial" w:cs="Arial"/>
          <w:bCs/>
          <w:szCs w:val="24"/>
        </w:rPr>
        <w:t xml:space="preserve"> tratti riconoscibili dell</w:t>
      </w:r>
      <w:r w:rsidR="007F5A8E">
        <w:rPr>
          <w:rFonts w:ascii="Arial" w:hAnsi="Arial" w:cs="Arial"/>
          <w:bCs/>
          <w:szCs w:val="24"/>
        </w:rPr>
        <w:t>a pittura leonardesca</w:t>
      </w:r>
      <w:r w:rsidR="00F377CA">
        <w:rPr>
          <w:rFonts w:ascii="Arial" w:hAnsi="Arial" w:cs="Arial"/>
          <w:bCs/>
          <w:szCs w:val="24"/>
        </w:rPr>
        <w:t>;</w:t>
      </w:r>
      <w:r w:rsidR="00F52A81">
        <w:rPr>
          <w:rFonts w:ascii="Arial" w:hAnsi="Arial" w:cs="Arial"/>
          <w:bCs/>
          <w:szCs w:val="24"/>
        </w:rPr>
        <w:t xml:space="preserve"> </w:t>
      </w:r>
      <w:r w:rsidR="00193086">
        <w:rPr>
          <w:rFonts w:ascii="Arial" w:hAnsi="Arial" w:cs="Arial"/>
          <w:bCs/>
          <w:szCs w:val="24"/>
        </w:rPr>
        <w:t>sono inoltre espost</w:t>
      </w:r>
      <w:r w:rsidR="00906196">
        <w:rPr>
          <w:rFonts w:ascii="Arial" w:hAnsi="Arial" w:cs="Arial"/>
          <w:bCs/>
          <w:szCs w:val="24"/>
        </w:rPr>
        <w:t xml:space="preserve">i </w:t>
      </w:r>
      <w:r w:rsidR="00BB5E04">
        <w:rPr>
          <w:rFonts w:ascii="Arial" w:hAnsi="Arial" w:cs="Arial"/>
          <w:bCs/>
          <w:szCs w:val="24"/>
        </w:rPr>
        <w:t>numerosi</w:t>
      </w:r>
      <w:r w:rsidR="00906196">
        <w:rPr>
          <w:rFonts w:ascii="Arial" w:hAnsi="Arial" w:cs="Arial"/>
          <w:bCs/>
          <w:szCs w:val="24"/>
        </w:rPr>
        <w:t xml:space="preserve"> lavori preparatori.</w:t>
      </w:r>
    </w:p>
    <w:p w14:paraId="1155E5D9" w14:textId="77777777" w:rsidR="00DB2F22" w:rsidRPr="008B144F" w:rsidRDefault="00DB2F22" w:rsidP="00925188">
      <w:pPr>
        <w:jc w:val="both"/>
        <w:rPr>
          <w:rFonts w:ascii="Arial" w:hAnsi="Arial" w:cs="Arial"/>
          <w:bCs/>
          <w:sz w:val="10"/>
          <w:szCs w:val="10"/>
        </w:rPr>
      </w:pPr>
    </w:p>
    <w:p w14:paraId="275F8376" w14:textId="77777777" w:rsidR="00465A7E" w:rsidRDefault="00465A7E" w:rsidP="00DB2F22">
      <w:pPr>
        <w:jc w:val="both"/>
        <w:rPr>
          <w:rFonts w:ascii="Arial" w:hAnsi="Arial" w:cs="Arial"/>
          <w:szCs w:val="24"/>
        </w:rPr>
      </w:pPr>
      <w:r w:rsidRPr="00C6379E">
        <w:rPr>
          <w:rFonts w:ascii="Arial" w:hAnsi="Arial" w:cs="Arial"/>
          <w:szCs w:val="24"/>
        </w:rPr>
        <w:t xml:space="preserve">La ricca </w:t>
      </w:r>
      <w:r w:rsidRPr="00C6379E">
        <w:rPr>
          <w:rFonts w:ascii="Arial" w:hAnsi="Arial" w:cs="Arial"/>
          <w:b/>
          <w:szCs w:val="24"/>
        </w:rPr>
        <w:t xml:space="preserve">sezione </w:t>
      </w:r>
      <w:r w:rsidR="00E64E2D" w:rsidRPr="00C6379E">
        <w:rPr>
          <w:rFonts w:ascii="Arial" w:hAnsi="Arial" w:cs="Arial"/>
          <w:b/>
          <w:szCs w:val="24"/>
        </w:rPr>
        <w:t>adibita alle proiezioni</w:t>
      </w:r>
      <w:r w:rsidR="00E64E2D" w:rsidRPr="00C6379E">
        <w:rPr>
          <w:rFonts w:ascii="Arial" w:hAnsi="Arial" w:cs="Arial"/>
          <w:szCs w:val="24"/>
        </w:rPr>
        <w:t>,</w:t>
      </w:r>
      <w:r w:rsidR="00E64E2D" w:rsidRPr="00C6379E">
        <w:rPr>
          <w:rFonts w:ascii="Arial" w:hAnsi="Arial" w:cs="Arial"/>
          <w:b/>
          <w:szCs w:val="24"/>
        </w:rPr>
        <w:t xml:space="preserve"> </w:t>
      </w:r>
      <w:r w:rsidR="00E64E2D" w:rsidRPr="00C6379E">
        <w:rPr>
          <w:rFonts w:ascii="Arial" w:hAnsi="Arial" w:cs="Arial"/>
          <w:bCs/>
          <w:szCs w:val="24"/>
        </w:rPr>
        <w:t>che occupa l’esatta metà della Galleria,</w:t>
      </w:r>
      <w:r w:rsidR="00E64E2D" w:rsidRPr="00C6379E">
        <w:rPr>
          <w:rFonts w:ascii="Arial" w:hAnsi="Arial" w:cs="Arial"/>
          <w:szCs w:val="24"/>
        </w:rPr>
        <w:t xml:space="preserve"> è un vero e </w:t>
      </w:r>
      <w:r w:rsidR="00931187" w:rsidRPr="00C6379E">
        <w:rPr>
          <w:rFonts w:ascii="Arial" w:hAnsi="Arial" w:cs="Arial"/>
          <w:szCs w:val="24"/>
        </w:rPr>
        <w:t>proprio “doppio” della mostra, che c</w:t>
      </w:r>
      <w:r w:rsidR="00E64E2D" w:rsidRPr="00C6379E">
        <w:rPr>
          <w:rFonts w:ascii="Arial" w:hAnsi="Arial" w:cs="Arial"/>
          <w:szCs w:val="24"/>
        </w:rPr>
        <w:t>omprende</w:t>
      </w:r>
      <w:r w:rsidRPr="00C6379E">
        <w:rPr>
          <w:rFonts w:ascii="Arial" w:hAnsi="Arial" w:cs="Arial"/>
          <w:szCs w:val="24"/>
        </w:rPr>
        <w:t xml:space="preserve"> due proiezioni </w:t>
      </w:r>
      <w:r w:rsidR="00E64E2D" w:rsidRPr="00C6379E">
        <w:rPr>
          <w:rFonts w:ascii="Arial" w:hAnsi="Arial" w:cs="Arial"/>
          <w:szCs w:val="24"/>
        </w:rPr>
        <w:t>delle</w:t>
      </w:r>
      <w:r w:rsidRPr="00C6379E">
        <w:rPr>
          <w:rFonts w:ascii="Arial" w:hAnsi="Arial" w:cs="Arial"/>
          <w:szCs w:val="24"/>
        </w:rPr>
        <w:t xml:space="preserve"> opere di </w:t>
      </w:r>
      <w:r w:rsidRPr="00C6379E">
        <w:rPr>
          <w:rFonts w:ascii="Arial" w:hAnsi="Arial" w:cs="Arial"/>
          <w:b/>
          <w:szCs w:val="24"/>
        </w:rPr>
        <w:t>Daniel Spoerri</w:t>
      </w:r>
      <w:r w:rsidRPr="00C6379E">
        <w:rPr>
          <w:rFonts w:ascii="Arial" w:hAnsi="Arial" w:cs="Arial"/>
          <w:szCs w:val="24"/>
        </w:rPr>
        <w:t xml:space="preserve">: le </w:t>
      </w:r>
      <w:r w:rsidR="00DB2F22" w:rsidRPr="00C6379E">
        <w:rPr>
          <w:rFonts w:ascii="Arial" w:hAnsi="Arial" w:cs="Arial"/>
          <w:szCs w:val="24"/>
        </w:rPr>
        <w:t xml:space="preserve">tredici </w:t>
      </w:r>
      <w:r w:rsidR="00DB2F22" w:rsidRPr="00C6379E">
        <w:rPr>
          <w:rFonts w:ascii="Arial" w:hAnsi="Arial" w:cs="Arial"/>
          <w:i/>
          <w:szCs w:val="24"/>
        </w:rPr>
        <w:t>Tavole</w:t>
      </w:r>
      <w:r w:rsidR="00DB2F22" w:rsidRPr="00C6379E">
        <w:rPr>
          <w:rFonts w:ascii="Arial" w:hAnsi="Arial" w:cs="Arial"/>
          <w:szCs w:val="24"/>
        </w:rPr>
        <w:t xml:space="preserve"> in marmo statuario con le </w:t>
      </w:r>
      <w:r w:rsidR="00DB2F22" w:rsidRPr="00C6379E">
        <w:rPr>
          <w:rFonts w:ascii="Arial" w:hAnsi="Arial" w:cs="Arial"/>
          <w:i/>
          <w:szCs w:val="24"/>
        </w:rPr>
        <w:t xml:space="preserve">Ultime cene </w:t>
      </w:r>
      <w:r w:rsidR="00DB2F22" w:rsidRPr="00C6379E">
        <w:rPr>
          <w:rFonts w:ascii="Arial" w:hAnsi="Arial" w:cs="Arial"/>
          <w:szCs w:val="24"/>
        </w:rPr>
        <w:t xml:space="preserve">di personaggi illustri, da Cristo a </w:t>
      </w:r>
      <w:proofErr w:type="spellStart"/>
      <w:r w:rsidR="00DB2F22" w:rsidRPr="00C6379E">
        <w:rPr>
          <w:rFonts w:ascii="Arial" w:hAnsi="Arial" w:cs="Arial"/>
          <w:szCs w:val="24"/>
        </w:rPr>
        <w:t>Oetzi</w:t>
      </w:r>
      <w:proofErr w:type="spellEnd"/>
      <w:r w:rsidR="00DB2F22" w:rsidRPr="00C6379E">
        <w:rPr>
          <w:rFonts w:ascii="Arial" w:hAnsi="Arial" w:cs="Arial"/>
          <w:szCs w:val="24"/>
        </w:rPr>
        <w:t xml:space="preserve">, da Goethe a Freud, </w:t>
      </w:r>
      <w:r w:rsidR="00931187" w:rsidRPr="00C6379E">
        <w:rPr>
          <w:rFonts w:ascii="Arial" w:hAnsi="Arial" w:cs="Arial"/>
          <w:szCs w:val="24"/>
        </w:rPr>
        <w:t xml:space="preserve">sistemate </w:t>
      </w:r>
      <w:r w:rsidR="00DB2F22" w:rsidRPr="00C6379E">
        <w:rPr>
          <w:rFonts w:ascii="Arial" w:hAnsi="Arial" w:cs="Arial"/>
          <w:szCs w:val="24"/>
        </w:rPr>
        <w:t xml:space="preserve">in permanenza a Sondrio presso il Grand Hotel della Posta </w:t>
      </w:r>
      <w:r w:rsidRPr="00C6379E">
        <w:rPr>
          <w:rFonts w:ascii="Arial" w:hAnsi="Arial" w:cs="Arial"/>
          <w:szCs w:val="24"/>
        </w:rPr>
        <w:t>e</w:t>
      </w:r>
      <w:r w:rsidR="00DB2F22" w:rsidRPr="00C6379E">
        <w:rPr>
          <w:rFonts w:ascii="Arial" w:hAnsi="Arial" w:cs="Arial"/>
          <w:szCs w:val="24"/>
        </w:rPr>
        <w:t xml:space="preserve"> la proiezione virtuale di una sua ‘prova d’autore’ che consiste nella ricostruzione plastica delle suppellettili e delle vivande dell’</w:t>
      </w:r>
      <w:r w:rsidR="00DB2F22" w:rsidRPr="00C6379E">
        <w:rPr>
          <w:rFonts w:ascii="Arial" w:hAnsi="Arial" w:cs="Arial"/>
          <w:i/>
          <w:szCs w:val="24"/>
        </w:rPr>
        <w:t>Ultima cena</w:t>
      </w:r>
      <w:r w:rsidR="00DB2F22" w:rsidRPr="00C6379E">
        <w:rPr>
          <w:rFonts w:ascii="Arial" w:hAnsi="Arial" w:cs="Arial"/>
          <w:szCs w:val="24"/>
        </w:rPr>
        <w:t xml:space="preserve"> leonardesca.</w:t>
      </w:r>
      <w:r w:rsidR="00DB2F22" w:rsidRPr="00C83154">
        <w:rPr>
          <w:rFonts w:ascii="Arial" w:hAnsi="Arial" w:cs="Arial"/>
          <w:szCs w:val="24"/>
        </w:rPr>
        <w:t xml:space="preserve"> </w:t>
      </w:r>
    </w:p>
    <w:p w14:paraId="1643003D" w14:textId="77777777" w:rsidR="0012351B" w:rsidRPr="0012351B" w:rsidRDefault="0012351B" w:rsidP="00DB2F22">
      <w:pPr>
        <w:jc w:val="both"/>
        <w:rPr>
          <w:rFonts w:ascii="Arial" w:hAnsi="Arial" w:cs="Arial"/>
          <w:sz w:val="10"/>
          <w:szCs w:val="10"/>
        </w:rPr>
      </w:pPr>
    </w:p>
    <w:p w14:paraId="236CEABF" w14:textId="77777777" w:rsidR="0012351B" w:rsidRPr="00BC74E2" w:rsidRDefault="00BC74E2" w:rsidP="007D474C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</w:t>
      </w:r>
      <w:r w:rsidR="007C1835">
        <w:rPr>
          <w:rFonts w:ascii="Arial" w:hAnsi="Arial" w:cs="Arial"/>
          <w:color w:val="000000"/>
          <w:szCs w:val="24"/>
        </w:rPr>
        <w:t xml:space="preserve"> ammira </w:t>
      </w:r>
      <w:r>
        <w:rPr>
          <w:rFonts w:ascii="Arial" w:hAnsi="Arial" w:cs="Arial"/>
          <w:color w:val="000000"/>
          <w:szCs w:val="24"/>
        </w:rPr>
        <w:t>l’importante</w:t>
      </w:r>
      <w:r w:rsidR="007D474C" w:rsidRPr="007D474C">
        <w:rPr>
          <w:rFonts w:ascii="Arial" w:hAnsi="Arial" w:cs="Arial"/>
          <w:color w:val="000000"/>
          <w:szCs w:val="24"/>
        </w:rPr>
        <w:t xml:space="preserve"> rassegna cinematografica in pellicola 16mm dei film di Andy Warhol, fra cui “Kiss”, “Haircut#1”, “</w:t>
      </w:r>
      <w:proofErr w:type="spellStart"/>
      <w:r w:rsidR="007D474C" w:rsidRPr="007D474C">
        <w:rPr>
          <w:rFonts w:ascii="Arial" w:hAnsi="Arial" w:cs="Arial"/>
          <w:color w:val="000000"/>
          <w:szCs w:val="24"/>
        </w:rPr>
        <w:t>Eat</w:t>
      </w:r>
      <w:proofErr w:type="spellEnd"/>
      <w:r w:rsidR="007D474C" w:rsidRPr="007D474C">
        <w:rPr>
          <w:rFonts w:ascii="Arial" w:hAnsi="Arial" w:cs="Arial"/>
          <w:color w:val="000000"/>
          <w:szCs w:val="24"/>
        </w:rPr>
        <w:t>”, “</w:t>
      </w:r>
      <w:proofErr w:type="spellStart"/>
      <w:r w:rsidR="007D474C" w:rsidRPr="007D474C">
        <w:rPr>
          <w:rFonts w:ascii="Arial" w:hAnsi="Arial" w:cs="Arial"/>
          <w:color w:val="000000"/>
          <w:szCs w:val="24"/>
        </w:rPr>
        <w:t>Restaurant</w:t>
      </w:r>
      <w:proofErr w:type="spellEnd"/>
      <w:r w:rsidR="007D474C" w:rsidRPr="007D474C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7D474C" w:rsidRPr="007D474C">
        <w:rPr>
          <w:rFonts w:ascii="Arial" w:hAnsi="Arial" w:cs="Arial"/>
          <w:color w:val="000000"/>
          <w:szCs w:val="24"/>
        </w:rPr>
        <w:t>aka</w:t>
      </w:r>
      <w:proofErr w:type="spellEnd"/>
      <w:r w:rsidR="007D474C" w:rsidRPr="007D474C">
        <w:rPr>
          <w:rFonts w:ascii="Arial" w:hAnsi="Arial" w:cs="Arial"/>
          <w:color w:val="000000"/>
          <w:szCs w:val="24"/>
        </w:rPr>
        <w:t xml:space="preserve"> l’Avventura)”, “</w:t>
      </w:r>
      <w:proofErr w:type="spellStart"/>
      <w:r w:rsidR="007D474C" w:rsidRPr="007D474C">
        <w:rPr>
          <w:rFonts w:ascii="Arial" w:hAnsi="Arial" w:cs="Arial"/>
          <w:color w:val="000000"/>
          <w:szCs w:val="24"/>
        </w:rPr>
        <w:t>Soapopera</w:t>
      </w:r>
      <w:proofErr w:type="spellEnd"/>
      <w:r w:rsidR="007D474C" w:rsidRPr="007D474C">
        <w:rPr>
          <w:rFonts w:ascii="Arial" w:hAnsi="Arial" w:cs="Arial"/>
          <w:color w:val="000000"/>
          <w:szCs w:val="24"/>
        </w:rPr>
        <w:t>”, “Salvador Dalì”, in prestito dal dipartimento di audiovisivi del</w:t>
      </w:r>
      <w:r w:rsidR="007D474C" w:rsidRPr="007D474C">
        <w:rPr>
          <w:rStyle w:val="apple-converted-space"/>
          <w:rFonts w:ascii="Arial" w:hAnsi="Arial" w:cs="Arial"/>
          <w:color w:val="000000"/>
          <w:szCs w:val="24"/>
        </w:rPr>
        <w:t> </w:t>
      </w:r>
      <w:r w:rsidR="007D474C" w:rsidRPr="007D474C">
        <w:rPr>
          <w:rFonts w:ascii="Arial" w:hAnsi="Arial" w:cs="Arial"/>
          <w:b/>
          <w:bCs/>
          <w:color w:val="000000"/>
          <w:szCs w:val="24"/>
        </w:rPr>
        <w:t xml:space="preserve">MoMA di </w:t>
      </w:r>
      <w:r w:rsidR="007D474C" w:rsidRPr="00C6379E">
        <w:rPr>
          <w:rFonts w:ascii="Arial" w:hAnsi="Arial" w:cs="Arial"/>
          <w:b/>
          <w:bCs/>
          <w:color w:val="000000"/>
          <w:szCs w:val="24"/>
        </w:rPr>
        <w:t>N</w:t>
      </w:r>
      <w:r w:rsidR="00251B2E" w:rsidRPr="00C6379E">
        <w:rPr>
          <w:rFonts w:ascii="Arial" w:hAnsi="Arial" w:cs="Arial"/>
          <w:b/>
          <w:bCs/>
          <w:color w:val="000000"/>
          <w:szCs w:val="24"/>
        </w:rPr>
        <w:t xml:space="preserve">ew </w:t>
      </w:r>
      <w:r w:rsidR="007D474C" w:rsidRPr="00C6379E">
        <w:rPr>
          <w:rFonts w:ascii="Arial" w:hAnsi="Arial" w:cs="Arial"/>
          <w:b/>
          <w:bCs/>
          <w:color w:val="000000"/>
          <w:szCs w:val="24"/>
        </w:rPr>
        <w:t>Y</w:t>
      </w:r>
      <w:r w:rsidR="00251B2E" w:rsidRPr="00C6379E">
        <w:rPr>
          <w:rFonts w:ascii="Arial" w:hAnsi="Arial" w:cs="Arial"/>
          <w:b/>
          <w:bCs/>
          <w:color w:val="000000"/>
          <w:szCs w:val="24"/>
        </w:rPr>
        <w:t>ork</w:t>
      </w:r>
      <w:r w:rsidR="007D474C" w:rsidRPr="007D474C">
        <w:rPr>
          <w:rStyle w:val="apple-converted-space"/>
          <w:rFonts w:ascii="Arial" w:hAnsi="Arial" w:cs="Arial"/>
          <w:color w:val="000000"/>
          <w:szCs w:val="24"/>
        </w:rPr>
        <w:t> </w:t>
      </w:r>
      <w:r w:rsidR="007D474C" w:rsidRPr="007D474C">
        <w:rPr>
          <w:rFonts w:ascii="Arial" w:hAnsi="Arial" w:cs="Arial"/>
          <w:color w:val="000000"/>
          <w:szCs w:val="24"/>
        </w:rPr>
        <w:t>e curata da Cineteca</w:t>
      </w:r>
      <w:r w:rsidR="00271FDC">
        <w:rPr>
          <w:rFonts w:ascii="Arial" w:hAnsi="Arial" w:cs="Arial"/>
          <w:color w:val="000000"/>
          <w:szCs w:val="24"/>
        </w:rPr>
        <w:t xml:space="preserve"> </w:t>
      </w:r>
      <w:r w:rsidR="007D474C" w:rsidRPr="007D474C">
        <w:rPr>
          <w:rFonts w:ascii="Arial" w:hAnsi="Arial" w:cs="Arial"/>
          <w:color w:val="000000"/>
          <w:szCs w:val="24"/>
        </w:rPr>
        <w:t>Milan</w:t>
      </w:r>
      <w:r w:rsidR="00AA48FA">
        <w:rPr>
          <w:rFonts w:ascii="Arial" w:hAnsi="Arial" w:cs="Arial"/>
          <w:color w:val="000000"/>
          <w:szCs w:val="24"/>
        </w:rPr>
        <w:t xml:space="preserve">o. </w:t>
      </w:r>
      <w:r>
        <w:rPr>
          <w:rFonts w:ascii="Arial" w:hAnsi="Arial" w:cs="Arial"/>
        </w:rPr>
        <w:t>S</w:t>
      </w:r>
      <w:r w:rsidR="0012351B" w:rsidRPr="006F7351">
        <w:rPr>
          <w:rFonts w:ascii="Arial" w:hAnsi="Arial" w:cs="Arial"/>
        </w:rPr>
        <w:t xml:space="preserve">ono stati scelti </w:t>
      </w:r>
      <w:r w:rsidR="0012351B" w:rsidRPr="0012351B">
        <w:rPr>
          <w:rFonts w:ascii="Arial" w:hAnsi="Arial" w:cs="Arial"/>
        </w:rPr>
        <w:t>i</w:t>
      </w:r>
      <w:r w:rsidR="0012351B" w:rsidRPr="0012351B">
        <w:rPr>
          <w:rFonts w:ascii="Arial" w:hAnsi="Arial" w:cs="Arial"/>
          <w:b/>
        </w:rPr>
        <w:t xml:space="preserve"> film realizzati da Warhol dal 1963</w:t>
      </w:r>
      <w:r w:rsidR="0012351B" w:rsidRPr="006F7351">
        <w:rPr>
          <w:rFonts w:ascii="Arial" w:hAnsi="Arial" w:cs="Arial"/>
        </w:rPr>
        <w:t xml:space="preserve">, anno in cui l’artista decide di cimentarsi nell’arte cinematografica con la sua prima cinepresa </w:t>
      </w:r>
      <w:proofErr w:type="spellStart"/>
      <w:r w:rsidR="0012351B" w:rsidRPr="006F7351">
        <w:rPr>
          <w:rFonts w:ascii="Arial" w:hAnsi="Arial" w:cs="Arial"/>
        </w:rPr>
        <w:t>Bolex</w:t>
      </w:r>
      <w:proofErr w:type="spellEnd"/>
      <w:r w:rsidR="0012351B" w:rsidRPr="006F7351">
        <w:rPr>
          <w:rFonts w:ascii="Arial" w:hAnsi="Arial" w:cs="Arial"/>
        </w:rPr>
        <w:t xml:space="preserve"> 16mm, fino al 1966. I film di questo primo periodo si possono definire minimali, sono infatti girati a inquadratura fissa, raccontano storie e stralci di vita incentrati sulla sua celebre </w:t>
      </w:r>
      <w:proofErr w:type="spellStart"/>
      <w:r w:rsidR="0012351B" w:rsidRPr="006F7351">
        <w:rPr>
          <w:rFonts w:ascii="Arial" w:hAnsi="Arial" w:cs="Arial"/>
          <w:i/>
          <w:iCs/>
        </w:rPr>
        <w:t>Factory</w:t>
      </w:r>
      <w:proofErr w:type="spellEnd"/>
      <w:r w:rsidR="0012351B" w:rsidRPr="006F7351">
        <w:rPr>
          <w:rFonts w:ascii="Arial" w:hAnsi="Arial" w:cs="Arial"/>
          <w:i/>
          <w:iCs/>
        </w:rPr>
        <w:t>,</w:t>
      </w:r>
      <w:r w:rsidR="0012351B" w:rsidRPr="006F7351">
        <w:rPr>
          <w:rFonts w:ascii="Arial" w:hAnsi="Arial" w:cs="Arial"/>
        </w:rPr>
        <w:t xml:space="preserve"> situata al quinto piano del 231 East 47th Street, composta da pittori, musicisti, attori improvvisati e scapestrati con il sogno di diventare stelle del firmamento hollywoodiano. La </w:t>
      </w:r>
      <w:r w:rsidR="0012351B" w:rsidRPr="0012351B">
        <w:rPr>
          <w:rFonts w:ascii="Arial" w:hAnsi="Arial" w:cs="Arial"/>
          <w:b/>
        </w:rPr>
        <w:t>tecnica</w:t>
      </w:r>
      <w:r w:rsidR="0012351B" w:rsidRPr="006F7351">
        <w:rPr>
          <w:rFonts w:ascii="Arial" w:hAnsi="Arial" w:cs="Arial"/>
        </w:rPr>
        <w:t xml:space="preserve"> utilizzata da Warhol è semplice ed elementare, film muti o con suoni minimi in presa diretta, utilizzo esclusivo del bianco e nero, montaggio basilare e drastico, spesso orientato a infrangere le regole dell’unità di azione e contenuto del linguaggio cinematografico. Anche nell’utilizzo abituale del piano-sequenza Warhol suscita nello spettatore una sensazione di snervante attesa davanti a sequenze colme di immobilità e di perdita del concetto di tempo. </w:t>
      </w:r>
    </w:p>
    <w:p w14:paraId="247658E9" w14:textId="77777777" w:rsidR="009B4DFD" w:rsidRPr="009B4DFD" w:rsidRDefault="009B4DFD" w:rsidP="00C83154">
      <w:pPr>
        <w:jc w:val="both"/>
        <w:rPr>
          <w:rFonts w:ascii="Arial" w:hAnsi="Arial" w:cs="Arial"/>
          <w:sz w:val="10"/>
          <w:szCs w:val="10"/>
        </w:rPr>
      </w:pPr>
    </w:p>
    <w:p w14:paraId="6B3DACF9" w14:textId="77777777" w:rsidR="005F18AF" w:rsidRDefault="009B4DFD" w:rsidP="009B4DF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particolare interesse </w:t>
      </w:r>
      <w:r w:rsidR="00854F2E">
        <w:rPr>
          <w:rFonts w:ascii="Arial" w:hAnsi="Arial" w:cs="Arial"/>
          <w:szCs w:val="24"/>
        </w:rPr>
        <w:t>sono</w:t>
      </w:r>
      <w:r>
        <w:rPr>
          <w:rFonts w:ascii="Arial" w:hAnsi="Arial" w:cs="Arial"/>
          <w:szCs w:val="24"/>
        </w:rPr>
        <w:t xml:space="preserve"> </w:t>
      </w:r>
      <w:r w:rsidRPr="009B4DFD">
        <w:rPr>
          <w:rFonts w:ascii="Arial" w:hAnsi="Arial" w:cs="Arial"/>
          <w:szCs w:val="24"/>
        </w:rPr>
        <w:t xml:space="preserve">il </w:t>
      </w:r>
      <w:r w:rsidR="005F18AF" w:rsidRPr="009B4DFD">
        <w:rPr>
          <w:rFonts w:ascii="Arial" w:hAnsi="Arial" w:cs="Arial"/>
          <w:b/>
          <w:szCs w:val="24"/>
        </w:rPr>
        <w:t xml:space="preserve">corpus </w:t>
      </w:r>
      <w:r w:rsidR="00931187" w:rsidRPr="00C6379E">
        <w:rPr>
          <w:rFonts w:ascii="Arial" w:hAnsi="Arial" w:cs="Arial"/>
          <w:b/>
          <w:szCs w:val="24"/>
        </w:rPr>
        <w:t>documentario</w:t>
      </w:r>
      <w:r w:rsidR="00770770" w:rsidRPr="009B4DFD">
        <w:rPr>
          <w:rFonts w:ascii="Arial" w:hAnsi="Arial" w:cs="Arial"/>
          <w:szCs w:val="24"/>
        </w:rPr>
        <w:t xml:space="preserve"> e i </w:t>
      </w:r>
      <w:r w:rsidR="00770770" w:rsidRPr="009B4DFD">
        <w:rPr>
          <w:rFonts w:ascii="Arial" w:hAnsi="Arial" w:cs="Arial"/>
          <w:b/>
          <w:szCs w:val="24"/>
        </w:rPr>
        <w:t>materiali di repertorio</w:t>
      </w:r>
      <w:r w:rsidR="008E54EF">
        <w:rPr>
          <w:rFonts w:ascii="Arial" w:hAnsi="Arial" w:cs="Arial"/>
          <w:b/>
          <w:szCs w:val="24"/>
        </w:rPr>
        <w:t xml:space="preserve"> </w:t>
      </w:r>
      <w:r w:rsidR="00770770" w:rsidRPr="00314F88">
        <w:rPr>
          <w:rFonts w:ascii="Arial" w:hAnsi="Arial" w:cs="Arial"/>
          <w:szCs w:val="24"/>
        </w:rPr>
        <w:t>conservati</w:t>
      </w:r>
      <w:r w:rsidR="005F18AF" w:rsidRPr="00314F88">
        <w:rPr>
          <w:rFonts w:ascii="Arial" w:hAnsi="Arial" w:cs="Arial"/>
          <w:szCs w:val="24"/>
        </w:rPr>
        <w:t xml:space="preserve"> negli archivi </w:t>
      </w:r>
      <w:r w:rsidR="00F739A8">
        <w:rPr>
          <w:rFonts w:ascii="Arial" w:hAnsi="Arial" w:cs="Arial"/>
          <w:szCs w:val="24"/>
        </w:rPr>
        <w:t>del Creval</w:t>
      </w:r>
      <w:r w:rsidR="00770770" w:rsidRPr="00314F88">
        <w:rPr>
          <w:rFonts w:ascii="Arial" w:hAnsi="Arial" w:cs="Arial"/>
          <w:szCs w:val="24"/>
        </w:rPr>
        <w:t xml:space="preserve"> parallelamente alla produzione delle mostre</w:t>
      </w:r>
      <w:r w:rsidR="00252393">
        <w:rPr>
          <w:rFonts w:ascii="Arial" w:hAnsi="Arial" w:cs="Arial"/>
          <w:szCs w:val="24"/>
        </w:rPr>
        <w:t>,</w:t>
      </w:r>
      <w:r w:rsidR="00770770" w:rsidRPr="00314F88">
        <w:rPr>
          <w:rFonts w:ascii="Arial" w:hAnsi="Arial" w:cs="Arial"/>
          <w:szCs w:val="24"/>
        </w:rPr>
        <w:t xml:space="preserve"> tenutesi in più di trent’anni nelle Gallerie di Milano, Sondrio, Acireale e Fano</w:t>
      </w:r>
      <w:r w:rsidR="00314F88">
        <w:rPr>
          <w:rFonts w:ascii="Arial" w:hAnsi="Arial" w:cs="Arial"/>
          <w:szCs w:val="24"/>
        </w:rPr>
        <w:t xml:space="preserve">. Si tratta </w:t>
      </w:r>
      <w:r w:rsidR="008E54EF">
        <w:rPr>
          <w:rFonts w:ascii="Arial" w:hAnsi="Arial" w:cs="Arial"/>
          <w:szCs w:val="24"/>
        </w:rPr>
        <w:t xml:space="preserve">una </w:t>
      </w:r>
      <w:r w:rsidR="005F18AF" w:rsidRPr="009B4DFD">
        <w:rPr>
          <w:rFonts w:ascii="Arial" w:hAnsi="Arial" w:cs="Arial"/>
          <w:szCs w:val="24"/>
        </w:rPr>
        <w:t xml:space="preserve">serie di cataloghi </w:t>
      </w:r>
      <w:r w:rsidR="00F975EC" w:rsidRPr="009B4DFD">
        <w:rPr>
          <w:rFonts w:ascii="Arial" w:hAnsi="Arial" w:cs="Arial"/>
          <w:szCs w:val="24"/>
        </w:rPr>
        <w:t>commissionati</w:t>
      </w:r>
      <w:r w:rsidR="005F18AF" w:rsidRPr="009B4DFD">
        <w:rPr>
          <w:rFonts w:ascii="Arial" w:hAnsi="Arial" w:cs="Arial"/>
          <w:szCs w:val="24"/>
        </w:rPr>
        <w:t xml:space="preserve"> dalla Fondazione </w:t>
      </w:r>
      <w:r w:rsidR="00F975EC" w:rsidRPr="009B4DFD">
        <w:rPr>
          <w:rFonts w:ascii="Arial" w:hAnsi="Arial" w:cs="Arial"/>
          <w:szCs w:val="24"/>
        </w:rPr>
        <w:t>Gruppo Credito Valtellinese</w:t>
      </w:r>
      <w:r w:rsidR="00240124">
        <w:rPr>
          <w:rFonts w:ascii="Arial" w:hAnsi="Arial" w:cs="Arial"/>
          <w:szCs w:val="24"/>
        </w:rPr>
        <w:t xml:space="preserve">, </w:t>
      </w:r>
      <w:r w:rsidR="008E54EF">
        <w:rPr>
          <w:rFonts w:ascii="Arial" w:hAnsi="Arial" w:cs="Arial"/>
          <w:szCs w:val="24"/>
        </w:rPr>
        <w:t>fra cui si annoverano</w:t>
      </w:r>
      <w:r w:rsidR="004F09D3" w:rsidRPr="009B4DFD">
        <w:rPr>
          <w:rFonts w:ascii="Arial" w:hAnsi="Arial" w:cs="Arial"/>
          <w:szCs w:val="24"/>
        </w:rPr>
        <w:t xml:space="preserve"> </w:t>
      </w:r>
      <w:r w:rsidR="00163C10" w:rsidRPr="006C3838">
        <w:rPr>
          <w:rFonts w:ascii="Arial" w:hAnsi="Arial" w:cs="Arial"/>
          <w:szCs w:val="24"/>
        </w:rPr>
        <w:t>importanti</w:t>
      </w:r>
      <w:r w:rsidR="006C3838" w:rsidRPr="006C3838">
        <w:rPr>
          <w:rFonts w:ascii="Arial" w:hAnsi="Arial" w:cs="Arial"/>
          <w:szCs w:val="24"/>
        </w:rPr>
        <w:t xml:space="preserve"> testimonianze </w:t>
      </w:r>
      <w:r w:rsidR="00163C10" w:rsidRPr="006C3838">
        <w:rPr>
          <w:rFonts w:ascii="Arial" w:hAnsi="Arial" w:cs="Arial"/>
          <w:szCs w:val="24"/>
        </w:rPr>
        <w:t>come</w:t>
      </w:r>
      <w:r w:rsidR="00163C10">
        <w:rPr>
          <w:rFonts w:ascii="Arial" w:hAnsi="Arial" w:cs="Arial"/>
          <w:szCs w:val="24"/>
        </w:rPr>
        <w:t xml:space="preserve"> </w:t>
      </w:r>
      <w:r w:rsidR="004F09D3" w:rsidRPr="009B4DFD">
        <w:rPr>
          <w:rFonts w:ascii="Arial" w:hAnsi="Arial" w:cs="Arial"/>
          <w:szCs w:val="24"/>
        </w:rPr>
        <w:t xml:space="preserve">la </w:t>
      </w:r>
      <w:r w:rsidR="004F09D3" w:rsidRPr="00163C10">
        <w:rPr>
          <w:rFonts w:ascii="Arial" w:hAnsi="Arial" w:cs="Arial"/>
          <w:b/>
          <w:i/>
          <w:szCs w:val="24"/>
        </w:rPr>
        <w:t>ristampa anastatica dell’albo</w:t>
      </w:r>
      <w:r w:rsidR="004F09D3" w:rsidRPr="00C67D2D">
        <w:rPr>
          <w:rFonts w:ascii="Arial" w:hAnsi="Arial" w:cs="Arial"/>
          <w:szCs w:val="24"/>
        </w:rPr>
        <w:t xml:space="preserve"> </w:t>
      </w:r>
      <w:r w:rsidR="004F09D3" w:rsidRPr="009B4DFD">
        <w:rPr>
          <w:rFonts w:ascii="Arial" w:hAnsi="Arial" w:cs="Arial"/>
          <w:szCs w:val="24"/>
        </w:rPr>
        <w:t>“Il Cenacolo” edito da Mondadori con la Galleria Philippe Daverio,</w:t>
      </w:r>
      <w:r w:rsidR="00F975EC" w:rsidRPr="009B4DFD">
        <w:rPr>
          <w:rFonts w:ascii="Arial" w:hAnsi="Arial" w:cs="Arial"/>
          <w:szCs w:val="24"/>
        </w:rPr>
        <w:t xml:space="preserve"> per la cura di </w:t>
      </w:r>
      <w:r w:rsidR="00F975EC" w:rsidRPr="009B4DFD">
        <w:rPr>
          <w:rFonts w:ascii="Arial" w:hAnsi="Arial" w:cs="Arial"/>
          <w:b/>
          <w:szCs w:val="24"/>
        </w:rPr>
        <w:t xml:space="preserve">Alexandre </w:t>
      </w:r>
      <w:proofErr w:type="spellStart"/>
      <w:r w:rsidR="00F975EC" w:rsidRPr="009B4DFD">
        <w:rPr>
          <w:rFonts w:ascii="Arial" w:hAnsi="Arial" w:cs="Arial"/>
          <w:b/>
          <w:szCs w:val="24"/>
        </w:rPr>
        <w:t>Iolas</w:t>
      </w:r>
      <w:proofErr w:type="spellEnd"/>
      <w:r w:rsidR="00F975EC" w:rsidRPr="009B4DFD">
        <w:rPr>
          <w:rFonts w:ascii="Arial" w:hAnsi="Arial" w:cs="Arial"/>
          <w:szCs w:val="24"/>
        </w:rPr>
        <w:t xml:space="preserve">; </w:t>
      </w:r>
      <w:r w:rsidR="004F09D3" w:rsidRPr="009B4DFD">
        <w:rPr>
          <w:rFonts w:ascii="Arial" w:hAnsi="Arial" w:cs="Arial"/>
          <w:szCs w:val="24"/>
        </w:rPr>
        <w:t>l’</w:t>
      </w:r>
      <w:r w:rsidR="004F09D3" w:rsidRPr="00163C10">
        <w:rPr>
          <w:rFonts w:ascii="Arial" w:hAnsi="Arial" w:cs="Arial"/>
          <w:b/>
          <w:i/>
          <w:szCs w:val="24"/>
        </w:rPr>
        <w:t>opera</w:t>
      </w:r>
      <w:r w:rsidR="004F09D3" w:rsidRPr="009B4DFD">
        <w:rPr>
          <w:rFonts w:ascii="Arial" w:hAnsi="Arial" w:cs="Arial"/>
          <w:szCs w:val="24"/>
        </w:rPr>
        <w:t xml:space="preserve"> di </w:t>
      </w:r>
      <w:r w:rsidR="004F09D3" w:rsidRPr="009B4DFD">
        <w:rPr>
          <w:rFonts w:ascii="Arial" w:hAnsi="Arial" w:cs="Arial"/>
          <w:b/>
          <w:szCs w:val="24"/>
        </w:rPr>
        <w:t>Damien Hirst</w:t>
      </w:r>
      <w:r w:rsidR="004F09D3" w:rsidRPr="009B4DFD">
        <w:rPr>
          <w:rFonts w:ascii="Arial" w:hAnsi="Arial" w:cs="Arial"/>
          <w:szCs w:val="24"/>
        </w:rPr>
        <w:t xml:space="preserve"> “The Last </w:t>
      </w:r>
      <w:proofErr w:type="spellStart"/>
      <w:r w:rsidR="004F09D3" w:rsidRPr="009B4DFD">
        <w:rPr>
          <w:rFonts w:ascii="Arial" w:hAnsi="Arial" w:cs="Arial"/>
          <w:szCs w:val="24"/>
        </w:rPr>
        <w:t>Supper</w:t>
      </w:r>
      <w:proofErr w:type="spellEnd"/>
      <w:r w:rsidR="00F975EC" w:rsidRPr="009B4DFD">
        <w:rPr>
          <w:rFonts w:ascii="Arial" w:hAnsi="Arial" w:cs="Arial"/>
          <w:szCs w:val="24"/>
        </w:rPr>
        <w:t xml:space="preserve">® </w:t>
      </w:r>
      <w:proofErr w:type="spellStart"/>
      <w:r w:rsidR="00F975EC" w:rsidRPr="009B4DFD">
        <w:rPr>
          <w:rFonts w:ascii="Arial" w:hAnsi="Arial" w:cs="Arial"/>
          <w:szCs w:val="24"/>
        </w:rPr>
        <w:t>Damienhirst</w:t>
      </w:r>
      <w:proofErr w:type="spellEnd"/>
      <w:r w:rsidR="004F09D3" w:rsidRPr="009B4DFD">
        <w:rPr>
          <w:rFonts w:ascii="Arial" w:hAnsi="Arial" w:cs="Arial"/>
          <w:szCs w:val="24"/>
        </w:rPr>
        <w:t>”</w:t>
      </w:r>
      <w:r w:rsidR="00CF09D6">
        <w:rPr>
          <w:rFonts w:ascii="Arial" w:hAnsi="Arial" w:cs="Arial"/>
          <w:szCs w:val="24"/>
        </w:rPr>
        <w:t xml:space="preserve"> del </w:t>
      </w:r>
      <w:r w:rsidR="00F975EC" w:rsidRPr="009B4DFD">
        <w:rPr>
          <w:rFonts w:ascii="Arial" w:hAnsi="Arial" w:cs="Arial"/>
          <w:szCs w:val="24"/>
        </w:rPr>
        <w:t>2000</w:t>
      </w:r>
      <w:r w:rsidR="00CF09D6">
        <w:rPr>
          <w:rFonts w:ascii="Arial" w:hAnsi="Arial" w:cs="Arial"/>
          <w:szCs w:val="24"/>
        </w:rPr>
        <w:t>,</w:t>
      </w:r>
      <w:r w:rsidR="00F975EC" w:rsidRPr="009B4DFD">
        <w:rPr>
          <w:rFonts w:ascii="Arial" w:hAnsi="Arial" w:cs="Arial"/>
          <w:szCs w:val="24"/>
        </w:rPr>
        <w:t xml:space="preserve"> </w:t>
      </w:r>
      <w:r w:rsidR="003B392D">
        <w:rPr>
          <w:rFonts w:ascii="Arial" w:hAnsi="Arial" w:cs="Arial"/>
          <w:szCs w:val="24"/>
        </w:rPr>
        <w:t>una</w:t>
      </w:r>
      <w:r w:rsidR="00F975EC" w:rsidRPr="009B4DFD">
        <w:rPr>
          <w:rFonts w:ascii="Arial" w:hAnsi="Arial" w:cs="Arial"/>
          <w:szCs w:val="24"/>
        </w:rPr>
        <w:t xml:space="preserve"> serie di 13 </w:t>
      </w:r>
      <w:proofErr w:type="spellStart"/>
      <w:r w:rsidR="00F975EC" w:rsidRPr="009B4DFD">
        <w:rPr>
          <w:rFonts w:ascii="Arial" w:hAnsi="Arial" w:cs="Arial"/>
          <w:i/>
          <w:szCs w:val="24"/>
        </w:rPr>
        <w:t>screenprints</w:t>
      </w:r>
      <w:proofErr w:type="spellEnd"/>
      <w:r w:rsidR="00585794">
        <w:rPr>
          <w:rFonts w:ascii="Arial" w:hAnsi="Arial" w:cs="Arial"/>
          <w:szCs w:val="24"/>
        </w:rPr>
        <w:t xml:space="preserve"> da 152,5x101,5 cm</w:t>
      </w:r>
      <w:r w:rsidR="00F975EC" w:rsidRPr="009B4DFD">
        <w:rPr>
          <w:rFonts w:ascii="Arial" w:hAnsi="Arial" w:cs="Arial"/>
          <w:szCs w:val="24"/>
        </w:rPr>
        <w:t xml:space="preserve"> tirata in 150 stampe offset per The British </w:t>
      </w:r>
      <w:proofErr w:type="spellStart"/>
      <w:r w:rsidR="00F975EC" w:rsidRPr="009B4DFD">
        <w:rPr>
          <w:rFonts w:ascii="Arial" w:hAnsi="Arial" w:cs="Arial"/>
          <w:szCs w:val="24"/>
        </w:rPr>
        <w:t>Council</w:t>
      </w:r>
      <w:proofErr w:type="spellEnd"/>
      <w:r w:rsidR="00F975EC" w:rsidRPr="009B4DFD">
        <w:rPr>
          <w:rFonts w:ascii="Arial" w:hAnsi="Arial" w:cs="Arial"/>
          <w:szCs w:val="24"/>
        </w:rPr>
        <w:t xml:space="preserve"> e presentata in esclusiva al Refettorio delle Stelline</w:t>
      </w:r>
      <w:r w:rsidR="008D7A14" w:rsidRPr="009B4DFD">
        <w:rPr>
          <w:rFonts w:ascii="Arial" w:hAnsi="Arial" w:cs="Arial"/>
          <w:szCs w:val="24"/>
        </w:rPr>
        <w:t xml:space="preserve"> all’inizio del millennio</w:t>
      </w:r>
      <w:r w:rsidR="00F975EC" w:rsidRPr="009B4DFD">
        <w:rPr>
          <w:rFonts w:ascii="Arial" w:hAnsi="Arial" w:cs="Arial"/>
          <w:szCs w:val="24"/>
        </w:rPr>
        <w:t xml:space="preserve">; il </w:t>
      </w:r>
      <w:r w:rsidR="00F975EC" w:rsidRPr="00163C10">
        <w:rPr>
          <w:rFonts w:ascii="Arial" w:hAnsi="Arial" w:cs="Arial"/>
          <w:b/>
          <w:i/>
          <w:szCs w:val="24"/>
        </w:rPr>
        <w:t>ciclo pittorico</w:t>
      </w:r>
      <w:r w:rsidR="00F975EC" w:rsidRPr="009B4DFD">
        <w:rPr>
          <w:rFonts w:ascii="Arial" w:hAnsi="Arial" w:cs="Arial"/>
          <w:szCs w:val="24"/>
        </w:rPr>
        <w:t xml:space="preserve"> di </w:t>
      </w:r>
      <w:proofErr w:type="spellStart"/>
      <w:r w:rsidR="00F975EC" w:rsidRPr="009B4DFD">
        <w:rPr>
          <w:rFonts w:ascii="Arial" w:hAnsi="Arial" w:cs="Arial"/>
          <w:b/>
          <w:szCs w:val="24"/>
        </w:rPr>
        <w:t>Marthial</w:t>
      </w:r>
      <w:proofErr w:type="spellEnd"/>
      <w:r w:rsidR="00F975EC" w:rsidRPr="009B4DFD">
        <w:rPr>
          <w:rFonts w:ascii="Arial" w:hAnsi="Arial" w:cs="Arial"/>
          <w:b/>
          <w:szCs w:val="24"/>
        </w:rPr>
        <w:t xml:space="preserve"> </w:t>
      </w:r>
      <w:proofErr w:type="spellStart"/>
      <w:r w:rsidR="00F975EC" w:rsidRPr="009B4DFD">
        <w:rPr>
          <w:rFonts w:ascii="Arial" w:hAnsi="Arial" w:cs="Arial"/>
          <w:b/>
          <w:szCs w:val="24"/>
        </w:rPr>
        <w:t>Raysse</w:t>
      </w:r>
      <w:proofErr w:type="spellEnd"/>
      <w:r w:rsidR="00F975EC" w:rsidRPr="009B4DFD">
        <w:rPr>
          <w:rFonts w:ascii="Arial" w:hAnsi="Arial" w:cs="Arial"/>
          <w:szCs w:val="24"/>
        </w:rPr>
        <w:t xml:space="preserve"> dal titolo “</w:t>
      </w:r>
      <w:proofErr w:type="spellStart"/>
      <w:r w:rsidR="00F975EC" w:rsidRPr="009B4DFD">
        <w:rPr>
          <w:rFonts w:ascii="Arial" w:hAnsi="Arial" w:cs="Arial"/>
          <w:szCs w:val="24"/>
        </w:rPr>
        <w:t>Hereux</w:t>
      </w:r>
      <w:proofErr w:type="spellEnd"/>
      <w:r w:rsidR="00F975EC" w:rsidRPr="009B4DFD">
        <w:rPr>
          <w:rFonts w:ascii="Arial" w:hAnsi="Arial" w:cs="Arial"/>
          <w:szCs w:val="24"/>
        </w:rPr>
        <w:t xml:space="preserve"> </w:t>
      </w:r>
      <w:proofErr w:type="spellStart"/>
      <w:r w:rsidR="00F975EC" w:rsidRPr="009B4DFD">
        <w:rPr>
          <w:rFonts w:ascii="Arial" w:hAnsi="Arial" w:cs="Arial"/>
          <w:szCs w:val="24"/>
        </w:rPr>
        <w:t>Rivages</w:t>
      </w:r>
      <w:proofErr w:type="spellEnd"/>
      <w:r w:rsidR="00F975EC" w:rsidRPr="009B4DFD">
        <w:rPr>
          <w:rFonts w:ascii="Arial" w:hAnsi="Arial" w:cs="Arial"/>
          <w:szCs w:val="24"/>
        </w:rPr>
        <w:t xml:space="preserve">”, raccolto in 13 riproduzioni offset contrassegnate </w:t>
      </w:r>
      <w:r w:rsidR="00D43FEB" w:rsidRPr="009B4DFD">
        <w:rPr>
          <w:rFonts w:ascii="Arial" w:hAnsi="Arial" w:cs="Arial"/>
          <w:szCs w:val="24"/>
        </w:rPr>
        <w:t>con</w:t>
      </w:r>
      <w:r w:rsidR="00F975EC" w:rsidRPr="009B4DFD">
        <w:rPr>
          <w:rFonts w:ascii="Arial" w:hAnsi="Arial" w:cs="Arial"/>
          <w:szCs w:val="24"/>
        </w:rPr>
        <w:t xml:space="preserve"> numeri romani, dedicato all’installazione specifica di una grande</w:t>
      </w:r>
      <w:r w:rsidR="00951207" w:rsidRPr="009B4DFD">
        <w:rPr>
          <w:rFonts w:ascii="Arial" w:hAnsi="Arial" w:cs="Arial"/>
          <w:szCs w:val="24"/>
        </w:rPr>
        <w:t xml:space="preserve"> opera su tela esposta nel 2007</w:t>
      </w:r>
      <w:r w:rsidR="00C65A5D" w:rsidRPr="009B4DFD">
        <w:rPr>
          <w:rFonts w:ascii="Arial" w:hAnsi="Arial" w:cs="Arial"/>
          <w:szCs w:val="24"/>
        </w:rPr>
        <w:t>-2008</w:t>
      </w:r>
      <w:r w:rsidR="00951207" w:rsidRPr="009B4DFD">
        <w:rPr>
          <w:rFonts w:ascii="Arial" w:hAnsi="Arial" w:cs="Arial"/>
          <w:szCs w:val="24"/>
        </w:rPr>
        <w:t xml:space="preserve"> </w:t>
      </w:r>
      <w:r w:rsidR="00F975EC" w:rsidRPr="009B4DFD">
        <w:rPr>
          <w:rFonts w:ascii="Arial" w:hAnsi="Arial" w:cs="Arial"/>
          <w:szCs w:val="24"/>
        </w:rPr>
        <w:t>nell’abside settentrionale di Santa Maria delle Grazie</w:t>
      </w:r>
      <w:r w:rsidR="004D3614" w:rsidRPr="009B4DFD">
        <w:rPr>
          <w:rFonts w:ascii="Arial" w:hAnsi="Arial" w:cs="Arial"/>
          <w:szCs w:val="24"/>
        </w:rPr>
        <w:t xml:space="preserve">; i </w:t>
      </w:r>
      <w:r w:rsidR="004D3614" w:rsidRPr="00163C10">
        <w:rPr>
          <w:rFonts w:ascii="Arial" w:hAnsi="Arial" w:cs="Arial"/>
          <w:b/>
          <w:i/>
          <w:szCs w:val="24"/>
        </w:rPr>
        <w:t>fascicoli monografici</w:t>
      </w:r>
      <w:r w:rsidR="004D3614" w:rsidRPr="009B4DFD">
        <w:rPr>
          <w:rFonts w:ascii="Arial" w:hAnsi="Arial" w:cs="Arial"/>
          <w:szCs w:val="24"/>
        </w:rPr>
        <w:t xml:space="preserve"> dedicati alle opere di </w:t>
      </w:r>
      <w:r w:rsidR="004D3614" w:rsidRPr="009B4DFD">
        <w:rPr>
          <w:rFonts w:ascii="Arial" w:hAnsi="Arial" w:cs="Arial"/>
          <w:b/>
          <w:szCs w:val="24"/>
        </w:rPr>
        <w:t>Antonio Recalcati</w:t>
      </w:r>
      <w:r w:rsidR="00252393">
        <w:rPr>
          <w:rFonts w:ascii="Arial" w:hAnsi="Arial" w:cs="Arial"/>
          <w:szCs w:val="24"/>
        </w:rPr>
        <w:t xml:space="preserve"> </w:t>
      </w:r>
      <w:r w:rsidR="008156D6">
        <w:rPr>
          <w:rFonts w:ascii="Arial" w:hAnsi="Arial" w:cs="Arial"/>
          <w:szCs w:val="24"/>
        </w:rPr>
        <w:t>“L’ombra della Croce”, 200</w:t>
      </w:r>
      <w:r w:rsidR="00CF09D6">
        <w:rPr>
          <w:rFonts w:ascii="Arial" w:hAnsi="Arial" w:cs="Arial"/>
          <w:szCs w:val="24"/>
        </w:rPr>
        <w:t>7</w:t>
      </w:r>
      <w:r w:rsidR="008156D6">
        <w:rPr>
          <w:rFonts w:ascii="Arial" w:hAnsi="Arial" w:cs="Arial"/>
          <w:szCs w:val="24"/>
        </w:rPr>
        <w:t>;</w:t>
      </w:r>
      <w:r w:rsidR="004D3614" w:rsidRPr="009B4DFD">
        <w:rPr>
          <w:rFonts w:ascii="Arial" w:hAnsi="Arial" w:cs="Arial"/>
          <w:szCs w:val="24"/>
        </w:rPr>
        <w:t xml:space="preserve"> </w:t>
      </w:r>
      <w:r w:rsidR="004D3614" w:rsidRPr="009B4DFD">
        <w:rPr>
          <w:rFonts w:ascii="Arial" w:hAnsi="Arial" w:cs="Arial"/>
          <w:b/>
          <w:szCs w:val="24"/>
        </w:rPr>
        <w:t>Daniel Spoerri</w:t>
      </w:r>
      <w:r w:rsidR="00252393">
        <w:rPr>
          <w:rFonts w:ascii="Arial" w:hAnsi="Arial" w:cs="Arial"/>
          <w:szCs w:val="24"/>
        </w:rPr>
        <w:t xml:space="preserve"> “Ultima Cena”, 2007</w:t>
      </w:r>
      <w:r w:rsidR="004D3614" w:rsidRPr="009B4DFD">
        <w:rPr>
          <w:rFonts w:ascii="Arial" w:hAnsi="Arial" w:cs="Arial"/>
          <w:szCs w:val="24"/>
        </w:rPr>
        <w:t xml:space="preserve"> e </w:t>
      </w:r>
      <w:r w:rsidR="004D3614" w:rsidRPr="009B4DFD">
        <w:rPr>
          <w:rFonts w:ascii="Arial" w:hAnsi="Arial" w:cs="Arial"/>
          <w:b/>
          <w:szCs w:val="24"/>
        </w:rPr>
        <w:t>Velasco Vitali</w:t>
      </w:r>
      <w:r w:rsidR="00252393">
        <w:rPr>
          <w:rFonts w:ascii="Arial" w:hAnsi="Arial" w:cs="Arial"/>
          <w:szCs w:val="24"/>
        </w:rPr>
        <w:t xml:space="preserve"> “Ultima Cena”, 2007</w:t>
      </w:r>
      <w:r w:rsidR="004D3614" w:rsidRPr="009B4DFD">
        <w:rPr>
          <w:rFonts w:ascii="Arial" w:hAnsi="Arial" w:cs="Arial"/>
          <w:szCs w:val="24"/>
        </w:rPr>
        <w:t xml:space="preserve">; il </w:t>
      </w:r>
      <w:r w:rsidR="004D3614" w:rsidRPr="00163C10">
        <w:rPr>
          <w:rFonts w:ascii="Arial" w:hAnsi="Arial" w:cs="Arial"/>
          <w:b/>
          <w:i/>
          <w:szCs w:val="24"/>
        </w:rPr>
        <w:t>reprint del catalogo</w:t>
      </w:r>
      <w:r w:rsidR="004D3614" w:rsidRPr="009B4DFD">
        <w:rPr>
          <w:rFonts w:ascii="Arial" w:hAnsi="Arial" w:cs="Arial"/>
          <w:szCs w:val="24"/>
        </w:rPr>
        <w:t xml:space="preserve"> della mostra di </w:t>
      </w:r>
      <w:r w:rsidR="004D3614" w:rsidRPr="009B4DFD">
        <w:rPr>
          <w:rFonts w:ascii="Arial" w:hAnsi="Arial" w:cs="Arial"/>
          <w:b/>
          <w:szCs w:val="24"/>
        </w:rPr>
        <w:t>Hermann Nitsch</w:t>
      </w:r>
      <w:r w:rsidR="004D3614" w:rsidRPr="009B4DFD">
        <w:rPr>
          <w:rFonts w:ascii="Arial" w:hAnsi="Arial" w:cs="Arial"/>
          <w:szCs w:val="24"/>
        </w:rPr>
        <w:t xml:space="preserve"> “L’Ultima Cena” tenutasi alle Stelline e al Centre </w:t>
      </w:r>
      <w:proofErr w:type="spellStart"/>
      <w:r w:rsidR="004D3614" w:rsidRPr="009B4DFD">
        <w:rPr>
          <w:rFonts w:ascii="Arial" w:hAnsi="Arial" w:cs="Arial"/>
          <w:szCs w:val="24"/>
        </w:rPr>
        <w:t>Culturel</w:t>
      </w:r>
      <w:proofErr w:type="spellEnd"/>
      <w:r w:rsidR="004D3614" w:rsidRPr="009B4DFD">
        <w:rPr>
          <w:rFonts w:ascii="Arial" w:hAnsi="Arial" w:cs="Arial"/>
          <w:szCs w:val="24"/>
        </w:rPr>
        <w:t xml:space="preserve"> </w:t>
      </w:r>
      <w:proofErr w:type="spellStart"/>
      <w:r w:rsidR="004D3614" w:rsidRPr="009B4DFD">
        <w:rPr>
          <w:rFonts w:ascii="Arial" w:hAnsi="Arial" w:cs="Arial"/>
          <w:szCs w:val="24"/>
        </w:rPr>
        <w:t>Fra</w:t>
      </w:r>
      <w:r w:rsidR="00CF09D6">
        <w:rPr>
          <w:rFonts w:ascii="Arial" w:hAnsi="Arial" w:cs="Arial"/>
          <w:szCs w:val="24"/>
        </w:rPr>
        <w:t>nçais</w:t>
      </w:r>
      <w:proofErr w:type="spellEnd"/>
      <w:r w:rsidR="00CF09D6">
        <w:rPr>
          <w:rFonts w:ascii="Arial" w:hAnsi="Arial" w:cs="Arial"/>
          <w:szCs w:val="24"/>
        </w:rPr>
        <w:t xml:space="preserve"> de Milan nell’anno 2000; </w:t>
      </w:r>
      <w:r w:rsidR="004D3614" w:rsidRPr="009B4DFD">
        <w:rPr>
          <w:rFonts w:ascii="Arial" w:hAnsi="Arial" w:cs="Arial"/>
          <w:szCs w:val="24"/>
        </w:rPr>
        <w:t xml:space="preserve">la ristampa del </w:t>
      </w:r>
      <w:r w:rsidR="004D3614" w:rsidRPr="00C97A41">
        <w:rPr>
          <w:rFonts w:ascii="Arial" w:hAnsi="Arial" w:cs="Arial"/>
          <w:b/>
          <w:i/>
          <w:szCs w:val="24"/>
        </w:rPr>
        <w:t>progetto fotografico</w:t>
      </w:r>
      <w:r w:rsidR="004D3614" w:rsidRPr="009B4DFD">
        <w:rPr>
          <w:rFonts w:ascii="Arial" w:hAnsi="Arial" w:cs="Arial"/>
          <w:szCs w:val="24"/>
        </w:rPr>
        <w:t xml:space="preserve"> di </w:t>
      </w:r>
      <w:r w:rsidR="004D3614" w:rsidRPr="009B4DFD">
        <w:rPr>
          <w:rFonts w:ascii="Arial" w:hAnsi="Arial" w:cs="Arial"/>
          <w:b/>
          <w:szCs w:val="24"/>
        </w:rPr>
        <w:t xml:space="preserve">Dominique </w:t>
      </w:r>
      <w:proofErr w:type="spellStart"/>
      <w:r w:rsidR="004D3614" w:rsidRPr="009B4DFD">
        <w:rPr>
          <w:rFonts w:ascii="Arial" w:hAnsi="Arial" w:cs="Arial"/>
          <w:b/>
          <w:szCs w:val="24"/>
        </w:rPr>
        <w:t>Laugè</w:t>
      </w:r>
      <w:proofErr w:type="spellEnd"/>
      <w:r w:rsidR="004D3614" w:rsidRPr="009B4DFD">
        <w:rPr>
          <w:rFonts w:ascii="Arial" w:hAnsi="Arial" w:cs="Arial"/>
          <w:b/>
          <w:szCs w:val="24"/>
        </w:rPr>
        <w:t xml:space="preserve"> </w:t>
      </w:r>
      <w:r w:rsidR="004D3614" w:rsidRPr="009B4DFD">
        <w:rPr>
          <w:rFonts w:ascii="Arial" w:hAnsi="Arial" w:cs="Arial"/>
          <w:szCs w:val="24"/>
        </w:rPr>
        <w:t>e</w:t>
      </w:r>
      <w:r w:rsidR="004D3614" w:rsidRPr="009B4DFD">
        <w:rPr>
          <w:rFonts w:ascii="Arial" w:hAnsi="Arial" w:cs="Arial"/>
          <w:b/>
          <w:szCs w:val="24"/>
        </w:rPr>
        <w:t xml:space="preserve"> Valeria Manzi</w:t>
      </w:r>
      <w:r w:rsidR="004D3614" w:rsidRPr="009B4DFD">
        <w:rPr>
          <w:rFonts w:ascii="Arial" w:hAnsi="Arial" w:cs="Arial"/>
          <w:szCs w:val="24"/>
        </w:rPr>
        <w:t xml:space="preserve"> da</w:t>
      </w:r>
      <w:r w:rsidR="00252393">
        <w:rPr>
          <w:rFonts w:ascii="Arial" w:hAnsi="Arial" w:cs="Arial"/>
          <w:szCs w:val="24"/>
        </w:rPr>
        <w:t>l titolo “</w:t>
      </w:r>
      <w:proofErr w:type="spellStart"/>
      <w:r w:rsidR="00252393">
        <w:rPr>
          <w:rFonts w:ascii="Arial" w:hAnsi="Arial" w:cs="Arial"/>
          <w:szCs w:val="24"/>
        </w:rPr>
        <w:t>Voies</w:t>
      </w:r>
      <w:proofErr w:type="spellEnd"/>
      <w:r w:rsidR="00252393">
        <w:rPr>
          <w:rFonts w:ascii="Arial" w:hAnsi="Arial" w:cs="Arial"/>
          <w:szCs w:val="24"/>
        </w:rPr>
        <w:t xml:space="preserve"> d’</w:t>
      </w:r>
      <w:proofErr w:type="spellStart"/>
      <w:r w:rsidR="00252393">
        <w:rPr>
          <w:rFonts w:ascii="Arial" w:hAnsi="Arial" w:cs="Arial"/>
          <w:szCs w:val="24"/>
        </w:rPr>
        <w:t>Hommes</w:t>
      </w:r>
      <w:proofErr w:type="spellEnd"/>
      <w:r w:rsidR="00252393">
        <w:rPr>
          <w:rFonts w:ascii="Arial" w:hAnsi="Arial" w:cs="Arial"/>
          <w:szCs w:val="24"/>
        </w:rPr>
        <w:t>”, 2007</w:t>
      </w:r>
      <w:r w:rsidR="00D43FEB" w:rsidRPr="009B4DFD">
        <w:rPr>
          <w:rFonts w:ascii="Arial" w:hAnsi="Arial" w:cs="Arial"/>
          <w:szCs w:val="24"/>
        </w:rPr>
        <w:t xml:space="preserve">; una </w:t>
      </w:r>
      <w:r w:rsidR="00D43FEB" w:rsidRPr="00F739A8">
        <w:rPr>
          <w:rFonts w:ascii="Arial" w:hAnsi="Arial" w:cs="Arial"/>
          <w:szCs w:val="24"/>
        </w:rPr>
        <w:t xml:space="preserve">selezione </w:t>
      </w:r>
      <w:r w:rsidR="00163C10">
        <w:rPr>
          <w:rFonts w:ascii="Arial" w:hAnsi="Arial" w:cs="Arial"/>
          <w:szCs w:val="24"/>
        </w:rPr>
        <w:t xml:space="preserve">di </w:t>
      </w:r>
      <w:r w:rsidR="00D43FEB" w:rsidRPr="00163C10">
        <w:rPr>
          <w:rFonts w:ascii="Arial" w:hAnsi="Arial" w:cs="Arial"/>
          <w:b/>
          <w:i/>
          <w:szCs w:val="24"/>
        </w:rPr>
        <w:lastRenderedPageBreak/>
        <w:t>numeri del magazine</w:t>
      </w:r>
      <w:r w:rsidR="00D43FEB" w:rsidRPr="009B4DFD">
        <w:rPr>
          <w:rFonts w:ascii="Arial" w:hAnsi="Arial" w:cs="Arial"/>
          <w:szCs w:val="24"/>
        </w:rPr>
        <w:t xml:space="preserve"> </w:t>
      </w:r>
      <w:r w:rsidR="00D43FEB" w:rsidRPr="00252393">
        <w:rPr>
          <w:rFonts w:ascii="Arial" w:hAnsi="Arial" w:cs="Arial"/>
          <w:szCs w:val="24"/>
        </w:rPr>
        <w:t>“</w:t>
      </w:r>
      <w:r w:rsidR="00D43FEB" w:rsidRPr="009B4DFD">
        <w:rPr>
          <w:rFonts w:ascii="Arial" w:hAnsi="Arial" w:cs="Arial"/>
          <w:b/>
          <w:szCs w:val="24"/>
        </w:rPr>
        <w:t xml:space="preserve">Andy </w:t>
      </w:r>
      <w:proofErr w:type="spellStart"/>
      <w:r w:rsidR="00D43FEB" w:rsidRPr="009B4DFD">
        <w:rPr>
          <w:rFonts w:ascii="Arial" w:hAnsi="Arial" w:cs="Arial"/>
          <w:b/>
          <w:szCs w:val="24"/>
        </w:rPr>
        <w:t>Warhol’s</w:t>
      </w:r>
      <w:proofErr w:type="spellEnd"/>
      <w:r w:rsidR="00D43FEB" w:rsidRPr="009B4DFD">
        <w:rPr>
          <w:rFonts w:ascii="Arial" w:hAnsi="Arial" w:cs="Arial"/>
          <w:b/>
          <w:szCs w:val="24"/>
        </w:rPr>
        <w:t xml:space="preserve"> Interview</w:t>
      </w:r>
      <w:r w:rsidR="00D43FEB" w:rsidRPr="00252393">
        <w:rPr>
          <w:rFonts w:ascii="Arial" w:hAnsi="Arial" w:cs="Arial"/>
          <w:szCs w:val="24"/>
        </w:rPr>
        <w:t>”</w:t>
      </w:r>
      <w:r w:rsidR="00D43FEB" w:rsidRPr="009B4DFD">
        <w:rPr>
          <w:rFonts w:ascii="Arial" w:hAnsi="Arial" w:cs="Arial"/>
          <w:szCs w:val="24"/>
        </w:rPr>
        <w:t xml:space="preserve"> contrassegnati da un </w:t>
      </w:r>
      <w:r w:rsidR="00D43FEB" w:rsidRPr="00163C10">
        <w:rPr>
          <w:rFonts w:ascii="Arial" w:hAnsi="Arial" w:cs="Arial"/>
          <w:b/>
          <w:i/>
          <w:szCs w:val="24"/>
        </w:rPr>
        <w:t xml:space="preserve">timbro </w:t>
      </w:r>
      <w:r w:rsidR="006C7073" w:rsidRPr="00163C10">
        <w:rPr>
          <w:rFonts w:ascii="Arial" w:hAnsi="Arial" w:cs="Arial"/>
          <w:b/>
          <w:i/>
          <w:szCs w:val="24"/>
        </w:rPr>
        <w:t>a tampone</w:t>
      </w:r>
      <w:r w:rsidR="006C7073" w:rsidRPr="009B4DFD">
        <w:rPr>
          <w:rFonts w:ascii="Arial" w:hAnsi="Arial" w:cs="Arial"/>
          <w:szCs w:val="24"/>
        </w:rPr>
        <w:t xml:space="preserve"> </w:t>
      </w:r>
      <w:r w:rsidR="002D30EC">
        <w:rPr>
          <w:rFonts w:ascii="Arial" w:hAnsi="Arial" w:cs="Arial"/>
          <w:szCs w:val="24"/>
        </w:rPr>
        <w:t>-</w:t>
      </w:r>
      <w:r w:rsidR="0008058F">
        <w:rPr>
          <w:rFonts w:ascii="Arial" w:hAnsi="Arial" w:cs="Arial"/>
          <w:szCs w:val="24"/>
        </w:rPr>
        <w:t xml:space="preserve"> anch’esso presente </w:t>
      </w:r>
      <w:r w:rsidR="00D71FC3">
        <w:rPr>
          <w:rFonts w:ascii="Arial" w:hAnsi="Arial" w:cs="Arial"/>
          <w:szCs w:val="24"/>
        </w:rPr>
        <w:t>in mostra</w:t>
      </w:r>
      <w:r w:rsidR="0008058F">
        <w:rPr>
          <w:rFonts w:ascii="Arial" w:hAnsi="Arial" w:cs="Arial"/>
          <w:szCs w:val="24"/>
        </w:rPr>
        <w:t xml:space="preserve"> - </w:t>
      </w:r>
      <w:r w:rsidR="009928FF">
        <w:rPr>
          <w:rFonts w:ascii="Arial" w:hAnsi="Arial" w:cs="Arial"/>
          <w:szCs w:val="24"/>
        </w:rPr>
        <w:t xml:space="preserve">emesso dalla </w:t>
      </w:r>
      <w:proofErr w:type="spellStart"/>
      <w:r w:rsidR="009928FF">
        <w:rPr>
          <w:rFonts w:ascii="Arial" w:hAnsi="Arial" w:cs="Arial"/>
          <w:szCs w:val="24"/>
        </w:rPr>
        <w:t>Galerie</w:t>
      </w:r>
      <w:proofErr w:type="spellEnd"/>
      <w:r w:rsidR="009928FF">
        <w:rPr>
          <w:rFonts w:ascii="Arial" w:hAnsi="Arial" w:cs="Arial"/>
          <w:szCs w:val="24"/>
        </w:rPr>
        <w:t xml:space="preserve"> Alexandre </w:t>
      </w:r>
      <w:proofErr w:type="spellStart"/>
      <w:r w:rsidR="009928FF">
        <w:rPr>
          <w:rFonts w:ascii="Arial" w:hAnsi="Arial" w:cs="Arial"/>
          <w:szCs w:val="24"/>
        </w:rPr>
        <w:t>Iolas</w:t>
      </w:r>
      <w:proofErr w:type="spellEnd"/>
      <w:r w:rsidR="006C7073" w:rsidRPr="009B4DFD">
        <w:rPr>
          <w:rFonts w:ascii="Arial" w:hAnsi="Arial" w:cs="Arial"/>
          <w:szCs w:val="24"/>
        </w:rPr>
        <w:t xml:space="preserve"> in occasione </w:t>
      </w:r>
      <w:r w:rsidR="00951207" w:rsidRPr="009B4DFD">
        <w:rPr>
          <w:rFonts w:ascii="Arial" w:hAnsi="Arial" w:cs="Arial"/>
          <w:szCs w:val="24"/>
        </w:rPr>
        <w:t>della vernice milanese</w:t>
      </w:r>
      <w:r w:rsidR="006C7073" w:rsidRPr="009B4DFD">
        <w:rPr>
          <w:rFonts w:ascii="Arial" w:hAnsi="Arial" w:cs="Arial"/>
          <w:szCs w:val="24"/>
        </w:rPr>
        <w:t xml:space="preserve"> di Warhol del 1987</w:t>
      </w:r>
      <w:r w:rsidR="004D3614" w:rsidRPr="009B4DFD">
        <w:rPr>
          <w:rFonts w:ascii="Arial" w:hAnsi="Arial" w:cs="Arial"/>
          <w:szCs w:val="24"/>
        </w:rPr>
        <w:t>.</w:t>
      </w:r>
    </w:p>
    <w:p w14:paraId="3821AD7D" w14:textId="77777777" w:rsidR="00223257" w:rsidRPr="00223257" w:rsidRDefault="00193086" w:rsidP="009B4DF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L’inaugurazione della</w:t>
      </w:r>
      <w:r w:rsidR="00D71FC3">
        <w:rPr>
          <w:rFonts w:ascii="Arial" w:hAnsi="Arial" w:cs="Arial"/>
          <w:szCs w:val="24"/>
        </w:rPr>
        <w:t xml:space="preserve"> storica</w:t>
      </w:r>
      <w:r>
        <w:rPr>
          <w:rFonts w:ascii="Arial" w:hAnsi="Arial" w:cs="Arial"/>
          <w:szCs w:val="24"/>
        </w:rPr>
        <w:t xml:space="preserve"> mostra </w:t>
      </w:r>
      <w:r w:rsidRPr="009B4DFD">
        <w:rPr>
          <w:rFonts w:ascii="Arial" w:hAnsi="Arial" w:cs="Arial"/>
          <w:bCs/>
          <w:i/>
          <w:szCs w:val="24"/>
        </w:rPr>
        <w:t>Andy Warhol. Il Cenacolo</w:t>
      </w:r>
      <w:r>
        <w:rPr>
          <w:rFonts w:ascii="Arial" w:hAnsi="Arial" w:cs="Arial"/>
          <w:bCs/>
          <w:i/>
          <w:szCs w:val="24"/>
        </w:rPr>
        <w:t xml:space="preserve"> </w:t>
      </w:r>
      <w:r w:rsidRPr="00193086">
        <w:rPr>
          <w:rFonts w:ascii="Arial" w:hAnsi="Arial" w:cs="Arial"/>
          <w:bCs/>
          <w:szCs w:val="24"/>
        </w:rPr>
        <w:t>del 1987</w:t>
      </w:r>
      <w:r>
        <w:rPr>
          <w:rFonts w:ascii="Arial" w:hAnsi="Arial" w:cs="Arial"/>
          <w:bCs/>
          <w:i/>
          <w:szCs w:val="24"/>
        </w:rPr>
        <w:t xml:space="preserve"> </w:t>
      </w:r>
      <w:r w:rsidRPr="00193086">
        <w:rPr>
          <w:rFonts w:ascii="Arial" w:hAnsi="Arial" w:cs="Arial"/>
          <w:bCs/>
          <w:szCs w:val="24"/>
        </w:rPr>
        <w:t>e il suo allestimento</w:t>
      </w:r>
      <w:r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sono ricordati attraverso una serie di</w:t>
      </w:r>
      <w:r w:rsidR="00FF5FF7">
        <w:rPr>
          <w:rFonts w:ascii="Arial" w:hAnsi="Arial" w:cs="Arial"/>
          <w:szCs w:val="24"/>
        </w:rPr>
        <w:t xml:space="preserve"> </w:t>
      </w:r>
      <w:r w:rsidR="00FF5FF7" w:rsidRPr="00FF5FF7">
        <w:rPr>
          <w:rFonts w:ascii="Arial" w:hAnsi="Arial" w:cs="Arial"/>
          <w:b/>
          <w:i/>
          <w:szCs w:val="24"/>
        </w:rPr>
        <w:t xml:space="preserve">vintage </w:t>
      </w:r>
      <w:proofErr w:type="spellStart"/>
      <w:r w:rsidR="00FF5FF7" w:rsidRPr="00FF5FF7">
        <w:rPr>
          <w:rFonts w:ascii="Arial" w:hAnsi="Arial" w:cs="Arial"/>
          <w:b/>
          <w:i/>
          <w:szCs w:val="24"/>
        </w:rPr>
        <w:t>prints</w:t>
      </w:r>
      <w:proofErr w:type="spellEnd"/>
      <w:r w:rsidR="00FF5FF7" w:rsidRPr="00FF5FF7">
        <w:rPr>
          <w:rFonts w:ascii="Arial" w:hAnsi="Arial" w:cs="Arial"/>
          <w:szCs w:val="24"/>
        </w:rPr>
        <w:t xml:space="preserve"> di </w:t>
      </w:r>
      <w:r w:rsidR="00FF5FF7" w:rsidRPr="00FF5FF7">
        <w:rPr>
          <w:rFonts w:ascii="Arial" w:hAnsi="Arial" w:cs="Arial"/>
          <w:b/>
          <w:szCs w:val="24"/>
        </w:rPr>
        <w:t>Maria Mulas</w:t>
      </w:r>
      <w:r w:rsidR="00FF5FF7" w:rsidRPr="00FF5FF7">
        <w:rPr>
          <w:rFonts w:ascii="Arial" w:hAnsi="Arial" w:cs="Arial"/>
          <w:szCs w:val="24"/>
        </w:rPr>
        <w:t xml:space="preserve"> </w:t>
      </w:r>
      <w:r w:rsidR="00223257">
        <w:rPr>
          <w:rFonts w:ascii="Arial" w:hAnsi="Arial" w:cs="Arial"/>
          <w:szCs w:val="24"/>
        </w:rPr>
        <w:t xml:space="preserve">con ritratti di Warhol e </w:t>
      </w:r>
      <w:r>
        <w:rPr>
          <w:rFonts w:ascii="Arial" w:hAnsi="Arial" w:cs="Arial"/>
          <w:szCs w:val="24"/>
        </w:rPr>
        <w:t xml:space="preserve">di </w:t>
      </w:r>
      <w:r w:rsidR="00223257">
        <w:rPr>
          <w:rFonts w:ascii="Arial" w:hAnsi="Arial" w:cs="Arial"/>
          <w:szCs w:val="24"/>
        </w:rPr>
        <w:t>persone a lui vicin</w:t>
      </w:r>
      <w:r>
        <w:rPr>
          <w:rFonts w:ascii="Arial" w:hAnsi="Arial" w:cs="Arial"/>
          <w:szCs w:val="24"/>
        </w:rPr>
        <w:t>e.</w:t>
      </w:r>
    </w:p>
    <w:p w14:paraId="7F0976F0" w14:textId="77777777" w:rsidR="00BC0A03" w:rsidRPr="00BC0A03" w:rsidRDefault="00BC0A03" w:rsidP="009B4DFD">
      <w:pPr>
        <w:jc w:val="both"/>
        <w:rPr>
          <w:rFonts w:ascii="Arial" w:hAnsi="Arial" w:cs="Arial"/>
          <w:sz w:val="10"/>
          <w:szCs w:val="10"/>
        </w:rPr>
      </w:pPr>
    </w:p>
    <w:p w14:paraId="2924CFEC" w14:textId="77777777" w:rsidR="007D474C" w:rsidRDefault="006C7073" w:rsidP="007D474C">
      <w:pPr>
        <w:jc w:val="both"/>
        <w:rPr>
          <w:rFonts w:ascii="Arial" w:hAnsi="Arial" w:cs="Arial"/>
          <w:szCs w:val="24"/>
        </w:rPr>
      </w:pPr>
      <w:r w:rsidRPr="00240124">
        <w:rPr>
          <w:rFonts w:ascii="Arial" w:hAnsi="Arial" w:cs="Arial"/>
          <w:szCs w:val="24"/>
        </w:rPr>
        <w:t xml:space="preserve">La rassegna dei documenti, degli oggetti e dei </w:t>
      </w:r>
      <w:r w:rsidRPr="00240124">
        <w:rPr>
          <w:rFonts w:ascii="Arial" w:hAnsi="Arial" w:cs="Arial"/>
          <w:i/>
          <w:szCs w:val="24"/>
        </w:rPr>
        <w:t>memorabilia</w:t>
      </w:r>
      <w:r w:rsidR="00951207" w:rsidRPr="00240124">
        <w:rPr>
          <w:rFonts w:ascii="Arial" w:hAnsi="Arial" w:cs="Arial"/>
          <w:szCs w:val="24"/>
        </w:rPr>
        <w:t xml:space="preserve"> collezionati attorno a</w:t>
      </w:r>
      <w:r w:rsidRPr="00240124">
        <w:rPr>
          <w:rFonts w:ascii="Arial" w:hAnsi="Arial" w:cs="Arial"/>
          <w:szCs w:val="24"/>
        </w:rPr>
        <w:t xml:space="preserve">ll’icona leonardesca – e </w:t>
      </w:r>
      <w:r w:rsidR="00951207" w:rsidRPr="00240124">
        <w:rPr>
          <w:rFonts w:ascii="Arial" w:hAnsi="Arial" w:cs="Arial"/>
          <w:szCs w:val="24"/>
        </w:rPr>
        <w:t>a</w:t>
      </w:r>
      <w:r w:rsidRPr="00240124">
        <w:rPr>
          <w:rFonts w:ascii="Arial" w:hAnsi="Arial" w:cs="Arial"/>
          <w:szCs w:val="24"/>
        </w:rPr>
        <w:t>l</w:t>
      </w:r>
      <w:r w:rsidR="00951207" w:rsidRPr="00240124">
        <w:rPr>
          <w:rFonts w:ascii="Arial" w:hAnsi="Arial" w:cs="Arial"/>
          <w:szCs w:val="24"/>
        </w:rPr>
        <w:t xml:space="preserve"> suo</w:t>
      </w:r>
      <w:r w:rsidRPr="00240124">
        <w:rPr>
          <w:rFonts w:ascii="Arial" w:hAnsi="Arial" w:cs="Arial"/>
          <w:szCs w:val="24"/>
        </w:rPr>
        <w:t xml:space="preserve"> </w:t>
      </w:r>
      <w:r w:rsidRPr="00240124">
        <w:rPr>
          <w:rFonts w:ascii="Arial" w:hAnsi="Arial" w:cs="Arial"/>
          <w:i/>
          <w:szCs w:val="24"/>
        </w:rPr>
        <w:t xml:space="preserve">recall </w:t>
      </w:r>
      <w:proofErr w:type="spellStart"/>
      <w:r w:rsidRPr="00240124">
        <w:rPr>
          <w:rFonts w:ascii="Arial" w:hAnsi="Arial" w:cs="Arial"/>
          <w:szCs w:val="24"/>
        </w:rPr>
        <w:t>warohliano</w:t>
      </w:r>
      <w:proofErr w:type="spellEnd"/>
      <w:r w:rsidRPr="00240124">
        <w:rPr>
          <w:rFonts w:ascii="Arial" w:hAnsi="Arial" w:cs="Arial"/>
          <w:szCs w:val="24"/>
        </w:rPr>
        <w:t xml:space="preserve"> – culmina con l’esposizione del </w:t>
      </w:r>
      <w:r w:rsidRPr="00163C10">
        <w:rPr>
          <w:rFonts w:ascii="Arial" w:hAnsi="Arial" w:cs="Arial"/>
          <w:b/>
          <w:i/>
          <w:szCs w:val="24"/>
        </w:rPr>
        <w:t>poster</w:t>
      </w:r>
      <w:r w:rsidRPr="00240124">
        <w:rPr>
          <w:rFonts w:ascii="Arial" w:hAnsi="Arial" w:cs="Arial"/>
          <w:szCs w:val="24"/>
        </w:rPr>
        <w:t xml:space="preserve"> della mostra </w:t>
      </w:r>
      <w:r w:rsidR="00951207" w:rsidRPr="00240124">
        <w:rPr>
          <w:rFonts w:ascii="Arial" w:hAnsi="Arial" w:cs="Arial"/>
          <w:szCs w:val="24"/>
        </w:rPr>
        <w:t xml:space="preserve">“Andy Warhol. Il Cenacolo” </w:t>
      </w:r>
      <w:r w:rsidRPr="00240124">
        <w:rPr>
          <w:rFonts w:ascii="Arial" w:hAnsi="Arial" w:cs="Arial"/>
          <w:szCs w:val="24"/>
        </w:rPr>
        <w:t>e</w:t>
      </w:r>
      <w:r w:rsidR="0008111C">
        <w:rPr>
          <w:rFonts w:ascii="Arial" w:hAnsi="Arial" w:cs="Arial"/>
          <w:szCs w:val="24"/>
        </w:rPr>
        <w:t xml:space="preserve"> del suo </w:t>
      </w:r>
      <w:r w:rsidR="0008111C" w:rsidRPr="00163C10">
        <w:rPr>
          <w:rFonts w:ascii="Arial" w:hAnsi="Arial" w:cs="Arial"/>
          <w:b/>
          <w:i/>
          <w:szCs w:val="24"/>
        </w:rPr>
        <w:t>bozzetto</w:t>
      </w:r>
      <w:r w:rsidR="0008111C">
        <w:rPr>
          <w:rFonts w:ascii="Arial" w:hAnsi="Arial" w:cs="Arial"/>
          <w:szCs w:val="24"/>
        </w:rPr>
        <w:t xml:space="preserve"> a mano libera,</w:t>
      </w:r>
      <w:r w:rsidR="00C65A5D" w:rsidRPr="00240124">
        <w:rPr>
          <w:rFonts w:ascii="Arial" w:hAnsi="Arial" w:cs="Arial"/>
          <w:szCs w:val="24"/>
        </w:rPr>
        <w:t xml:space="preserve"> elaborato d</w:t>
      </w:r>
      <w:r w:rsidR="0008111C">
        <w:rPr>
          <w:rFonts w:ascii="Arial" w:hAnsi="Arial" w:cs="Arial"/>
          <w:szCs w:val="24"/>
        </w:rPr>
        <w:t>a</w:t>
      </w:r>
      <w:r w:rsidRPr="00240124">
        <w:rPr>
          <w:rFonts w:ascii="Arial" w:hAnsi="Arial" w:cs="Arial"/>
          <w:szCs w:val="24"/>
        </w:rPr>
        <w:t>l</w:t>
      </w:r>
      <w:r w:rsidR="00C65A5D" w:rsidRPr="00240124">
        <w:rPr>
          <w:rFonts w:ascii="Arial" w:hAnsi="Arial" w:cs="Arial"/>
          <w:szCs w:val="24"/>
        </w:rPr>
        <w:t>l’artista e</w:t>
      </w:r>
      <w:r w:rsidRPr="00240124">
        <w:rPr>
          <w:rFonts w:ascii="Arial" w:hAnsi="Arial" w:cs="Arial"/>
          <w:szCs w:val="24"/>
        </w:rPr>
        <w:t xml:space="preserve"> grafico greco </w:t>
      </w:r>
      <w:r w:rsidRPr="00240124">
        <w:rPr>
          <w:rFonts w:ascii="Arial" w:hAnsi="Arial" w:cs="Arial"/>
          <w:b/>
          <w:szCs w:val="24"/>
        </w:rPr>
        <w:t>Petros</w:t>
      </w:r>
      <w:r w:rsidR="0008111C">
        <w:rPr>
          <w:rFonts w:ascii="Arial" w:hAnsi="Arial" w:cs="Arial"/>
          <w:szCs w:val="24"/>
        </w:rPr>
        <w:t xml:space="preserve"> </w:t>
      </w:r>
      <w:r w:rsidRPr="00240124">
        <w:rPr>
          <w:rFonts w:ascii="Arial" w:hAnsi="Arial" w:cs="Arial"/>
          <w:szCs w:val="24"/>
        </w:rPr>
        <w:t>su incarico di Iolas e del Credito Valtellinese nel 1986.</w:t>
      </w:r>
    </w:p>
    <w:p w14:paraId="04495898" w14:textId="77777777" w:rsidR="007D474C" w:rsidRPr="007D474C" w:rsidRDefault="007D474C" w:rsidP="007D474C">
      <w:pPr>
        <w:jc w:val="both"/>
        <w:rPr>
          <w:rFonts w:ascii="Arial" w:hAnsi="Arial" w:cs="Arial"/>
          <w:sz w:val="10"/>
          <w:szCs w:val="10"/>
        </w:rPr>
      </w:pPr>
    </w:p>
    <w:p w14:paraId="0CD87A1E" w14:textId="77777777" w:rsidR="00293ACC" w:rsidRPr="00DB1339" w:rsidRDefault="00F2521A" w:rsidP="001C4031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Cs w:val="24"/>
        </w:rPr>
      </w:pPr>
      <w:r w:rsidRPr="00DB1339">
        <w:rPr>
          <w:rFonts w:ascii="Arial" w:eastAsia="Times New Roman" w:hAnsi="Arial" w:cs="Arial"/>
          <w:color w:val="000000"/>
          <w:szCs w:val="24"/>
        </w:rPr>
        <w:t xml:space="preserve">A sottolineare il legame con il Museo del Cenacolo </w:t>
      </w:r>
      <w:r w:rsidR="00D71FC3">
        <w:rPr>
          <w:rFonts w:ascii="Arial" w:eastAsia="Times New Roman" w:hAnsi="Arial" w:cs="Arial"/>
          <w:color w:val="000000"/>
          <w:szCs w:val="24"/>
        </w:rPr>
        <w:t xml:space="preserve">è anche </w:t>
      </w:r>
      <w:r w:rsidRPr="00DB1339">
        <w:rPr>
          <w:rFonts w:ascii="Arial" w:eastAsia="Times New Roman" w:hAnsi="Arial" w:cs="Arial"/>
          <w:color w:val="000000"/>
          <w:szCs w:val="24"/>
        </w:rPr>
        <w:t>l’</w:t>
      </w:r>
      <w:r w:rsidR="007D474C" w:rsidRPr="00DB1339">
        <w:rPr>
          <w:rFonts w:ascii="Arial" w:eastAsia="Times New Roman" w:hAnsi="Arial" w:cs="Arial"/>
          <w:b/>
          <w:bCs/>
          <w:color w:val="000000"/>
          <w:szCs w:val="24"/>
        </w:rPr>
        <w:t>accordo di valorizzazione</w:t>
      </w:r>
      <w:r w:rsidRPr="00DB1339">
        <w:rPr>
          <w:rFonts w:ascii="Arial" w:eastAsia="Times New Roman" w:hAnsi="Arial" w:cs="Arial"/>
          <w:b/>
          <w:bCs/>
          <w:color w:val="000000"/>
          <w:szCs w:val="24"/>
        </w:rPr>
        <w:t xml:space="preserve"> tra Creval, Direzione regionale Musei Lombardia e Museo del Cenacolo Vinciano. </w:t>
      </w:r>
      <w:r w:rsidRPr="00DB1339">
        <w:rPr>
          <w:rFonts w:ascii="Arial" w:eastAsia="Times New Roman" w:hAnsi="Arial" w:cs="Arial"/>
          <w:bCs/>
          <w:color w:val="000000"/>
          <w:szCs w:val="24"/>
        </w:rPr>
        <w:t>Come ribadisce</w:t>
      </w:r>
      <w:r w:rsidRPr="00DB1339">
        <w:rPr>
          <w:rFonts w:ascii="Arial" w:eastAsia="Times New Roman" w:hAnsi="Arial" w:cs="Arial"/>
          <w:b/>
          <w:bCs/>
          <w:color w:val="000000"/>
          <w:szCs w:val="24"/>
        </w:rPr>
        <w:t xml:space="preserve"> Emanuela </w:t>
      </w:r>
      <w:proofErr w:type="spellStart"/>
      <w:r w:rsidRPr="00DB1339">
        <w:rPr>
          <w:rFonts w:ascii="Arial" w:eastAsia="Times New Roman" w:hAnsi="Arial" w:cs="Arial"/>
          <w:b/>
          <w:bCs/>
          <w:color w:val="000000"/>
          <w:szCs w:val="24"/>
        </w:rPr>
        <w:t>Daffra</w:t>
      </w:r>
      <w:proofErr w:type="spellEnd"/>
      <w:r w:rsidRPr="00DB1339">
        <w:rPr>
          <w:rFonts w:ascii="Arial" w:eastAsia="Times New Roman" w:hAnsi="Arial" w:cs="Arial"/>
          <w:bCs/>
          <w:color w:val="000000"/>
          <w:szCs w:val="24"/>
        </w:rPr>
        <w:t xml:space="preserve">, </w:t>
      </w:r>
      <w:r w:rsidR="001C4031" w:rsidRPr="00DB1339">
        <w:rPr>
          <w:rFonts w:ascii="Arial" w:eastAsia="Times New Roman" w:hAnsi="Arial" w:cs="Arial"/>
          <w:b/>
          <w:bCs/>
          <w:color w:val="000000"/>
          <w:szCs w:val="24"/>
        </w:rPr>
        <w:t>a capo della Direzione regionale Musei della Lombardia</w:t>
      </w:r>
      <w:r w:rsidR="001C4031" w:rsidRPr="00DB1339">
        <w:rPr>
          <w:rFonts w:ascii="Arial" w:eastAsia="Times New Roman" w:hAnsi="Arial" w:cs="Arial"/>
          <w:color w:val="000000"/>
          <w:szCs w:val="24"/>
        </w:rPr>
        <w:t xml:space="preserve">, </w:t>
      </w:r>
      <w:r w:rsidRPr="00DB1339">
        <w:rPr>
          <w:rFonts w:ascii="Arial" w:eastAsia="Times New Roman" w:hAnsi="Arial" w:cs="Arial"/>
          <w:color w:val="000000"/>
          <w:szCs w:val="24"/>
        </w:rPr>
        <w:t>“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in questo momento così complesso e sfidante sia più che mai importante costruire azioni comuni 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con altri musei pubblici e privati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, compartecipare politiche e programmi di intervento, definire strategie di promozione condivise che diano mutua risonanza ai progetti culturali. 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Fare crescere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, in una parola, 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il sistema museale Lombardo. 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In questo senso, il lavoro comune con il </w:t>
      </w:r>
      <w:r w:rsidR="00C93315" w:rsidRPr="00DB1339">
        <w:rPr>
          <w:rFonts w:ascii="Arial" w:eastAsia="Times New Roman" w:hAnsi="Arial" w:cs="Arial"/>
          <w:b/>
          <w:i/>
          <w:iCs/>
          <w:color w:val="000000"/>
          <w:szCs w:val="24"/>
        </w:rPr>
        <w:t xml:space="preserve">Gruppo 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Credito Valtellinese </w:t>
      </w:r>
      <w:r w:rsidR="001C4031" w:rsidRPr="00DB1339">
        <w:rPr>
          <w:rFonts w:ascii="Arial" w:eastAsia="Times New Roman" w:hAnsi="Arial" w:cs="Arial"/>
          <w:bCs/>
          <w:i/>
          <w:iCs/>
          <w:color w:val="000000"/>
          <w:szCs w:val="24"/>
        </w:rPr>
        <w:t>è una apertura sul futuro, ed è, insieme,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 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testimonianza della perdurante </w:t>
      </w:r>
      <w:r w:rsidR="001C4031" w:rsidRPr="00DB1339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fecondità dell'opera leonardesca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 nella storia delle arti visive</w:t>
      </w:r>
      <w:r w:rsidRPr="00DB1339">
        <w:rPr>
          <w:rFonts w:ascii="Arial" w:eastAsia="Times New Roman" w:hAnsi="Arial" w:cs="Arial"/>
          <w:i/>
          <w:iCs/>
          <w:color w:val="000000"/>
          <w:szCs w:val="24"/>
        </w:rPr>
        <w:t>”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>.</w:t>
      </w:r>
      <w:r w:rsidR="00293ACC" w:rsidRPr="00DB1339">
        <w:rPr>
          <w:rFonts w:ascii="Arial" w:eastAsia="Times New Roman" w:hAnsi="Arial" w:cs="Arial"/>
          <w:i/>
          <w:iCs/>
          <w:color w:val="000000"/>
          <w:szCs w:val="24"/>
        </w:rPr>
        <w:t xml:space="preserve"> </w:t>
      </w:r>
      <w:r w:rsidR="001C4031" w:rsidRPr="00DB1339">
        <w:rPr>
          <w:rFonts w:ascii="Arial" w:eastAsia="Times New Roman" w:hAnsi="Arial" w:cs="Arial"/>
          <w:iCs/>
          <w:szCs w:val="24"/>
        </w:rPr>
        <w:t>Fecondità</w:t>
      </w:r>
      <w:r w:rsidR="00E62086" w:rsidRPr="00DB1339">
        <w:rPr>
          <w:rFonts w:ascii="Arial" w:eastAsia="Times New Roman" w:hAnsi="Arial" w:cs="Arial"/>
          <w:bCs/>
          <w:iCs/>
          <w:szCs w:val="24"/>
        </w:rPr>
        <w:t xml:space="preserve"> </w:t>
      </w:r>
      <w:r w:rsidR="001C4031" w:rsidRPr="00DB1339">
        <w:rPr>
          <w:rFonts w:ascii="Arial" w:eastAsia="Times New Roman" w:hAnsi="Arial" w:cs="Arial"/>
          <w:iCs/>
          <w:szCs w:val="24"/>
        </w:rPr>
        <w:t xml:space="preserve">che è sottolineata anche da </w:t>
      </w:r>
      <w:r w:rsidR="001C4031" w:rsidRPr="00DB1339">
        <w:rPr>
          <w:rFonts w:ascii="Arial" w:eastAsia="Times New Roman" w:hAnsi="Arial" w:cs="Arial"/>
          <w:b/>
          <w:iCs/>
          <w:szCs w:val="24"/>
        </w:rPr>
        <w:t>Padre Guido Bandinelli</w:t>
      </w:r>
      <w:r w:rsidR="00E62086" w:rsidRPr="00DB1339">
        <w:rPr>
          <w:rFonts w:ascii="Arial" w:eastAsia="Times New Roman" w:hAnsi="Arial" w:cs="Arial"/>
          <w:bCs/>
          <w:iCs/>
          <w:szCs w:val="24"/>
        </w:rPr>
        <w:t xml:space="preserve">, </w:t>
      </w:r>
      <w:r w:rsidR="001C4031" w:rsidRPr="00DB1339">
        <w:rPr>
          <w:rFonts w:ascii="Arial" w:eastAsia="Times New Roman" w:hAnsi="Arial" w:cs="Arial"/>
          <w:b/>
          <w:iCs/>
          <w:szCs w:val="24"/>
        </w:rPr>
        <w:t>priore dei Padri Domenicani di Santa Maria delle Grazie</w:t>
      </w:r>
      <w:r w:rsidR="001C4031" w:rsidRPr="00DB1339">
        <w:rPr>
          <w:rFonts w:ascii="Arial" w:eastAsia="Times New Roman" w:hAnsi="Arial" w:cs="Arial"/>
          <w:iCs/>
          <w:szCs w:val="24"/>
        </w:rPr>
        <w:t>,</w:t>
      </w:r>
      <w:r w:rsidR="007D474C" w:rsidRPr="00DB1339">
        <w:rPr>
          <w:rFonts w:ascii="Arial" w:eastAsia="Times New Roman" w:hAnsi="Arial" w:cs="Arial"/>
          <w:iCs/>
          <w:szCs w:val="24"/>
        </w:rPr>
        <w:t xml:space="preserve"> che </w:t>
      </w:r>
      <w:r w:rsidRPr="00DB1339">
        <w:rPr>
          <w:rFonts w:ascii="Arial" w:eastAsia="Times New Roman" w:hAnsi="Arial" w:cs="Arial"/>
          <w:iCs/>
          <w:szCs w:val="24"/>
        </w:rPr>
        <w:t>ricorda</w:t>
      </w:r>
      <w:r w:rsidR="007D474C" w:rsidRPr="00DB1339">
        <w:rPr>
          <w:rFonts w:ascii="Arial" w:eastAsia="Times New Roman" w:hAnsi="Arial" w:cs="Arial"/>
          <w:iCs/>
          <w:szCs w:val="24"/>
        </w:rPr>
        <w:t xml:space="preserve"> come</w:t>
      </w:r>
      <w:r w:rsidR="001C4031" w:rsidRPr="00DB1339">
        <w:rPr>
          <w:rFonts w:ascii="Arial" w:eastAsia="Times New Roman" w:hAnsi="Arial" w:cs="Arial"/>
          <w:iCs/>
          <w:szCs w:val="24"/>
        </w:rPr>
        <w:t xml:space="preserve"> </w:t>
      </w:r>
      <w:r w:rsidR="00293ACC" w:rsidRPr="00DB1339">
        <w:rPr>
          <w:rFonts w:ascii="Arial" w:hAnsi="Arial" w:cs="Arial"/>
          <w:bCs/>
          <w:szCs w:val="24"/>
        </w:rPr>
        <w:t>“</w:t>
      </w:r>
      <w:r w:rsidR="001C4031" w:rsidRPr="00DB1339">
        <w:rPr>
          <w:rFonts w:ascii="Arial" w:eastAsia="Times New Roman" w:hAnsi="Arial" w:cs="Arial"/>
          <w:i/>
          <w:iCs/>
          <w:szCs w:val="24"/>
        </w:rPr>
        <w:t xml:space="preserve">l’Ultima Cena di Leonardo </w:t>
      </w:r>
      <w:r w:rsidR="00293ACC" w:rsidRPr="00DB1339">
        <w:rPr>
          <w:rFonts w:ascii="Arial" w:eastAsia="Times New Roman" w:hAnsi="Arial" w:cs="Arial"/>
          <w:i/>
          <w:iCs/>
          <w:color w:val="000000" w:themeColor="text1"/>
          <w:szCs w:val="24"/>
        </w:rPr>
        <w:t>eserciti</w:t>
      </w:r>
      <w:r w:rsidR="001C4031" w:rsidRPr="00DB1339">
        <w:rPr>
          <w:rFonts w:ascii="Arial" w:eastAsia="Times New Roman" w:hAnsi="Arial" w:cs="Arial"/>
          <w:i/>
          <w:iCs/>
          <w:color w:val="000000" w:themeColor="text1"/>
          <w:szCs w:val="24"/>
        </w:rPr>
        <w:t xml:space="preserve"> </w:t>
      </w:r>
      <w:r w:rsidR="001C4031" w:rsidRPr="00DB1339">
        <w:rPr>
          <w:rFonts w:ascii="Arial" w:eastAsia="Times New Roman" w:hAnsi="Arial" w:cs="Arial"/>
          <w:i/>
          <w:iCs/>
          <w:szCs w:val="24"/>
        </w:rPr>
        <w:t xml:space="preserve">ancora tale fascino, perché non tanto o non soltanto </w:t>
      </w:r>
      <w:r w:rsidR="001C4031" w:rsidRPr="00DB1339">
        <w:rPr>
          <w:rFonts w:ascii="Arial" w:eastAsia="Times New Roman" w:hAnsi="Arial" w:cs="Arial"/>
          <w:i/>
          <w:iCs/>
          <w:color w:val="000000"/>
          <w:szCs w:val="24"/>
        </w:rPr>
        <w:t>capolavoro religioso di arte sacra, ma opera universale, in grado di parlare ai soggetti più disparati, alle culture più lontane, all’uomo di ogni estrazione ed età</w:t>
      </w:r>
      <w:r w:rsidR="001C4031" w:rsidRPr="00DB1339">
        <w:rPr>
          <w:rFonts w:ascii="Arial" w:eastAsia="Times New Roman" w:hAnsi="Arial" w:cs="Arial"/>
          <w:iCs/>
          <w:color w:val="000000"/>
          <w:szCs w:val="24"/>
        </w:rPr>
        <w:t>”</w:t>
      </w:r>
      <w:r w:rsidR="00293ACC" w:rsidRPr="00DB1339">
        <w:rPr>
          <w:rFonts w:ascii="Arial" w:eastAsia="Times New Roman" w:hAnsi="Arial" w:cs="Arial"/>
          <w:iCs/>
          <w:color w:val="000000"/>
          <w:szCs w:val="24"/>
        </w:rPr>
        <w:t>.</w:t>
      </w:r>
    </w:p>
    <w:p w14:paraId="67D17B88" w14:textId="77777777" w:rsidR="00C93315" w:rsidRPr="00F2521A" w:rsidRDefault="00C93315" w:rsidP="001C4031">
      <w:pPr>
        <w:shd w:val="clear" w:color="auto" w:fill="FFFFFF"/>
        <w:jc w:val="both"/>
        <w:rPr>
          <w:rFonts w:ascii="Arial" w:eastAsia="Times New Roman" w:hAnsi="Arial" w:cs="Arial"/>
          <w:iCs/>
          <w:color w:val="000000"/>
          <w:sz w:val="10"/>
          <w:szCs w:val="10"/>
          <w:highlight w:val="yellow"/>
        </w:rPr>
      </w:pPr>
    </w:p>
    <w:p w14:paraId="6A7CF7CE" w14:textId="77777777" w:rsidR="00C93315" w:rsidRPr="00C93315" w:rsidRDefault="002F7BA3" w:rsidP="00C93315">
      <w:pPr>
        <w:tabs>
          <w:tab w:val="left" w:pos="2835"/>
        </w:tabs>
        <w:jc w:val="both"/>
        <w:rPr>
          <w:rFonts w:ascii="Arial" w:hAnsi="Arial" w:cs="Arial"/>
          <w:b/>
          <w:szCs w:val="24"/>
        </w:rPr>
      </w:pPr>
      <w:r w:rsidRPr="002F7BA3">
        <w:rPr>
          <w:rFonts w:ascii="Arial" w:hAnsi="Arial" w:cs="Arial"/>
          <w:b/>
          <w:color w:val="000000"/>
          <w:szCs w:val="24"/>
        </w:rPr>
        <w:t>Una mostra prodotta dalla  Fondazione Gruppo Credito Valtellinese nell'ambito dell'accordo di valorizzazione siglato con Mibact - direzione regionale Musei Lombardia e Cenacolo Vinciano</w:t>
      </w:r>
      <w:r w:rsidRPr="00F15611">
        <w:rPr>
          <w:rFonts w:ascii="Arial" w:hAnsi="Arial" w:cs="Arial"/>
          <w:b/>
          <w:color w:val="000000"/>
          <w:szCs w:val="24"/>
        </w:rPr>
        <w:t xml:space="preserve">, </w:t>
      </w:r>
      <w:r>
        <w:rPr>
          <w:rFonts w:ascii="Arial" w:hAnsi="Arial" w:cs="Arial"/>
          <w:b/>
          <w:color w:val="000000"/>
          <w:szCs w:val="24"/>
        </w:rPr>
        <w:t xml:space="preserve">della </w:t>
      </w:r>
      <w:r w:rsidRPr="00F15611">
        <w:rPr>
          <w:rFonts w:ascii="Arial" w:hAnsi="Arial" w:cs="Arial"/>
          <w:b/>
          <w:color w:val="000000"/>
          <w:szCs w:val="24"/>
        </w:rPr>
        <w:t xml:space="preserve">fondazione </w:t>
      </w:r>
      <w:r>
        <w:rPr>
          <w:rFonts w:ascii="Arial" w:hAnsi="Arial" w:cs="Arial"/>
          <w:b/>
          <w:color w:val="000000"/>
          <w:szCs w:val="24"/>
        </w:rPr>
        <w:t>D</w:t>
      </w:r>
      <w:r w:rsidRPr="00F15611">
        <w:rPr>
          <w:rFonts w:ascii="Arial" w:hAnsi="Arial" w:cs="Arial"/>
          <w:b/>
          <w:color w:val="000000"/>
          <w:szCs w:val="24"/>
        </w:rPr>
        <w:t xml:space="preserve">aniel </w:t>
      </w:r>
      <w:r>
        <w:rPr>
          <w:rFonts w:ascii="Arial" w:hAnsi="Arial" w:cs="Arial"/>
          <w:b/>
          <w:color w:val="000000"/>
          <w:szCs w:val="24"/>
        </w:rPr>
        <w:t>S</w:t>
      </w:r>
      <w:r w:rsidRPr="00F15611">
        <w:rPr>
          <w:rFonts w:ascii="Arial" w:hAnsi="Arial" w:cs="Arial"/>
          <w:b/>
          <w:color w:val="000000"/>
          <w:szCs w:val="24"/>
        </w:rPr>
        <w:t xml:space="preserve">poerri, </w:t>
      </w:r>
      <w:r>
        <w:rPr>
          <w:rFonts w:ascii="Arial" w:hAnsi="Arial" w:cs="Arial"/>
          <w:b/>
          <w:color w:val="000000"/>
          <w:szCs w:val="24"/>
        </w:rPr>
        <w:t xml:space="preserve">di Cineteca Milano </w:t>
      </w:r>
      <w:r w:rsidR="00C93315">
        <w:rPr>
          <w:rFonts w:ascii="Arial" w:hAnsi="Arial" w:cs="Arial"/>
          <w:b/>
          <w:color w:val="000000"/>
          <w:szCs w:val="24"/>
        </w:rPr>
        <w:t>e Centro Culturale “Alle Grazie”.</w:t>
      </w:r>
    </w:p>
    <w:p w14:paraId="573B8D26" w14:textId="77777777" w:rsidR="00EF7F11" w:rsidRDefault="00EF7F11" w:rsidP="000223D7">
      <w:pPr>
        <w:jc w:val="both"/>
        <w:rPr>
          <w:rFonts w:ascii="Helvetica" w:hAnsi="Helvetica" w:cs="Arial"/>
          <w:b/>
          <w:szCs w:val="24"/>
          <w:u w:val="single"/>
        </w:rPr>
      </w:pPr>
    </w:p>
    <w:p w14:paraId="22A2D98D" w14:textId="77777777" w:rsidR="0012351B" w:rsidRPr="008B14CA" w:rsidRDefault="00C77B47" w:rsidP="000223D7">
      <w:pPr>
        <w:jc w:val="both"/>
        <w:rPr>
          <w:rFonts w:ascii="Helvetica" w:hAnsi="Helvetica" w:cs="Arial"/>
          <w:b/>
          <w:szCs w:val="24"/>
        </w:rPr>
      </w:pPr>
      <w:r w:rsidRPr="00AB6F52">
        <w:rPr>
          <w:rFonts w:ascii="Helvetica" w:hAnsi="Helvetica" w:cs="Arial"/>
          <w:b/>
          <w:szCs w:val="24"/>
        </w:rPr>
        <w:t>CALENDARIO PROIEZIONI</w:t>
      </w:r>
      <w:r w:rsidR="000223D7" w:rsidRPr="00AB6F52">
        <w:rPr>
          <w:rFonts w:ascii="Helvetica" w:hAnsi="Helvetica" w:cs="Arial"/>
          <w:b/>
          <w:szCs w:val="24"/>
        </w:rPr>
        <w:t xml:space="preserve"> </w:t>
      </w:r>
      <w:r w:rsidR="0040679C">
        <w:rPr>
          <w:rFonts w:ascii="Helvetica" w:hAnsi="Helvetica" w:cs="Arial"/>
          <w:b/>
          <w:szCs w:val="24"/>
        </w:rPr>
        <w:t xml:space="preserve">FILM DI ANDY WARHOL </w:t>
      </w:r>
      <w:r w:rsidR="00AB6F52">
        <w:rPr>
          <w:rFonts w:ascii="Helvetica" w:hAnsi="Helvetica" w:cs="Arial"/>
          <w:b/>
          <w:szCs w:val="24"/>
        </w:rPr>
        <w:t xml:space="preserve">- </w:t>
      </w:r>
      <w:r w:rsidR="000223D7" w:rsidRPr="00AB6F52">
        <w:rPr>
          <w:rFonts w:ascii="Helvetica" w:hAnsi="Helvetica" w:cs="Arial"/>
          <w:b/>
          <w:szCs w:val="24"/>
        </w:rPr>
        <w:t>ore 17.30</w:t>
      </w:r>
      <w:r w:rsidR="00F964CA">
        <w:rPr>
          <w:rFonts w:ascii="Helvetica" w:hAnsi="Helvetica" w:cs="Arial"/>
          <w:b/>
          <w:szCs w:val="24"/>
        </w:rPr>
        <w:t xml:space="preserve"> </w:t>
      </w:r>
    </w:p>
    <w:p w14:paraId="5C80BB88" w14:textId="77777777" w:rsidR="0012351B" w:rsidRPr="0007055E" w:rsidRDefault="000223D7" w:rsidP="0012351B">
      <w:pPr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07055E">
        <w:rPr>
          <w:rFonts w:ascii="Arial" w:hAnsi="Arial" w:cs="Arial"/>
          <w:b/>
          <w:bCs/>
          <w:szCs w:val="24"/>
          <w:lang w:val="en-GB"/>
        </w:rPr>
        <w:t>Martedì</w:t>
      </w:r>
      <w:proofErr w:type="spellEnd"/>
      <w:r w:rsidRPr="0007055E">
        <w:rPr>
          <w:rFonts w:ascii="Arial" w:hAnsi="Arial" w:cs="Arial"/>
          <w:b/>
          <w:bCs/>
          <w:szCs w:val="24"/>
          <w:lang w:val="en-GB"/>
        </w:rPr>
        <w:t xml:space="preserve"> 17 </w:t>
      </w:r>
      <w:proofErr w:type="spellStart"/>
      <w:r w:rsidRPr="0007055E">
        <w:rPr>
          <w:rFonts w:ascii="Arial" w:hAnsi="Arial" w:cs="Arial"/>
          <w:b/>
          <w:bCs/>
          <w:szCs w:val="24"/>
          <w:lang w:val="en-GB"/>
        </w:rPr>
        <w:t>novembre</w:t>
      </w:r>
      <w:proofErr w:type="spellEnd"/>
      <w:r w:rsidRPr="0007055E">
        <w:rPr>
          <w:rFonts w:ascii="Arial" w:hAnsi="Arial" w:cs="Arial"/>
          <w:b/>
          <w:bCs/>
          <w:szCs w:val="24"/>
          <w:lang w:val="en-GB"/>
        </w:rPr>
        <w:t xml:space="preserve"> - KISS</w:t>
      </w:r>
      <w:r w:rsidR="0012351B" w:rsidRPr="0007055E">
        <w:rPr>
          <w:rFonts w:ascii="Arial" w:hAnsi="Arial" w:cs="Arial"/>
          <w:b/>
          <w:bCs/>
          <w:szCs w:val="24"/>
          <w:lang w:val="en-GB"/>
        </w:rPr>
        <w:t xml:space="preserve"> </w:t>
      </w:r>
    </w:p>
    <w:p w14:paraId="51A72AEB" w14:textId="77777777" w:rsidR="000223D7" w:rsidRPr="008B14CA" w:rsidRDefault="0012351B" w:rsidP="008B14CA">
      <w:pPr>
        <w:rPr>
          <w:rFonts w:ascii="Arial" w:hAnsi="Arial" w:cs="Arial"/>
          <w:i/>
          <w:iCs/>
        </w:rPr>
      </w:pPr>
      <w:r w:rsidRPr="0012351B">
        <w:rPr>
          <w:rFonts w:ascii="Arial" w:hAnsi="Arial" w:cs="Arial"/>
          <w:lang w:val="en-GB"/>
        </w:rPr>
        <w:t xml:space="preserve">Andy Warhol, USA, 1963, 54’, 16mm, </w:t>
      </w:r>
      <w:proofErr w:type="spellStart"/>
      <w:r w:rsidRPr="0012351B">
        <w:rPr>
          <w:rFonts w:ascii="Arial" w:hAnsi="Arial" w:cs="Arial"/>
          <w:lang w:val="en-GB"/>
        </w:rPr>
        <w:t>muto</w:t>
      </w:r>
      <w:proofErr w:type="spellEnd"/>
      <w:r w:rsidRPr="0012351B">
        <w:rPr>
          <w:rFonts w:ascii="Arial" w:hAnsi="Arial" w:cs="Arial"/>
          <w:lang w:val="en-GB"/>
        </w:rPr>
        <w:t>. Int.: Rufus Collins, Johnny Dodd.</w:t>
      </w:r>
      <w:r w:rsidRPr="0012351B">
        <w:rPr>
          <w:rFonts w:ascii="Arial" w:hAnsi="Arial" w:cs="Arial"/>
          <w:lang w:val="en-GB"/>
        </w:rPr>
        <w:br/>
      </w:r>
      <w:r w:rsidRPr="0012351B">
        <w:rPr>
          <w:rFonts w:ascii="Arial" w:hAnsi="Arial" w:cs="Arial"/>
          <w:i/>
          <w:iCs/>
          <w:shd w:val="clear" w:color="auto" w:fill="FFFFFF"/>
        </w:rPr>
        <w:t>Primo film girato da Andy Warhol. Diverse coppie – donna e uomo, donna e donna, uomo e uomo – si baciano per tre minuti e mezzo ciascuno.</w:t>
      </w:r>
    </w:p>
    <w:p w14:paraId="15266366" w14:textId="77777777" w:rsidR="000223D7" w:rsidRPr="007C6527" w:rsidRDefault="000223D7" w:rsidP="000223D7">
      <w:pPr>
        <w:jc w:val="both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7C6527">
        <w:rPr>
          <w:rFonts w:ascii="Arial" w:hAnsi="Arial" w:cs="Arial"/>
          <w:b/>
          <w:bCs/>
          <w:szCs w:val="24"/>
          <w:lang w:val="en-GB"/>
        </w:rPr>
        <w:t>Giovedì</w:t>
      </w:r>
      <w:proofErr w:type="spellEnd"/>
      <w:r w:rsidRPr="007C6527">
        <w:rPr>
          <w:rFonts w:ascii="Arial" w:hAnsi="Arial" w:cs="Arial"/>
          <w:b/>
          <w:bCs/>
          <w:szCs w:val="24"/>
          <w:lang w:val="en-GB"/>
        </w:rPr>
        <w:t xml:space="preserve"> 19 </w:t>
      </w:r>
      <w:proofErr w:type="spellStart"/>
      <w:r w:rsidRPr="007C6527">
        <w:rPr>
          <w:rFonts w:ascii="Arial" w:hAnsi="Arial" w:cs="Arial"/>
          <w:b/>
          <w:bCs/>
          <w:szCs w:val="24"/>
          <w:lang w:val="en-GB"/>
        </w:rPr>
        <w:t>novembre</w:t>
      </w:r>
      <w:proofErr w:type="spellEnd"/>
      <w:r w:rsidRPr="007C6527">
        <w:rPr>
          <w:rFonts w:ascii="Arial" w:hAnsi="Arial" w:cs="Arial"/>
          <w:b/>
          <w:bCs/>
          <w:szCs w:val="24"/>
          <w:lang w:val="en-GB"/>
        </w:rPr>
        <w:t xml:space="preserve"> - HAIRCUT #1</w:t>
      </w:r>
    </w:p>
    <w:p w14:paraId="7CBFF45A" w14:textId="77777777" w:rsidR="0012351B" w:rsidRPr="008B14CA" w:rsidRDefault="0012351B" w:rsidP="008B14CA">
      <w:pPr>
        <w:rPr>
          <w:rFonts w:ascii="Arial" w:hAnsi="Arial" w:cs="Arial"/>
          <w:i/>
          <w:iCs/>
        </w:rPr>
      </w:pPr>
      <w:r w:rsidRPr="0012351B">
        <w:rPr>
          <w:rFonts w:ascii="Arial" w:hAnsi="Arial" w:cs="Arial"/>
          <w:lang w:val="en-GB"/>
        </w:rPr>
        <w:t xml:space="preserve">Andy Warhol, USA, 1963, 24’, 16mm, </w:t>
      </w:r>
      <w:proofErr w:type="spellStart"/>
      <w:r w:rsidRPr="0012351B">
        <w:rPr>
          <w:rFonts w:ascii="Arial" w:hAnsi="Arial" w:cs="Arial"/>
          <w:lang w:val="en-GB"/>
        </w:rPr>
        <w:t>muto</w:t>
      </w:r>
      <w:proofErr w:type="spellEnd"/>
      <w:r w:rsidRPr="0012351B">
        <w:rPr>
          <w:rFonts w:ascii="Arial" w:hAnsi="Arial" w:cs="Arial"/>
          <w:lang w:val="en-GB"/>
        </w:rPr>
        <w:t xml:space="preserve">. Int.: John Daley, Fred </w:t>
      </w:r>
      <w:proofErr w:type="spellStart"/>
      <w:r w:rsidRPr="0012351B">
        <w:rPr>
          <w:rFonts w:ascii="Arial" w:hAnsi="Arial" w:cs="Arial"/>
          <w:lang w:val="en-GB"/>
        </w:rPr>
        <w:t>Herko</w:t>
      </w:r>
      <w:proofErr w:type="spellEnd"/>
      <w:r w:rsidRPr="0012351B">
        <w:rPr>
          <w:rFonts w:ascii="Arial" w:hAnsi="Arial" w:cs="Arial"/>
          <w:lang w:val="en-GB"/>
        </w:rPr>
        <w:t>.</w:t>
      </w:r>
      <w:r w:rsidRPr="0012351B">
        <w:rPr>
          <w:rFonts w:ascii="Arial" w:hAnsi="Arial" w:cs="Arial"/>
          <w:lang w:val="en-GB"/>
        </w:rPr>
        <w:br/>
      </w:r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 xml:space="preserve">Film sperimentale realizzato alla celebre </w:t>
      </w:r>
      <w:proofErr w:type="spellStart"/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Factory</w:t>
      </w:r>
      <w:proofErr w:type="spellEnd"/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, situata all'epoca al 231 della East 47th Street, a Manhattan, New York, al centro delle riprese un taglio di capelli.</w:t>
      </w:r>
    </w:p>
    <w:p w14:paraId="6B0E18A7" w14:textId="77777777" w:rsidR="000223D7" w:rsidRPr="0012351B" w:rsidRDefault="000223D7" w:rsidP="000223D7">
      <w:pPr>
        <w:jc w:val="both"/>
        <w:rPr>
          <w:rFonts w:ascii="Arial" w:hAnsi="Arial" w:cs="Arial"/>
          <w:b/>
          <w:bCs/>
          <w:szCs w:val="24"/>
        </w:rPr>
      </w:pPr>
      <w:r w:rsidRPr="0012351B">
        <w:rPr>
          <w:rFonts w:ascii="Arial" w:hAnsi="Arial" w:cs="Arial"/>
          <w:b/>
          <w:bCs/>
          <w:szCs w:val="24"/>
        </w:rPr>
        <w:t xml:space="preserve">Sabato 21 novembre </w:t>
      </w:r>
      <w:r w:rsidR="0012351B" w:rsidRPr="0012351B">
        <w:rPr>
          <w:rFonts w:ascii="Arial" w:hAnsi="Arial" w:cs="Arial"/>
          <w:b/>
          <w:bCs/>
          <w:szCs w:val="24"/>
        </w:rPr>
        <w:t>–</w:t>
      </w:r>
      <w:r w:rsidRPr="0012351B">
        <w:rPr>
          <w:rFonts w:ascii="Arial" w:hAnsi="Arial" w:cs="Arial"/>
          <w:b/>
          <w:bCs/>
          <w:szCs w:val="24"/>
        </w:rPr>
        <w:t xml:space="preserve"> EAT</w:t>
      </w:r>
    </w:p>
    <w:p w14:paraId="16D4B788" w14:textId="77777777" w:rsidR="0012351B" w:rsidRPr="008B14CA" w:rsidRDefault="0012351B" w:rsidP="008B14CA">
      <w:pPr>
        <w:rPr>
          <w:rFonts w:ascii="Arial" w:hAnsi="Arial" w:cs="Arial"/>
          <w:i/>
          <w:iCs/>
        </w:rPr>
      </w:pPr>
      <w:r w:rsidRPr="006F7351">
        <w:rPr>
          <w:rFonts w:ascii="Arial" w:hAnsi="Arial" w:cs="Arial"/>
        </w:rPr>
        <w:t>Andy Warhol, USA, 1963, 28’, 16mm, muto.</w:t>
      </w:r>
      <w:r w:rsidRPr="006F7351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6F7351">
        <w:rPr>
          <w:rFonts w:ascii="Arial" w:hAnsi="Arial" w:cs="Arial"/>
          <w:shd w:val="clear" w:color="auto" w:fill="FFFFFF"/>
        </w:rPr>
        <w:t>Int.: Robert Indiana</w:t>
      </w:r>
      <w:r w:rsidRPr="006F7351">
        <w:rPr>
          <w:rFonts w:ascii="Arial" w:hAnsi="Arial" w:cs="Arial"/>
          <w:color w:val="222222"/>
          <w:shd w:val="clear" w:color="auto" w:fill="FFFFFF"/>
        </w:rPr>
        <w:t>.</w:t>
      </w:r>
      <w:r w:rsidRPr="006F7351">
        <w:rPr>
          <w:rFonts w:ascii="Arial" w:hAnsi="Arial" w:cs="Arial"/>
        </w:rPr>
        <w:br/>
      </w:r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Il film sperimentale ritrae l'esponente della </w:t>
      </w:r>
      <w:r w:rsidR="001E6CDE">
        <w:rPr>
          <w:rFonts w:ascii="Arial" w:hAnsi="Arial" w:cs="Arial"/>
          <w:i/>
          <w:iCs/>
          <w:shd w:val="clear" w:color="auto" w:fill="FFFFFF"/>
        </w:rPr>
        <w:t>p</w:t>
      </w:r>
      <w:r w:rsidRPr="006F7351">
        <w:rPr>
          <w:rFonts w:ascii="Arial" w:hAnsi="Arial" w:cs="Arial"/>
          <w:i/>
          <w:iCs/>
          <w:shd w:val="clear" w:color="auto" w:fill="FFFFFF"/>
        </w:rPr>
        <w:t xml:space="preserve">op </w:t>
      </w:r>
      <w:r w:rsidR="001E6CDE">
        <w:rPr>
          <w:rFonts w:ascii="Arial" w:hAnsi="Arial" w:cs="Arial"/>
          <w:i/>
          <w:iCs/>
          <w:shd w:val="clear" w:color="auto" w:fill="FFFFFF"/>
        </w:rPr>
        <w:t>a</w:t>
      </w:r>
      <w:r w:rsidRPr="006F7351">
        <w:rPr>
          <w:rFonts w:ascii="Arial" w:hAnsi="Arial" w:cs="Arial"/>
          <w:i/>
          <w:iCs/>
          <w:shd w:val="clear" w:color="auto" w:fill="FFFFFF"/>
        </w:rPr>
        <w:t>rt</w:t>
      </w:r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 </w:t>
      </w:r>
      <w:r w:rsidRPr="006F7351">
        <w:rPr>
          <w:rFonts w:ascii="Arial" w:hAnsi="Arial" w:cs="Arial"/>
          <w:i/>
          <w:iCs/>
          <w:shd w:val="clear" w:color="auto" w:fill="FFFFFF"/>
        </w:rPr>
        <w:t>Robert Indiana</w:t>
      </w:r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 impegnato nell'atto di mangiare per l'intera durata del film. </w:t>
      </w:r>
    </w:p>
    <w:p w14:paraId="79918F6E" w14:textId="77777777" w:rsidR="000223D7" w:rsidRPr="0012351B" w:rsidRDefault="000223D7" w:rsidP="000223D7">
      <w:pPr>
        <w:jc w:val="both"/>
        <w:rPr>
          <w:rFonts w:ascii="Arial" w:hAnsi="Arial" w:cs="Arial"/>
          <w:b/>
          <w:bCs/>
          <w:szCs w:val="24"/>
        </w:rPr>
      </w:pPr>
      <w:r w:rsidRPr="0012351B">
        <w:rPr>
          <w:rFonts w:ascii="Arial" w:hAnsi="Arial" w:cs="Arial"/>
          <w:b/>
          <w:bCs/>
          <w:szCs w:val="24"/>
        </w:rPr>
        <w:t>Martedì 24 novembre - SOAP OPERA</w:t>
      </w:r>
    </w:p>
    <w:p w14:paraId="6038638C" w14:textId="77777777" w:rsidR="0012351B" w:rsidRPr="008B14CA" w:rsidRDefault="0012351B" w:rsidP="008B14CA">
      <w:pPr>
        <w:rPr>
          <w:rFonts w:ascii="Arial" w:hAnsi="Arial" w:cs="Arial"/>
          <w:i/>
          <w:iCs/>
        </w:rPr>
      </w:pPr>
      <w:r w:rsidRPr="007C6527">
        <w:rPr>
          <w:rFonts w:ascii="Arial" w:hAnsi="Arial" w:cs="Arial"/>
        </w:rPr>
        <w:t xml:space="preserve">Andy Warhol, USA, 1965, 34’, 16mm. </w:t>
      </w:r>
      <w:r w:rsidRPr="0012351B">
        <w:rPr>
          <w:rFonts w:ascii="Arial" w:hAnsi="Arial" w:cs="Arial"/>
          <w:lang w:val="en-GB"/>
        </w:rPr>
        <w:t xml:space="preserve">Int.: Edie Sedgwick, </w:t>
      </w:r>
      <w:proofErr w:type="spellStart"/>
      <w:r w:rsidRPr="0012351B">
        <w:rPr>
          <w:rFonts w:ascii="Arial" w:hAnsi="Arial" w:cs="Arial"/>
          <w:lang w:val="en-GB"/>
        </w:rPr>
        <w:t>Ondine</w:t>
      </w:r>
      <w:proofErr w:type="spellEnd"/>
      <w:r w:rsidRPr="0012351B">
        <w:rPr>
          <w:rFonts w:ascii="Arial" w:hAnsi="Arial" w:cs="Arial"/>
          <w:lang w:val="en-GB"/>
        </w:rPr>
        <w:t xml:space="preserve">, </w:t>
      </w:r>
      <w:proofErr w:type="spellStart"/>
      <w:r w:rsidRPr="0012351B">
        <w:rPr>
          <w:rFonts w:ascii="Arial" w:hAnsi="Arial" w:cs="Arial"/>
          <w:lang w:val="en-GB"/>
        </w:rPr>
        <w:t>Bibbe</w:t>
      </w:r>
      <w:proofErr w:type="spellEnd"/>
      <w:r w:rsidRPr="0012351B">
        <w:rPr>
          <w:rFonts w:ascii="Arial" w:hAnsi="Arial" w:cs="Arial"/>
          <w:lang w:val="en-GB"/>
        </w:rPr>
        <w:t xml:space="preserve"> Hansen.</w:t>
      </w:r>
      <w:r w:rsidRPr="0012351B">
        <w:rPr>
          <w:rFonts w:ascii="Arial" w:hAnsi="Arial" w:cs="Arial"/>
          <w:lang w:val="en-GB"/>
        </w:rPr>
        <w:br/>
      </w:r>
      <w:r w:rsidRPr="006F7351">
        <w:rPr>
          <w:rFonts w:ascii="Arial" w:hAnsi="Arial" w:cs="Arial"/>
          <w:i/>
          <w:iCs/>
        </w:rPr>
        <w:t>Un gruppo di artisti, modelle e attori cena al ristorante</w:t>
      </w:r>
      <w:r w:rsidRPr="008821C9">
        <w:rPr>
          <w:rFonts w:ascii="Arial" w:hAnsi="Arial" w:cs="Arial"/>
          <w:i/>
          <w:iCs/>
        </w:rPr>
        <w:t xml:space="preserve"> </w:t>
      </w:r>
      <w:r w:rsidRPr="008821C9">
        <w:rPr>
          <w:rFonts w:ascii="Arial" w:hAnsi="Arial" w:cs="Arial"/>
          <w:i/>
        </w:rPr>
        <w:t>L’Avventura</w:t>
      </w:r>
      <w:r w:rsidRPr="006F7351">
        <w:rPr>
          <w:rFonts w:ascii="Arial" w:hAnsi="Arial" w:cs="Arial"/>
          <w:i/>
          <w:iCs/>
        </w:rPr>
        <w:t xml:space="preserve"> di New York</w:t>
      </w:r>
      <w:r w:rsidR="00B206C3">
        <w:rPr>
          <w:rFonts w:ascii="Arial" w:hAnsi="Arial" w:cs="Arial"/>
          <w:i/>
          <w:iCs/>
        </w:rPr>
        <w:t xml:space="preserve"> </w:t>
      </w:r>
      <w:r w:rsidRPr="006F7351">
        <w:rPr>
          <w:rFonts w:ascii="Arial" w:hAnsi="Arial" w:cs="Arial"/>
          <w:i/>
          <w:iCs/>
        </w:rPr>
        <w:t xml:space="preserve">dialogando su viaggi passati e futuri. </w:t>
      </w:r>
    </w:p>
    <w:p w14:paraId="6E4FE3F9" w14:textId="77777777" w:rsidR="000223D7" w:rsidRPr="0012351B" w:rsidRDefault="000223D7" w:rsidP="000223D7">
      <w:pPr>
        <w:jc w:val="both"/>
        <w:rPr>
          <w:rFonts w:ascii="Arial" w:hAnsi="Arial" w:cs="Arial"/>
          <w:b/>
          <w:bCs/>
          <w:szCs w:val="24"/>
        </w:rPr>
      </w:pPr>
      <w:r w:rsidRPr="0012351B">
        <w:rPr>
          <w:rFonts w:ascii="Arial" w:hAnsi="Arial" w:cs="Arial"/>
          <w:b/>
          <w:bCs/>
          <w:szCs w:val="24"/>
        </w:rPr>
        <w:t xml:space="preserve">Giovedì 26 novembre </w:t>
      </w:r>
      <w:r w:rsidR="0012351B" w:rsidRPr="0012351B">
        <w:rPr>
          <w:rFonts w:ascii="Arial" w:hAnsi="Arial" w:cs="Arial"/>
          <w:b/>
          <w:bCs/>
          <w:szCs w:val="24"/>
        </w:rPr>
        <w:t>–</w:t>
      </w:r>
      <w:r w:rsidRPr="0012351B">
        <w:rPr>
          <w:rFonts w:ascii="Arial" w:hAnsi="Arial" w:cs="Arial"/>
          <w:b/>
          <w:bCs/>
          <w:szCs w:val="24"/>
        </w:rPr>
        <w:t xml:space="preserve"> RESTAURANT</w:t>
      </w:r>
    </w:p>
    <w:p w14:paraId="09E9B9CD" w14:textId="77777777" w:rsidR="0012351B" w:rsidRPr="008B14CA" w:rsidRDefault="0012351B" w:rsidP="008B14CA">
      <w:pPr>
        <w:rPr>
          <w:rFonts w:ascii="Arial" w:hAnsi="Arial" w:cs="Arial"/>
          <w:i/>
          <w:iCs/>
        </w:rPr>
      </w:pPr>
      <w:r w:rsidRPr="006F7351">
        <w:rPr>
          <w:rFonts w:ascii="Arial" w:hAnsi="Arial" w:cs="Arial"/>
        </w:rPr>
        <w:t xml:space="preserve">Andy Warhol, USA, 1964, 46’, 16mm. Int.: Baby Jane </w:t>
      </w:r>
      <w:proofErr w:type="spellStart"/>
      <w:r w:rsidRPr="006F7351">
        <w:rPr>
          <w:rFonts w:ascii="Arial" w:hAnsi="Arial" w:cs="Arial"/>
        </w:rPr>
        <w:t>Holzer</w:t>
      </w:r>
      <w:proofErr w:type="spellEnd"/>
      <w:r w:rsidRPr="006F7351">
        <w:rPr>
          <w:rFonts w:ascii="Arial" w:hAnsi="Arial" w:cs="Arial"/>
        </w:rPr>
        <w:t xml:space="preserve"> and Sam Green</w:t>
      </w:r>
      <w:r w:rsidRPr="006F7351">
        <w:rPr>
          <w:rFonts w:ascii="Arial" w:hAnsi="Arial" w:cs="Arial"/>
        </w:rPr>
        <w:br/>
      </w:r>
      <w:r w:rsidRPr="006F7351">
        <w:rPr>
          <w:rFonts w:ascii="Arial" w:hAnsi="Arial" w:cs="Arial"/>
          <w:i/>
          <w:iCs/>
          <w:color w:val="222222"/>
          <w:shd w:val="clear" w:color="auto" w:fill="FFFFFF"/>
        </w:rPr>
        <w:t>Immagini silenziose di vita domestica si alternano a pubblicità televisive ad alto volume. Esempio chiave della sperimentazione radicale dell'artista e dello smantellamento della televisione sia come mezzo tecnologico che come apparato affettivo.</w:t>
      </w:r>
    </w:p>
    <w:p w14:paraId="6689A824" w14:textId="77777777" w:rsidR="0012235D" w:rsidRPr="0012351B" w:rsidRDefault="000223D7" w:rsidP="000223D7">
      <w:pPr>
        <w:jc w:val="both"/>
        <w:rPr>
          <w:rFonts w:ascii="Arial" w:hAnsi="Arial" w:cs="Arial"/>
          <w:b/>
          <w:bCs/>
          <w:szCs w:val="24"/>
        </w:rPr>
      </w:pPr>
      <w:r w:rsidRPr="0012351B">
        <w:rPr>
          <w:rFonts w:ascii="Arial" w:hAnsi="Arial" w:cs="Arial"/>
          <w:b/>
          <w:bCs/>
          <w:szCs w:val="24"/>
        </w:rPr>
        <w:t>Sabato 28 novembre -</w:t>
      </w:r>
      <w:r w:rsidR="00AB6F52" w:rsidRPr="0012351B">
        <w:rPr>
          <w:rFonts w:ascii="Arial" w:hAnsi="Arial" w:cs="Arial"/>
          <w:b/>
          <w:bCs/>
          <w:szCs w:val="24"/>
        </w:rPr>
        <w:t xml:space="preserve"> SALVADOR DALÌ</w:t>
      </w:r>
    </w:p>
    <w:p w14:paraId="4A044F89" w14:textId="77777777" w:rsidR="0012351B" w:rsidRPr="006F7351" w:rsidRDefault="0012351B" w:rsidP="0012351B">
      <w:pPr>
        <w:rPr>
          <w:rFonts w:ascii="Arial" w:hAnsi="Arial" w:cs="Arial"/>
        </w:rPr>
      </w:pPr>
      <w:r w:rsidRPr="007C6527">
        <w:rPr>
          <w:rFonts w:ascii="Arial" w:hAnsi="Arial" w:cs="Arial"/>
        </w:rPr>
        <w:lastRenderedPageBreak/>
        <w:t>Andy Warhol, USA, 1966, 22’, muto, 16mm. Int.: Salvador Dalì.</w:t>
      </w:r>
      <w:r w:rsidRPr="007C6527">
        <w:rPr>
          <w:rFonts w:ascii="Arial" w:hAnsi="Arial" w:cs="Arial"/>
        </w:rPr>
        <w:br/>
      </w:r>
      <w:r w:rsidRPr="006F7351">
        <w:rPr>
          <w:rFonts w:ascii="Arial" w:hAnsi="Arial" w:cs="Arial"/>
          <w:i/>
          <w:iCs/>
        </w:rPr>
        <w:t xml:space="preserve">Documentario che Warhol dedica al pittore surrealista Salvador Dalì, frequentatore occasionale della </w:t>
      </w:r>
      <w:proofErr w:type="spellStart"/>
      <w:r w:rsidRPr="006F7351">
        <w:rPr>
          <w:rFonts w:ascii="Arial" w:hAnsi="Arial" w:cs="Arial"/>
          <w:i/>
          <w:iCs/>
        </w:rPr>
        <w:t>Factory</w:t>
      </w:r>
      <w:proofErr w:type="spellEnd"/>
      <w:r w:rsidRPr="006F7351">
        <w:rPr>
          <w:rFonts w:ascii="Arial" w:hAnsi="Arial" w:cs="Arial"/>
          <w:i/>
          <w:iCs/>
        </w:rPr>
        <w:t xml:space="preserve"> di Andy Warhol.</w:t>
      </w:r>
    </w:p>
    <w:p w14:paraId="226C082C" w14:textId="77777777" w:rsidR="0012351B" w:rsidRPr="0040679C" w:rsidRDefault="0012351B" w:rsidP="000223D7">
      <w:pPr>
        <w:jc w:val="both"/>
        <w:rPr>
          <w:rFonts w:ascii="Arial" w:hAnsi="Arial" w:cs="Arial"/>
          <w:bCs/>
          <w:sz w:val="11"/>
          <w:szCs w:val="11"/>
        </w:rPr>
      </w:pPr>
    </w:p>
    <w:p w14:paraId="25824BD0" w14:textId="77777777" w:rsidR="00FF25F1" w:rsidRPr="0012351B" w:rsidRDefault="000223D7" w:rsidP="000223D7">
      <w:pPr>
        <w:tabs>
          <w:tab w:val="left" w:pos="0"/>
        </w:tabs>
        <w:jc w:val="both"/>
        <w:rPr>
          <w:rFonts w:ascii="Arial" w:hAnsi="Arial" w:cs="Arial"/>
          <w:b/>
          <w:szCs w:val="24"/>
        </w:rPr>
      </w:pPr>
      <w:r w:rsidRPr="0012351B">
        <w:rPr>
          <w:rFonts w:ascii="Arial" w:hAnsi="Arial" w:cs="Arial"/>
          <w:b/>
          <w:szCs w:val="24"/>
        </w:rPr>
        <w:t xml:space="preserve">Il programma di proiezione dei film di </w:t>
      </w:r>
      <w:r w:rsidR="00FF25F1" w:rsidRPr="0012351B">
        <w:rPr>
          <w:rFonts w:ascii="Arial" w:hAnsi="Arial" w:cs="Arial"/>
          <w:b/>
          <w:szCs w:val="24"/>
        </w:rPr>
        <w:t>A</w:t>
      </w:r>
      <w:r w:rsidRPr="0012351B">
        <w:rPr>
          <w:rFonts w:ascii="Arial" w:hAnsi="Arial" w:cs="Arial"/>
          <w:b/>
          <w:szCs w:val="24"/>
        </w:rPr>
        <w:t xml:space="preserve">ndy </w:t>
      </w:r>
      <w:r w:rsidR="00FF25F1" w:rsidRPr="0012351B">
        <w:rPr>
          <w:rFonts w:ascii="Arial" w:hAnsi="Arial" w:cs="Arial"/>
          <w:b/>
          <w:szCs w:val="24"/>
        </w:rPr>
        <w:t>W</w:t>
      </w:r>
      <w:r w:rsidRPr="0012351B">
        <w:rPr>
          <w:rFonts w:ascii="Arial" w:hAnsi="Arial" w:cs="Arial"/>
          <w:b/>
          <w:szCs w:val="24"/>
        </w:rPr>
        <w:t>arhol è consultabi</w:t>
      </w:r>
      <w:r w:rsidR="00FF25F1" w:rsidRPr="0012351B">
        <w:rPr>
          <w:rFonts w:ascii="Arial" w:hAnsi="Arial" w:cs="Arial"/>
          <w:b/>
          <w:szCs w:val="24"/>
        </w:rPr>
        <w:t>le su</w:t>
      </w:r>
      <w:r w:rsidR="008B14CA">
        <w:rPr>
          <w:rFonts w:ascii="Arial" w:hAnsi="Arial" w:cs="Arial"/>
          <w:b/>
          <w:szCs w:val="24"/>
        </w:rPr>
        <w:t>l sito</w:t>
      </w:r>
      <w:r w:rsidR="00FF25F1" w:rsidRPr="0012351B">
        <w:rPr>
          <w:rFonts w:ascii="Arial" w:hAnsi="Arial" w:cs="Arial"/>
          <w:b/>
          <w:szCs w:val="24"/>
        </w:rPr>
        <w:t>:</w:t>
      </w:r>
    </w:p>
    <w:p w14:paraId="12A33D83" w14:textId="77777777" w:rsidR="000223D7" w:rsidRPr="000223D7" w:rsidRDefault="000223D7" w:rsidP="000223D7">
      <w:pPr>
        <w:tabs>
          <w:tab w:val="left" w:pos="0"/>
        </w:tabs>
        <w:jc w:val="both"/>
        <w:rPr>
          <w:rFonts w:ascii="Arial" w:hAnsi="Arial" w:cs="Arial"/>
          <w:szCs w:val="24"/>
        </w:rPr>
      </w:pPr>
      <w:r w:rsidRPr="000223D7">
        <w:rPr>
          <w:rFonts w:ascii="Arial" w:hAnsi="Arial" w:cs="Arial"/>
          <w:szCs w:val="24"/>
        </w:rPr>
        <w:t xml:space="preserve">www.creval.it/fondazione/galleria-virtuale </w:t>
      </w:r>
    </w:p>
    <w:p w14:paraId="1B7B80FE" w14:textId="77777777" w:rsidR="000223D7" w:rsidRDefault="000223D7" w:rsidP="000223D7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6C103ECD" w14:textId="77777777" w:rsidR="0012351B" w:rsidRDefault="0012351B" w:rsidP="000223D7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464636F5" w14:textId="77777777" w:rsidR="00796547" w:rsidRDefault="00D71FC3" w:rsidP="000B20FA">
      <w:pPr>
        <w:jc w:val="both"/>
        <w:rPr>
          <w:rFonts w:ascii="Arial" w:hAnsi="Arial" w:cs="Arial"/>
          <w:b/>
          <w:bCs/>
          <w:szCs w:val="24"/>
          <w:u w:val="single"/>
          <w:lang w:val="en-GB"/>
        </w:rPr>
      </w:pPr>
      <w:r>
        <w:rPr>
          <w:rFonts w:ascii="Arial" w:hAnsi="Arial" w:cs="Arial"/>
          <w:b/>
          <w:bCs/>
          <w:szCs w:val="24"/>
          <w:u w:val="single"/>
          <w:lang w:val="en-GB"/>
        </w:rPr>
        <w:t>COORDINATE MOSTRA</w:t>
      </w:r>
    </w:p>
    <w:p w14:paraId="0EB731D8" w14:textId="77777777" w:rsidR="00656318" w:rsidRPr="007E309B" w:rsidRDefault="00796547" w:rsidP="00951207">
      <w:pPr>
        <w:jc w:val="both"/>
        <w:rPr>
          <w:rFonts w:ascii="Arial" w:hAnsi="Arial" w:cs="Arial"/>
          <w:bCs/>
          <w:caps/>
          <w:szCs w:val="24"/>
          <w:lang w:val="en-GB"/>
        </w:rPr>
      </w:pPr>
      <w:proofErr w:type="spellStart"/>
      <w:r w:rsidRPr="007E309B">
        <w:rPr>
          <w:rFonts w:ascii="Arial" w:hAnsi="Arial" w:cs="Arial"/>
          <w:b/>
          <w:bCs/>
          <w:szCs w:val="24"/>
          <w:lang w:val="en-GB"/>
        </w:rPr>
        <w:t>Titolo</w:t>
      </w:r>
      <w:proofErr w:type="spellEnd"/>
      <w:r w:rsidRPr="007E309B">
        <w:rPr>
          <w:rFonts w:ascii="Arial" w:hAnsi="Arial" w:cs="Arial"/>
          <w:bCs/>
          <w:szCs w:val="24"/>
          <w:lang w:val="en-GB"/>
        </w:rPr>
        <w:tab/>
      </w:r>
      <w:r w:rsidR="00FB22F8" w:rsidRPr="007E309B">
        <w:rPr>
          <w:rFonts w:ascii="Arial" w:hAnsi="Arial" w:cs="Arial"/>
          <w:bCs/>
          <w:szCs w:val="24"/>
          <w:lang w:val="en-GB"/>
        </w:rPr>
        <w:t xml:space="preserve"> </w:t>
      </w:r>
      <w:r w:rsidR="00951207" w:rsidRPr="007E309B">
        <w:rPr>
          <w:rFonts w:ascii="Arial" w:hAnsi="Arial" w:cs="Arial"/>
          <w:bCs/>
          <w:caps/>
          <w:szCs w:val="24"/>
          <w:lang w:val="en-GB"/>
        </w:rPr>
        <w:t>THE LAST SUPPER RECALL</w:t>
      </w:r>
    </w:p>
    <w:p w14:paraId="24FFE0F8" w14:textId="77777777" w:rsidR="003912F2" w:rsidRPr="00FF25F1" w:rsidRDefault="006B1B40" w:rsidP="00656318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 w:rsidRPr="00FF25F1">
        <w:rPr>
          <w:rFonts w:ascii="Arial" w:hAnsi="Arial" w:cs="Arial"/>
          <w:b/>
          <w:bCs/>
          <w:szCs w:val="24"/>
        </w:rPr>
        <w:t>Presentata</w:t>
      </w:r>
      <w:r w:rsidR="00FB22F8">
        <w:rPr>
          <w:rFonts w:ascii="Arial" w:hAnsi="Arial" w:cs="Arial"/>
          <w:b/>
          <w:bCs/>
          <w:szCs w:val="24"/>
        </w:rPr>
        <w:t xml:space="preserve"> da </w:t>
      </w:r>
      <w:r w:rsidR="00240124" w:rsidRPr="00FF25F1">
        <w:rPr>
          <w:rFonts w:ascii="Arial" w:hAnsi="Arial" w:cs="Arial"/>
          <w:bCs/>
          <w:szCs w:val="24"/>
        </w:rPr>
        <w:t>Flavio Caroli</w:t>
      </w:r>
    </w:p>
    <w:p w14:paraId="07665819" w14:textId="77777777" w:rsidR="00240124" w:rsidRPr="00FF25F1" w:rsidRDefault="00FB22F8" w:rsidP="00656318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 w:rsidRPr="001D5D1E">
        <w:rPr>
          <w:rFonts w:ascii="Arial" w:hAnsi="Arial" w:cs="Arial"/>
          <w:b/>
          <w:bCs/>
          <w:szCs w:val="24"/>
        </w:rPr>
        <w:t xml:space="preserve">A cura di </w:t>
      </w:r>
      <w:r w:rsidR="00240124" w:rsidRPr="001D5D1E">
        <w:rPr>
          <w:rFonts w:ascii="Arial" w:hAnsi="Arial" w:cs="Arial"/>
          <w:bCs/>
          <w:szCs w:val="24"/>
        </w:rPr>
        <w:t>Leo Guerra e Cristina Quadrio Curzio</w:t>
      </w:r>
    </w:p>
    <w:p w14:paraId="7C4E6DED" w14:textId="77777777" w:rsidR="00C10249" w:rsidRPr="00FF25F1" w:rsidRDefault="00796547" w:rsidP="00F45314">
      <w:pPr>
        <w:tabs>
          <w:tab w:val="left" w:pos="2835"/>
        </w:tabs>
        <w:ind w:left="2835" w:hanging="2835"/>
        <w:jc w:val="both"/>
        <w:rPr>
          <w:rFonts w:ascii="Arial" w:hAnsi="Arial" w:cs="Arial"/>
          <w:szCs w:val="24"/>
        </w:rPr>
      </w:pPr>
      <w:r w:rsidRPr="00FF25F1">
        <w:rPr>
          <w:rFonts w:ascii="Arial" w:hAnsi="Arial" w:cs="Arial"/>
          <w:b/>
          <w:bCs/>
          <w:szCs w:val="24"/>
        </w:rPr>
        <w:t>Sed</w:t>
      </w:r>
      <w:r w:rsidR="00092E84" w:rsidRPr="00FF25F1">
        <w:rPr>
          <w:rFonts w:ascii="Arial" w:hAnsi="Arial" w:cs="Arial"/>
          <w:b/>
          <w:bCs/>
          <w:szCs w:val="24"/>
        </w:rPr>
        <w:t>e</w:t>
      </w:r>
      <w:r w:rsidR="00FB22F8">
        <w:rPr>
          <w:rFonts w:ascii="Arial" w:hAnsi="Arial" w:cs="Arial"/>
          <w:b/>
          <w:bCs/>
          <w:szCs w:val="24"/>
        </w:rPr>
        <w:t xml:space="preserve"> </w:t>
      </w:r>
      <w:r w:rsidRPr="00FF25F1">
        <w:rPr>
          <w:rFonts w:ascii="Arial" w:hAnsi="Arial" w:cs="Arial"/>
          <w:szCs w:val="24"/>
        </w:rPr>
        <w:t xml:space="preserve">Galleria </w:t>
      </w:r>
      <w:r w:rsidR="00C10249" w:rsidRPr="00FF25F1">
        <w:rPr>
          <w:rFonts w:ascii="Arial" w:hAnsi="Arial" w:cs="Arial"/>
          <w:szCs w:val="24"/>
        </w:rPr>
        <w:t xml:space="preserve">Credito </w:t>
      </w:r>
      <w:r w:rsidR="00AA13A6" w:rsidRPr="00FF25F1">
        <w:rPr>
          <w:rFonts w:ascii="Arial" w:hAnsi="Arial" w:cs="Arial"/>
          <w:szCs w:val="24"/>
        </w:rPr>
        <w:t>Valtellinese</w:t>
      </w:r>
      <w:r w:rsidR="000A6099" w:rsidRPr="00FF25F1">
        <w:rPr>
          <w:rFonts w:ascii="Arial" w:hAnsi="Arial" w:cs="Arial"/>
          <w:szCs w:val="24"/>
        </w:rPr>
        <w:t xml:space="preserve">, Palazzo </w:t>
      </w:r>
      <w:r w:rsidR="00951207" w:rsidRPr="00FF25F1">
        <w:rPr>
          <w:rFonts w:ascii="Arial" w:hAnsi="Arial" w:cs="Arial"/>
          <w:szCs w:val="24"/>
        </w:rPr>
        <w:t>delle Stelline – Refettorio delle Stelline</w:t>
      </w:r>
    </w:p>
    <w:p w14:paraId="67DC1BCD" w14:textId="77777777" w:rsidR="00656318" w:rsidRPr="00FF25F1" w:rsidRDefault="00951207" w:rsidP="00656318">
      <w:pPr>
        <w:tabs>
          <w:tab w:val="left" w:pos="1134"/>
        </w:tabs>
        <w:ind w:left="1134" w:hanging="1134"/>
        <w:jc w:val="both"/>
        <w:rPr>
          <w:rFonts w:ascii="Arial" w:hAnsi="Arial" w:cs="Arial"/>
          <w:bCs/>
          <w:szCs w:val="24"/>
        </w:rPr>
      </w:pPr>
      <w:r w:rsidRPr="00FF25F1">
        <w:rPr>
          <w:rFonts w:ascii="Arial" w:hAnsi="Arial" w:cs="Arial"/>
          <w:bCs/>
          <w:szCs w:val="24"/>
        </w:rPr>
        <w:t>Milano</w:t>
      </w:r>
      <w:r w:rsidR="00656318" w:rsidRPr="00FF25F1">
        <w:rPr>
          <w:rFonts w:ascii="Arial" w:hAnsi="Arial" w:cs="Arial"/>
          <w:bCs/>
          <w:szCs w:val="24"/>
        </w:rPr>
        <w:t xml:space="preserve">, </w:t>
      </w:r>
      <w:r w:rsidRPr="00FF25F1">
        <w:rPr>
          <w:rFonts w:ascii="Arial" w:hAnsi="Arial" w:cs="Arial"/>
          <w:bCs/>
          <w:szCs w:val="24"/>
        </w:rPr>
        <w:t>Corso Magenta 59</w:t>
      </w:r>
    </w:p>
    <w:p w14:paraId="0223674F" w14:textId="77777777" w:rsidR="00206FC7" w:rsidRDefault="00796547" w:rsidP="003912F2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Cs w:val="24"/>
        </w:rPr>
      </w:pPr>
      <w:r w:rsidRPr="00FF25F1">
        <w:rPr>
          <w:rFonts w:ascii="Arial" w:hAnsi="Arial" w:cs="Arial"/>
          <w:b/>
          <w:bCs/>
          <w:szCs w:val="24"/>
        </w:rPr>
        <w:t>D</w:t>
      </w:r>
      <w:r w:rsidR="00FB22F8">
        <w:rPr>
          <w:rFonts w:ascii="Arial" w:hAnsi="Arial" w:cs="Arial"/>
          <w:b/>
          <w:bCs/>
          <w:szCs w:val="24"/>
        </w:rPr>
        <w:t xml:space="preserve">ate </w:t>
      </w:r>
      <w:r w:rsidR="00951207" w:rsidRPr="00FF25F1">
        <w:rPr>
          <w:rFonts w:ascii="Arial" w:hAnsi="Arial" w:cs="Arial"/>
          <w:bCs/>
          <w:szCs w:val="24"/>
        </w:rPr>
        <w:t xml:space="preserve">31 </w:t>
      </w:r>
      <w:r w:rsidR="00FB22F8">
        <w:rPr>
          <w:rFonts w:ascii="Arial" w:hAnsi="Arial" w:cs="Arial"/>
          <w:bCs/>
          <w:szCs w:val="24"/>
        </w:rPr>
        <w:t>ottobre -</w:t>
      </w:r>
      <w:r w:rsidR="00951207" w:rsidRPr="00FF25F1">
        <w:rPr>
          <w:rFonts w:ascii="Arial" w:hAnsi="Arial" w:cs="Arial"/>
          <w:bCs/>
          <w:szCs w:val="24"/>
        </w:rPr>
        <w:t xml:space="preserve"> </w:t>
      </w:r>
      <w:r w:rsidR="00656318" w:rsidRPr="00FF25F1">
        <w:rPr>
          <w:rFonts w:ascii="Arial" w:hAnsi="Arial" w:cs="Arial"/>
          <w:bCs/>
          <w:szCs w:val="24"/>
        </w:rPr>
        <w:t xml:space="preserve">3 </w:t>
      </w:r>
      <w:r w:rsidR="00FB22F8">
        <w:rPr>
          <w:rFonts w:ascii="Arial" w:hAnsi="Arial" w:cs="Arial"/>
          <w:bCs/>
          <w:szCs w:val="24"/>
        </w:rPr>
        <w:t>dicembre</w:t>
      </w:r>
      <w:r w:rsidR="00656318" w:rsidRPr="00FF25F1">
        <w:rPr>
          <w:rFonts w:ascii="Arial" w:hAnsi="Arial" w:cs="Arial"/>
          <w:bCs/>
          <w:szCs w:val="24"/>
        </w:rPr>
        <w:t xml:space="preserve"> 2020</w:t>
      </w:r>
    </w:p>
    <w:p w14:paraId="233F0164" w14:textId="77777777" w:rsidR="00496F90" w:rsidRPr="00496F90" w:rsidRDefault="00496F90" w:rsidP="003912F2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 w:val="10"/>
          <w:szCs w:val="10"/>
        </w:rPr>
      </w:pPr>
    </w:p>
    <w:p w14:paraId="43251BF1" w14:textId="77777777" w:rsidR="00496F90" w:rsidRPr="00496F90" w:rsidRDefault="00496F90" w:rsidP="00496F90">
      <w:pPr>
        <w:tabs>
          <w:tab w:val="left" w:pos="1134"/>
        </w:tabs>
        <w:jc w:val="both"/>
        <w:rPr>
          <w:rFonts w:ascii="Arial" w:hAnsi="Arial" w:cs="Arial"/>
          <w:b/>
          <w:bCs/>
          <w:szCs w:val="24"/>
        </w:rPr>
      </w:pPr>
      <w:r w:rsidRPr="00496F90">
        <w:rPr>
          <w:rFonts w:ascii="Arial" w:hAnsi="Arial" w:cs="Arial"/>
          <w:b/>
          <w:bCs/>
          <w:szCs w:val="24"/>
        </w:rPr>
        <w:t>ANTEPRIMA STAMPA</w:t>
      </w:r>
    </w:p>
    <w:p w14:paraId="01ADC964" w14:textId="77777777" w:rsidR="00496F90" w:rsidRDefault="00496F90" w:rsidP="00496F90">
      <w:pPr>
        <w:tabs>
          <w:tab w:val="left" w:pos="1134"/>
        </w:tabs>
        <w:jc w:val="both"/>
        <w:rPr>
          <w:rFonts w:ascii="Arial" w:hAnsi="Arial" w:cs="Arial"/>
          <w:bCs/>
          <w:szCs w:val="24"/>
        </w:rPr>
      </w:pPr>
      <w:r w:rsidRPr="00496F90">
        <w:rPr>
          <w:rFonts w:ascii="Arial" w:hAnsi="Arial" w:cs="Arial"/>
          <w:bCs/>
          <w:szCs w:val="24"/>
        </w:rPr>
        <w:t>venerdì 30 ottobre ore 11-13</w:t>
      </w:r>
      <w:r w:rsidRPr="00496F90">
        <w:rPr>
          <w:rFonts w:ascii="Arial" w:hAnsi="Arial" w:cs="Arial"/>
          <w:b/>
          <w:bCs/>
          <w:szCs w:val="24"/>
        </w:rPr>
        <w:t xml:space="preserve"> obbligo prenotazione </w:t>
      </w:r>
      <w:hyperlink r:id="rId10" w:history="1">
        <w:r w:rsidR="000039D7" w:rsidRPr="003074BE">
          <w:rPr>
            <w:rStyle w:val="Collegamentoipertestuale"/>
            <w:rFonts w:ascii="Arial" w:hAnsi="Arial" w:cs="Arial"/>
            <w:bCs/>
            <w:szCs w:val="24"/>
          </w:rPr>
          <w:t>info@irmabianchi.it</w:t>
        </w:r>
      </w:hyperlink>
    </w:p>
    <w:p w14:paraId="0313B6D5" w14:textId="77777777" w:rsidR="00496F90" w:rsidRPr="00496F90" w:rsidRDefault="00496F90" w:rsidP="003912F2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10"/>
          <w:szCs w:val="10"/>
        </w:rPr>
      </w:pPr>
    </w:p>
    <w:p w14:paraId="2659B105" w14:textId="77777777" w:rsidR="00496F90" w:rsidRDefault="00496F90" w:rsidP="0040679C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INAUGURAZIONE</w:t>
      </w:r>
      <w:r w:rsidR="00F964CA">
        <w:rPr>
          <w:rFonts w:ascii="Arial" w:hAnsi="Arial" w:cs="Arial"/>
          <w:b/>
          <w:bCs/>
          <w:szCs w:val="24"/>
        </w:rPr>
        <w:t xml:space="preserve"> e programma film Warhol</w:t>
      </w:r>
    </w:p>
    <w:p w14:paraId="59E8DAA9" w14:textId="77777777" w:rsidR="00B15BE7" w:rsidRPr="00496F90" w:rsidRDefault="00951207" w:rsidP="00496F90">
      <w:pPr>
        <w:tabs>
          <w:tab w:val="left" w:pos="2835"/>
        </w:tabs>
        <w:ind w:left="2835" w:hanging="2835"/>
        <w:jc w:val="both"/>
        <w:rPr>
          <w:rStyle w:val="Collegamentoipertestuale"/>
          <w:rFonts w:ascii="Arial" w:hAnsi="Arial" w:cs="Arial"/>
          <w:bCs/>
          <w:color w:val="auto"/>
          <w:szCs w:val="24"/>
          <w:u w:val="none"/>
        </w:rPr>
      </w:pPr>
      <w:r w:rsidRPr="00496F90">
        <w:rPr>
          <w:rFonts w:ascii="Arial" w:hAnsi="Arial" w:cs="Arial"/>
          <w:bCs/>
          <w:szCs w:val="24"/>
        </w:rPr>
        <w:t xml:space="preserve">venerdì 30 ottobre ore </w:t>
      </w:r>
      <w:r w:rsidR="00F964CA">
        <w:rPr>
          <w:rFonts w:ascii="Arial" w:hAnsi="Arial" w:cs="Arial"/>
          <w:bCs/>
          <w:szCs w:val="24"/>
        </w:rPr>
        <w:t>17</w:t>
      </w:r>
      <w:r w:rsidR="00323AF6" w:rsidRPr="00496F90">
        <w:rPr>
          <w:rFonts w:ascii="Arial" w:hAnsi="Arial" w:cs="Arial"/>
          <w:bCs/>
          <w:szCs w:val="24"/>
        </w:rPr>
        <w:t>-19</w:t>
      </w:r>
      <w:r w:rsidR="00F964CA">
        <w:rPr>
          <w:rFonts w:ascii="Arial" w:hAnsi="Arial" w:cs="Arial"/>
          <w:bCs/>
          <w:szCs w:val="24"/>
        </w:rPr>
        <w:t>.15</w:t>
      </w:r>
      <w:r w:rsidR="00B15BE7" w:rsidRPr="00496F90">
        <w:rPr>
          <w:rFonts w:ascii="Arial" w:hAnsi="Arial" w:cs="Arial"/>
          <w:b/>
          <w:bCs/>
          <w:szCs w:val="24"/>
        </w:rPr>
        <w:t xml:space="preserve"> </w:t>
      </w:r>
      <w:r w:rsidR="00496F90">
        <w:rPr>
          <w:rFonts w:ascii="Arial" w:hAnsi="Arial" w:cs="Arial"/>
          <w:b/>
          <w:bCs/>
          <w:szCs w:val="24"/>
        </w:rPr>
        <w:t>obbligo prenotazione</w:t>
      </w:r>
      <w:r w:rsidR="0040679C" w:rsidRPr="00496F90">
        <w:rPr>
          <w:rFonts w:ascii="Arial" w:hAnsi="Arial" w:cs="Arial"/>
          <w:b/>
          <w:bCs/>
          <w:szCs w:val="24"/>
        </w:rPr>
        <w:t xml:space="preserve"> </w:t>
      </w:r>
      <w:hyperlink r:id="rId11" w:history="1">
        <w:r w:rsidR="00C6379E" w:rsidRPr="000660C7">
          <w:rPr>
            <w:rStyle w:val="Collegamentoipertestuale"/>
            <w:rFonts w:ascii="Arial" w:hAnsi="Arial" w:cs="Arial"/>
            <w:bCs/>
            <w:szCs w:val="24"/>
          </w:rPr>
          <w:t>mostramilano@gmail.com</w:t>
        </w:r>
      </w:hyperlink>
    </w:p>
    <w:p w14:paraId="55197363" w14:textId="77777777" w:rsidR="00496F90" w:rsidRPr="00496F90" w:rsidRDefault="00496F90" w:rsidP="00496F90">
      <w:pPr>
        <w:tabs>
          <w:tab w:val="left" w:pos="2977"/>
        </w:tabs>
        <w:autoSpaceDE w:val="0"/>
        <w:autoSpaceDN w:val="0"/>
        <w:jc w:val="both"/>
        <w:rPr>
          <w:rStyle w:val="Collegamentoipertestuale"/>
          <w:rFonts w:ascii="Arial" w:hAnsi="Arial" w:cs="Arial"/>
          <w:bCs/>
          <w:color w:val="auto"/>
          <w:sz w:val="22"/>
          <w:u w:val="none"/>
        </w:rPr>
      </w:pPr>
      <w:r w:rsidRPr="00496F90">
        <w:rPr>
          <w:rFonts w:ascii="Arial" w:hAnsi="Arial" w:cs="Arial"/>
          <w:bCs/>
          <w:sz w:val="22"/>
        </w:rPr>
        <w:t xml:space="preserve">Per la sicurezza del pubblico e del personale in Galleria, l’accesso alla mostra in occasione dell’inaugurazione, sarà limitato a </w:t>
      </w:r>
      <w:r w:rsidR="005943CC">
        <w:rPr>
          <w:rFonts w:ascii="Arial" w:hAnsi="Arial" w:cs="Arial"/>
          <w:bCs/>
          <w:sz w:val="22"/>
        </w:rPr>
        <w:t>3</w:t>
      </w:r>
      <w:r w:rsidRPr="00496F90">
        <w:rPr>
          <w:rFonts w:ascii="Arial" w:hAnsi="Arial" w:cs="Arial"/>
          <w:bCs/>
          <w:sz w:val="22"/>
        </w:rPr>
        <w:t>0 persone alla volta, suddivise in turni successivi a partire dalle ore 17.00.</w:t>
      </w:r>
    </w:p>
    <w:p w14:paraId="4C6C8FAE" w14:textId="77777777" w:rsidR="0040679C" w:rsidRPr="00496F90" w:rsidRDefault="0040679C" w:rsidP="00092E84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10"/>
          <w:szCs w:val="10"/>
        </w:rPr>
      </w:pPr>
    </w:p>
    <w:p w14:paraId="7BD0E391" w14:textId="77777777" w:rsidR="00323AF6" w:rsidRDefault="00092E84" w:rsidP="00323AF6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 w:rsidRPr="00FF25F1">
        <w:rPr>
          <w:rFonts w:ascii="Arial" w:hAnsi="Arial" w:cs="Arial"/>
          <w:b/>
          <w:bCs/>
          <w:szCs w:val="24"/>
        </w:rPr>
        <w:t>Orari</w:t>
      </w:r>
      <w:r w:rsidR="00FB22F8">
        <w:rPr>
          <w:rFonts w:ascii="Arial" w:hAnsi="Arial" w:cs="Arial"/>
          <w:b/>
          <w:bCs/>
          <w:szCs w:val="24"/>
        </w:rPr>
        <w:t xml:space="preserve"> </w:t>
      </w:r>
    </w:p>
    <w:p w14:paraId="17B73E52" w14:textId="77777777" w:rsidR="00496F90" w:rsidRPr="00FB22F8" w:rsidRDefault="00496F90" w:rsidP="00496F90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Cs w:val="24"/>
        </w:rPr>
      </w:pPr>
      <w:r w:rsidRPr="00FB22F8">
        <w:rPr>
          <w:rFonts w:ascii="Arial" w:hAnsi="Arial" w:cs="Arial"/>
          <w:bCs/>
          <w:szCs w:val="24"/>
        </w:rPr>
        <w:t>martedì su prenotazione ore 10 - 12</w:t>
      </w:r>
    </w:p>
    <w:p w14:paraId="6BDE8104" w14:textId="77777777" w:rsidR="00323AF6" w:rsidRPr="00FB22F8" w:rsidRDefault="00951207" w:rsidP="00323AF6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Cs w:val="24"/>
        </w:rPr>
      </w:pPr>
      <w:r w:rsidRPr="00FB22F8">
        <w:rPr>
          <w:rFonts w:ascii="Arial" w:hAnsi="Arial" w:cs="Arial"/>
          <w:bCs/>
          <w:szCs w:val="24"/>
        </w:rPr>
        <w:t xml:space="preserve">mercoledì </w:t>
      </w:r>
      <w:r w:rsidR="00FB22F8" w:rsidRPr="00FB22F8">
        <w:rPr>
          <w:rFonts w:ascii="Arial" w:hAnsi="Arial" w:cs="Arial"/>
          <w:bCs/>
          <w:szCs w:val="24"/>
        </w:rPr>
        <w:t>–</w:t>
      </w:r>
      <w:r w:rsidRPr="00FB22F8">
        <w:rPr>
          <w:rFonts w:ascii="Arial" w:hAnsi="Arial" w:cs="Arial"/>
          <w:bCs/>
          <w:szCs w:val="24"/>
        </w:rPr>
        <w:t xml:space="preserve"> venerdì </w:t>
      </w:r>
      <w:r w:rsidR="009C2EA0" w:rsidRPr="00FB22F8">
        <w:rPr>
          <w:rFonts w:ascii="Arial" w:hAnsi="Arial" w:cs="Arial"/>
          <w:bCs/>
          <w:szCs w:val="24"/>
        </w:rPr>
        <w:t>ore 14 -</w:t>
      </w:r>
      <w:r w:rsidRPr="00FB22F8">
        <w:rPr>
          <w:rFonts w:ascii="Arial" w:hAnsi="Arial" w:cs="Arial"/>
          <w:bCs/>
          <w:szCs w:val="24"/>
        </w:rPr>
        <w:t xml:space="preserve"> 19</w:t>
      </w:r>
    </w:p>
    <w:p w14:paraId="52085D41" w14:textId="77777777" w:rsidR="00323AF6" w:rsidRDefault="00323AF6" w:rsidP="00B15BE7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sabato ore </w:t>
      </w:r>
      <w:r w:rsidR="00DB1339">
        <w:rPr>
          <w:rFonts w:ascii="Arial" w:hAnsi="Arial" w:cs="Arial"/>
          <w:bCs/>
          <w:szCs w:val="24"/>
        </w:rPr>
        <w:t>9</w:t>
      </w:r>
      <w:r>
        <w:rPr>
          <w:rFonts w:ascii="Arial" w:hAnsi="Arial" w:cs="Arial"/>
          <w:bCs/>
          <w:szCs w:val="24"/>
        </w:rPr>
        <w:t xml:space="preserve"> - 1</w:t>
      </w:r>
      <w:r w:rsidR="00DB1339">
        <w:rPr>
          <w:rFonts w:ascii="Arial" w:hAnsi="Arial" w:cs="Arial"/>
          <w:bCs/>
          <w:szCs w:val="24"/>
        </w:rPr>
        <w:t>9</w:t>
      </w:r>
    </w:p>
    <w:p w14:paraId="25EE688C" w14:textId="77777777" w:rsidR="00550790" w:rsidRDefault="00951207" w:rsidP="00B15BE7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 w:rsidRPr="00FB22F8">
        <w:rPr>
          <w:rFonts w:ascii="Arial" w:hAnsi="Arial" w:cs="Arial"/>
          <w:bCs/>
          <w:szCs w:val="24"/>
        </w:rPr>
        <w:t>Chiuso domenica e lunedì</w:t>
      </w:r>
      <w:r w:rsidR="00550790" w:rsidRPr="00FB22F8">
        <w:rPr>
          <w:rFonts w:ascii="Arial" w:hAnsi="Arial" w:cs="Arial"/>
          <w:b/>
          <w:bCs/>
          <w:szCs w:val="24"/>
        </w:rPr>
        <w:t xml:space="preserve"> </w:t>
      </w:r>
    </w:p>
    <w:p w14:paraId="462D85D8" w14:textId="77777777" w:rsidR="00FB22F8" w:rsidRPr="00496F90" w:rsidRDefault="00FB22F8" w:rsidP="00B15BE7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10"/>
          <w:szCs w:val="10"/>
        </w:rPr>
      </w:pPr>
    </w:p>
    <w:p w14:paraId="5B749824" w14:textId="77777777" w:rsidR="00FB22F8" w:rsidRPr="00FB22F8" w:rsidRDefault="00FB22F8" w:rsidP="00B15BE7">
      <w:pPr>
        <w:tabs>
          <w:tab w:val="left" w:pos="2835"/>
        </w:tabs>
        <w:ind w:left="2835" w:hanging="2835"/>
        <w:jc w:val="both"/>
        <w:rPr>
          <w:rFonts w:ascii="Arial" w:hAnsi="Arial" w:cs="Arial"/>
          <w:bCs/>
          <w:szCs w:val="24"/>
        </w:rPr>
      </w:pPr>
      <w:r w:rsidRPr="00FF25F1">
        <w:rPr>
          <w:rFonts w:ascii="Arial" w:hAnsi="Arial" w:cs="Arial"/>
          <w:b/>
          <w:bCs/>
          <w:szCs w:val="24"/>
        </w:rPr>
        <w:t>Ingresso</w:t>
      </w:r>
      <w:r>
        <w:rPr>
          <w:rFonts w:ascii="Arial" w:hAnsi="Arial" w:cs="Arial"/>
          <w:b/>
          <w:bCs/>
          <w:szCs w:val="24"/>
        </w:rPr>
        <w:t xml:space="preserve"> gratuito</w:t>
      </w:r>
    </w:p>
    <w:p w14:paraId="22FD93C4" w14:textId="77777777" w:rsidR="00FF3251" w:rsidRPr="00496F90" w:rsidRDefault="002D3E29" w:rsidP="009C2EA0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  <w:r w:rsidRPr="00496F90">
        <w:rPr>
          <w:rFonts w:ascii="Arial" w:hAnsi="Arial" w:cs="Arial"/>
          <w:b/>
          <w:bCs/>
          <w:szCs w:val="24"/>
        </w:rPr>
        <w:tab/>
      </w:r>
    </w:p>
    <w:p w14:paraId="751A9540" w14:textId="77777777" w:rsidR="00FB22F8" w:rsidRPr="00FB22F8" w:rsidRDefault="00FB22F8" w:rsidP="00951207">
      <w:pPr>
        <w:tabs>
          <w:tab w:val="left" w:pos="2835"/>
        </w:tabs>
        <w:jc w:val="both"/>
        <w:rPr>
          <w:rFonts w:ascii="Arial" w:hAnsi="Arial" w:cs="Arial"/>
          <w:b/>
          <w:szCs w:val="24"/>
          <w:u w:val="single"/>
        </w:rPr>
      </w:pPr>
      <w:r w:rsidRPr="00FB22F8">
        <w:rPr>
          <w:rFonts w:ascii="Arial" w:hAnsi="Arial" w:cs="Arial"/>
          <w:b/>
          <w:szCs w:val="24"/>
          <w:u w:val="single"/>
        </w:rPr>
        <w:t xml:space="preserve">INFO pubblico e prenotazioni </w:t>
      </w:r>
    </w:p>
    <w:p w14:paraId="17DCAA4B" w14:textId="77777777" w:rsidR="00FB22F8" w:rsidRDefault="00FB22F8" w:rsidP="00FB22F8">
      <w:pPr>
        <w:tabs>
          <w:tab w:val="left" w:pos="2835"/>
        </w:tabs>
        <w:jc w:val="both"/>
        <w:rPr>
          <w:rFonts w:ascii="Arial" w:hAnsi="Arial" w:cs="Arial"/>
          <w:bCs/>
          <w:szCs w:val="24"/>
        </w:rPr>
      </w:pPr>
      <w:r w:rsidRPr="00FB22F8">
        <w:rPr>
          <w:rFonts w:ascii="Arial" w:hAnsi="Arial" w:cs="Arial"/>
          <w:b/>
          <w:szCs w:val="24"/>
        </w:rPr>
        <w:t>Le Macchine Celibi</w:t>
      </w:r>
      <w:r>
        <w:rPr>
          <w:rFonts w:ascii="Arial" w:hAnsi="Arial" w:cs="Arial"/>
          <w:b/>
          <w:szCs w:val="24"/>
        </w:rPr>
        <w:t xml:space="preserve"> </w:t>
      </w:r>
      <w:r w:rsidRPr="001D5D1E">
        <w:rPr>
          <w:rFonts w:ascii="Arial" w:hAnsi="Arial" w:cs="Arial"/>
          <w:bCs/>
          <w:szCs w:val="24"/>
        </w:rPr>
        <w:t>-</w:t>
      </w:r>
      <w:r w:rsidRPr="001D5D1E">
        <w:rPr>
          <w:rFonts w:ascii="Arial" w:hAnsi="Arial" w:cs="Arial"/>
          <w:b/>
          <w:szCs w:val="24"/>
        </w:rPr>
        <w:t xml:space="preserve"> </w:t>
      </w:r>
      <w:hyperlink r:id="rId12" w:history="1">
        <w:r w:rsidR="00C04CC9" w:rsidRPr="001D5D1E">
          <w:rPr>
            <w:rStyle w:val="Collegamentoipertestuale"/>
            <w:rFonts w:ascii="Arial" w:hAnsi="Arial" w:cs="Arial"/>
            <w:bCs/>
            <w:szCs w:val="24"/>
          </w:rPr>
          <w:t>mostramilano@</w:t>
        </w:r>
        <w:r w:rsidR="00C6379E">
          <w:rPr>
            <w:rStyle w:val="Collegamentoipertestuale"/>
            <w:rFonts w:ascii="Arial" w:hAnsi="Arial" w:cs="Arial"/>
            <w:bCs/>
            <w:szCs w:val="24"/>
          </w:rPr>
          <w:t>gmail.com</w:t>
        </w:r>
      </w:hyperlink>
    </w:p>
    <w:p w14:paraId="077DC469" w14:textId="77777777" w:rsidR="00FB22F8" w:rsidRDefault="00796547" w:rsidP="00FB22F8">
      <w:pPr>
        <w:tabs>
          <w:tab w:val="left" w:pos="2835"/>
        </w:tabs>
        <w:jc w:val="both"/>
        <w:rPr>
          <w:rStyle w:val="Collegamentoipertestuale"/>
          <w:rFonts w:ascii="Arial" w:hAnsi="Arial" w:cs="Arial"/>
          <w:szCs w:val="24"/>
        </w:rPr>
      </w:pPr>
      <w:r w:rsidRPr="00FB22F8">
        <w:rPr>
          <w:rFonts w:ascii="Arial" w:hAnsi="Arial" w:cs="Arial"/>
          <w:b/>
          <w:szCs w:val="24"/>
        </w:rPr>
        <w:t xml:space="preserve">Galleria </w:t>
      </w:r>
      <w:r w:rsidR="00604E49" w:rsidRPr="00FB22F8">
        <w:rPr>
          <w:rFonts w:ascii="Arial" w:hAnsi="Arial" w:cs="Arial"/>
          <w:b/>
          <w:szCs w:val="24"/>
        </w:rPr>
        <w:t xml:space="preserve">Credito </w:t>
      </w:r>
      <w:r w:rsidR="00AA13A6" w:rsidRPr="00FB22F8">
        <w:rPr>
          <w:rFonts w:ascii="Arial" w:hAnsi="Arial" w:cs="Arial"/>
          <w:b/>
          <w:szCs w:val="24"/>
        </w:rPr>
        <w:t>Valtellinese</w:t>
      </w:r>
      <w:r w:rsidR="00FB22F8">
        <w:rPr>
          <w:rFonts w:ascii="Arial" w:hAnsi="Arial" w:cs="Arial"/>
          <w:b/>
          <w:szCs w:val="24"/>
        </w:rPr>
        <w:t xml:space="preserve"> </w:t>
      </w:r>
      <w:r w:rsidR="00FB22F8" w:rsidRPr="004D2ADB">
        <w:rPr>
          <w:rFonts w:ascii="Arial" w:hAnsi="Arial" w:cs="Arial"/>
          <w:bCs/>
          <w:szCs w:val="24"/>
        </w:rPr>
        <w:t>-</w:t>
      </w:r>
      <w:r w:rsidR="00FB22F8">
        <w:rPr>
          <w:rFonts w:ascii="Arial" w:hAnsi="Arial" w:cs="Arial"/>
          <w:b/>
          <w:szCs w:val="24"/>
        </w:rPr>
        <w:t xml:space="preserve"> </w:t>
      </w:r>
      <w:hyperlink r:id="rId13" w:history="1">
        <w:r w:rsidR="001A5567" w:rsidRPr="00FF25F1">
          <w:rPr>
            <w:rStyle w:val="Collegamentoipertestuale"/>
            <w:rFonts w:ascii="Arial" w:hAnsi="Arial" w:cs="Arial"/>
            <w:bCs/>
            <w:szCs w:val="24"/>
          </w:rPr>
          <w:t>galleriearte@creval.it</w:t>
        </w:r>
      </w:hyperlink>
      <w:r w:rsidR="00E836C8" w:rsidRPr="00FF25F1">
        <w:rPr>
          <w:rStyle w:val="Collegamentoipertestuale"/>
          <w:rFonts w:ascii="Arial" w:hAnsi="Arial" w:cs="Arial"/>
          <w:bCs/>
          <w:color w:val="auto"/>
          <w:szCs w:val="24"/>
          <w:u w:val="none"/>
        </w:rPr>
        <w:t xml:space="preserve"> -</w:t>
      </w:r>
      <w:r w:rsidR="00381F9B" w:rsidRPr="00FF25F1">
        <w:rPr>
          <w:rStyle w:val="Collegamentoipertestuale"/>
          <w:rFonts w:ascii="Arial" w:hAnsi="Arial" w:cs="Arial"/>
          <w:bCs/>
          <w:color w:val="auto"/>
          <w:szCs w:val="24"/>
          <w:u w:val="none"/>
        </w:rPr>
        <w:t xml:space="preserve"> </w:t>
      </w:r>
      <w:hyperlink r:id="rId14" w:history="1">
        <w:r w:rsidR="00E36B2F" w:rsidRPr="00FF25F1">
          <w:rPr>
            <w:rStyle w:val="Collegamentoipertestuale"/>
            <w:rFonts w:ascii="Arial" w:hAnsi="Arial" w:cs="Arial"/>
            <w:szCs w:val="24"/>
          </w:rPr>
          <w:t>www.creval.it</w:t>
        </w:r>
      </w:hyperlink>
    </w:p>
    <w:p w14:paraId="7EE4965B" w14:textId="77777777" w:rsidR="00E836C8" w:rsidRPr="00FF25F1" w:rsidRDefault="00E836C8" w:rsidP="00FB22F8">
      <w:pPr>
        <w:tabs>
          <w:tab w:val="left" w:pos="2835"/>
        </w:tabs>
        <w:jc w:val="both"/>
        <w:rPr>
          <w:rStyle w:val="xbig1"/>
          <w:rFonts w:ascii="Arial" w:hAnsi="Arial" w:cs="Arial"/>
          <w:sz w:val="24"/>
          <w:szCs w:val="24"/>
        </w:rPr>
      </w:pPr>
      <w:r w:rsidRPr="00FB22F8">
        <w:rPr>
          <w:rStyle w:val="xbig1"/>
          <w:rFonts w:ascii="Arial" w:hAnsi="Arial" w:cs="Arial"/>
          <w:b/>
          <w:sz w:val="24"/>
          <w:szCs w:val="24"/>
        </w:rPr>
        <w:t>Media Relations</w:t>
      </w:r>
      <w:r w:rsidR="00FB22F8">
        <w:rPr>
          <w:rStyle w:val="xbig1"/>
          <w:rFonts w:ascii="Arial" w:hAnsi="Arial" w:cs="Arial"/>
          <w:b/>
          <w:sz w:val="24"/>
          <w:szCs w:val="24"/>
        </w:rPr>
        <w:t xml:space="preserve"> </w:t>
      </w:r>
      <w:r w:rsidR="00FB22F8" w:rsidRPr="004D2ADB">
        <w:rPr>
          <w:rStyle w:val="xbig1"/>
          <w:rFonts w:ascii="Arial" w:hAnsi="Arial" w:cs="Arial"/>
          <w:bCs/>
          <w:sz w:val="24"/>
          <w:szCs w:val="24"/>
        </w:rPr>
        <w:t>-</w:t>
      </w:r>
      <w:r w:rsidR="00FB22F8">
        <w:rPr>
          <w:rStyle w:val="xbig1"/>
          <w:rFonts w:ascii="Arial" w:hAnsi="Arial" w:cs="Arial"/>
          <w:b/>
          <w:sz w:val="24"/>
          <w:szCs w:val="24"/>
        </w:rPr>
        <w:t xml:space="preserve"> </w:t>
      </w:r>
      <w:hyperlink r:id="rId15" w:history="1">
        <w:r w:rsidRPr="00FF25F1">
          <w:rPr>
            <w:rStyle w:val="Collegamentoipertestuale"/>
            <w:rFonts w:ascii="Arial" w:hAnsi="Arial" w:cs="Arial"/>
            <w:szCs w:val="24"/>
          </w:rPr>
          <w:t>mediarelations@creval.it</w:t>
        </w:r>
      </w:hyperlink>
    </w:p>
    <w:p w14:paraId="22691354" w14:textId="77777777" w:rsidR="008D7A14" w:rsidRDefault="008D7A14" w:rsidP="008D7A14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</w:p>
    <w:p w14:paraId="34173124" w14:textId="77777777" w:rsidR="00FB22F8" w:rsidRPr="00CB112A" w:rsidRDefault="00FB22F8" w:rsidP="00FB22F8">
      <w:pPr>
        <w:jc w:val="both"/>
        <w:rPr>
          <w:rFonts w:ascii="Arial" w:hAnsi="Arial" w:cs="Arial"/>
          <w:b/>
          <w:u w:val="single"/>
        </w:rPr>
      </w:pPr>
      <w:r w:rsidRPr="00CB112A">
        <w:rPr>
          <w:rFonts w:ascii="Arial" w:hAnsi="Arial" w:cs="Arial"/>
          <w:b/>
          <w:u w:val="single"/>
        </w:rPr>
        <w:t>U</w:t>
      </w:r>
      <w:r w:rsidR="00496F90">
        <w:rPr>
          <w:rFonts w:ascii="Arial" w:hAnsi="Arial" w:cs="Arial"/>
          <w:b/>
          <w:u w:val="single"/>
        </w:rPr>
        <w:t>FFICIO STAMPA</w:t>
      </w:r>
    </w:p>
    <w:p w14:paraId="78C511AF" w14:textId="77777777" w:rsidR="00FB22F8" w:rsidRPr="0073362E" w:rsidRDefault="00FB22F8" w:rsidP="00FB22F8">
      <w:pPr>
        <w:pStyle w:val="Corpodeltesto2"/>
        <w:spacing w:after="0" w:line="240" w:lineRule="auto"/>
        <w:rPr>
          <w:rFonts w:ascii="Arial" w:hAnsi="Arial" w:cs="Arial"/>
          <w:szCs w:val="24"/>
        </w:rPr>
      </w:pPr>
      <w:r w:rsidRPr="0073362E">
        <w:rPr>
          <w:rFonts w:ascii="Arial" w:hAnsi="Arial" w:cs="Arial"/>
          <w:b/>
          <w:szCs w:val="24"/>
        </w:rPr>
        <w:t>IBC Irma Bianchi Communication</w:t>
      </w:r>
    </w:p>
    <w:p w14:paraId="3B445E16" w14:textId="77777777" w:rsidR="002020B0" w:rsidRDefault="00FB22F8" w:rsidP="00FB22F8">
      <w:pPr>
        <w:pStyle w:val="Corpodeltesto2"/>
        <w:spacing w:after="0" w:line="240" w:lineRule="auto"/>
        <w:ind w:right="-426"/>
      </w:pPr>
      <w:r w:rsidRPr="0073362E">
        <w:rPr>
          <w:rFonts w:ascii="Arial" w:hAnsi="Arial" w:cs="Arial"/>
          <w:szCs w:val="24"/>
        </w:rPr>
        <w:t>Tel. +39 02 8940 4694 – mob. +39</w:t>
      </w:r>
      <w:r>
        <w:rPr>
          <w:rFonts w:ascii="Arial" w:hAnsi="Arial" w:cs="Arial"/>
          <w:szCs w:val="24"/>
        </w:rPr>
        <w:t xml:space="preserve"> </w:t>
      </w:r>
      <w:r w:rsidRPr="00095C6B">
        <w:rPr>
          <w:rFonts w:ascii="Arial" w:hAnsi="Arial" w:cs="Arial"/>
          <w:szCs w:val="24"/>
        </w:rPr>
        <w:t>334 3015713</w:t>
      </w:r>
      <w:r>
        <w:rPr>
          <w:rFonts w:ascii="Arial" w:hAnsi="Arial" w:cs="Arial"/>
          <w:szCs w:val="24"/>
        </w:rPr>
        <w:t xml:space="preserve"> </w:t>
      </w:r>
      <w:r w:rsidRPr="0073362E">
        <w:rPr>
          <w:rFonts w:ascii="Arial" w:hAnsi="Arial" w:cs="Arial"/>
          <w:szCs w:val="24"/>
        </w:rPr>
        <w:t xml:space="preserve">– </w:t>
      </w:r>
      <w:hyperlink r:id="rId16" w:history="1">
        <w:r w:rsidRPr="0073362E">
          <w:rPr>
            <w:rFonts w:ascii="Arial" w:hAnsi="Arial" w:cs="Arial"/>
            <w:szCs w:val="24"/>
          </w:rPr>
          <w:t>info@irmabianchi.it</w:t>
        </w:r>
      </w:hyperlink>
    </w:p>
    <w:p w14:paraId="48DA410B" w14:textId="77777777" w:rsidR="00FB22F8" w:rsidRPr="0073362E" w:rsidRDefault="00FB22F8" w:rsidP="00FB22F8">
      <w:pPr>
        <w:jc w:val="both"/>
        <w:rPr>
          <w:rFonts w:ascii="Arial" w:hAnsi="Arial" w:cs="Arial"/>
        </w:rPr>
      </w:pPr>
      <w:r w:rsidRPr="0073362E">
        <w:rPr>
          <w:rFonts w:ascii="Arial" w:hAnsi="Arial" w:cs="Arial"/>
        </w:rPr>
        <w:t xml:space="preserve">testi e immagini scaricabili da </w:t>
      </w:r>
      <w:hyperlink r:id="rId17" w:history="1">
        <w:r w:rsidRPr="0079615B">
          <w:rPr>
            <w:rStyle w:val="Collegamentoipertestuale"/>
            <w:rFonts w:ascii="Arial" w:hAnsi="Arial" w:cs="Arial"/>
          </w:rPr>
          <w:t>www.irmabianchi.it</w:t>
        </w:r>
      </w:hyperlink>
    </w:p>
    <w:p w14:paraId="77FE0EAC" w14:textId="77777777" w:rsidR="00FB22F8" w:rsidRDefault="00FB22F8" w:rsidP="008D7A14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</w:p>
    <w:p w14:paraId="6885C7DB" w14:textId="77777777" w:rsidR="00321113" w:rsidRDefault="00321113" w:rsidP="008D7A14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</w:p>
    <w:p w14:paraId="6F5101A2" w14:textId="77777777" w:rsidR="00901223" w:rsidRPr="00FF25F1" w:rsidRDefault="00901223" w:rsidP="008D7A14">
      <w:pPr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Cs w:val="24"/>
        </w:rPr>
      </w:pPr>
    </w:p>
    <w:sectPr w:rsidR="00901223" w:rsidRPr="00FF25F1" w:rsidSect="00FA718A">
      <w:footerReference w:type="default" r:id="rId18"/>
      <w:pgSz w:w="11906" w:h="16838" w:code="9"/>
      <w:pgMar w:top="567" w:right="1134" w:bottom="1134" w:left="1134" w:header="425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D0A6" w14:textId="77777777" w:rsidR="00012EC6" w:rsidRDefault="00012EC6">
      <w:r>
        <w:separator/>
      </w:r>
    </w:p>
  </w:endnote>
  <w:endnote w:type="continuationSeparator" w:id="0">
    <w:p w14:paraId="476B899B" w14:textId="77777777" w:rsidR="00012EC6" w:rsidRDefault="0001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Cond-Regula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99D5" w14:textId="77777777" w:rsidR="001A5567" w:rsidRDefault="001A5567" w:rsidP="00E836C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BA03" w14:textId="77777777" w:rsidR="00012EC6" w:rsidRDefault="00012EC6">
      <w:r>
        <w:separator/>
      </w:r>
    </w:p>
  </w:footnote>
  <w:footnote w:type="continuationSeparator" w:id="0">
    <w:p w14:paraId="2B87ED25" w14:textId="77777777" w:rsidR="00012EC6" w:rsidRDefault="0001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CC5"/>
    <w:rsid w:val="00003536"/>
    <w:rsid w:val="000039D7"/>
    <w:rsid w:val="00006814"/>
    <w:rsid w:val="000128CA"/>
    <w:rsid w:val="00012BCD"/>
    <w:rsid w:val="00012EC6"/>
    <w:rsid w:val="00013374"/>
    <w:rsid w:val="000223D7"/>
    <w:rsid w:val="0002406F"/>
    <w:rsid w:val="000322AC"/>
    <w:rsid w:val="00033532"/>
    <w:rsid w:val="000336C7"/>
    <w:rsid w:val="000379B1"/>
    <w:rsid w:val="000409C1"/>
    <w:rsid w:val="00051092"/>
    <w:rsid w:val="000544F4"/>
    <w:rsid w:val="00055569"/>
    <w:rsid w:val="00060696"/>
    <w:rsid w:val="0007055E"/>
    <w:rsid w:val="0007318A"/>
    <w:rsid w:val="0008058F"/>
    <w:rsid w:val="0008087A"/>
    <w:rsid w:val="0008111C"/>
    <w:rsid w:val="00090664"/>
    <w:rsid w:val="00092E84"/>
    <w:rsid w:val="00095899"/>
    <w:rsid w:val="0009649E"/>
    <w:rsid w:val="00097A45"/>
    <w:rsid w:val="000A6023"/>
    <w:rsid w:val="000A6099"/>
    <w:rsid w:val="000B1035"/>
    <w:rsid w:val="000B13B1"/>
    <w:rsid w:val="000B20FA"/>
    <w:rsid w:val="000B2DE5"/>
    <w:rsid w:val="000B4A8A"/>
    <w:rsid w:val="000C5C99"/>
    <w:rsid w:val="000C7AF1"/>
    <w:rsid w:val="000D0DC3"/>
    <w:rsid w:val="000D5AF5"/>
    <w:rsid w:val="000E18DC"/>
    <w:rsid w:val="000F3AD8"/>
    <w:rsid w:val="00100228"/>
    <w:rsid w:val="001111FA"/>
    <w:rsid w:val="0012235D"/>
    <w:rsid w:val="0012242C"/>
    <w:rsid w:val="0012351B"/>
    <w:rsid w:val="00123ED8"/>
    <w:rsid w:val="00126430"/>
    <w:rsid w:val="00131B48"/>
    <w:rsid w:val="001513ED"/>
    <w:rsid w:val="00160D2C"/>
    <w:rsid w:val="00163B40"/>
    <w:rsid w:val="00163C10"/>
    <w:rsid w:val="0016552E"/>
    <w:rsid w:val="001658BF"/>
    <w:rsid w:val="0016628D"/>
    <w:rsid w:val="00174E81"/>
    <w:rsid w:val="00181059"/>
    <w:rsid w:val="00186CE9"/>
    <w:rsid w:val="00190022"/>
    <w:rsid w:val="0019157D"/>
    <w:rsid w:val="00192B4E"/>
    <w:rsid w:val="00193086"/>
    <w:rsid w:val="001A19E4"/>
    <w:rsid w:val="001A5567"/>
    <w:rsid w:val="001B4106"/>
    <w:rsid w:val="001B539D"/>
    <w:rsid w:val="001B7213"/>
    <w:rsid w:val="001C01D2"/>
    <w:rsid w:val="001C308A"/>
    <w:rsid w:val="001C4031"/>
    <w:rsid w:val="001D0268"/>
    <w:rsid w:val="001D5D1E"/>
    <w:rsid w:val="001D6614"/>
    <w:rsid w:val="001D675E"/>
    <w:rsid w:val="001E197D"/>
    <w:rsid w:val="001E3356"/>
    <w:rsid w:val="001E67E3"/>
    <w:rsid w:val="001E6CDE"/>
    <w:rsid w:val="001F036A"/>
    <w:rsid w:val="001F7D0F"/>
    <w:rsid w:val="002020B0"/>
    <w:rsid w:val="00202CFC"/>
    <w:rsid w:val="002034B2"/>
    <w:rsid w:val="002037F9"/>
    <w:rsid w:val="0020508F"/>
    <w:rsid w:val="00206FC7"/>
    <w:rsid w:val="0021566B"/>
    <w:rsid w:val="00223257"/>
    <w:rsid w:val="00223702"/>
    <w:rsid w:val="00231493"/>
    <w:rsid w:val="00240124"/>
    <w:rsid w:val="00244E2A"/>
    <w:rsid w:val="00245D84"/>
    <w:rsid w:val="00251B2E"/>
    <w:rsid w:val="00252393"/>
    <w:rsid w:val="002552E0"/>
    <w:rsid w:val="002566E0"/>
    <w:rsid w:val="00261280"/>
    <w:rsid w:val="00261FB6"/>
    <w:rsid w:val="002630EF"/>
    <w:rsid w:val="002633D8"/>
    <w:rsid w:val="00271FDC"/>
    <w:rsid w:val="0028639F"/>
    <w:rsid w:val="0029139D"/>
    <w:rsid w:val="00293ACC"/>
    <w:rsid w:val="002B0C84"/>
    <w:rsid w:val="002B0D76"/>
    <w:rsid w:val="002C180A"/>
    <w:rsid w:val="002D290C"/>
    <w:rsid w:val="002D30EC"/>
    <w:rsid w:val="002D3E29"/>
    <w:rsid w:val="002D49C3"/>
    <w:rsid w:val="002E2D60"/>
    <w:rsid w:val="002F7BA3"/>
    <w:rsid w:val="00304CFC"/>
    <w:rsid w:val="00310F66"/>
    <w:rsid w:val="00314F88"/>
    <w:rsid w:val="00321113"/>
    <w:rsid w:val="00321605"/>
    <w:rsid w:val="00323AF6"/>
    <w:rsid w:val="003262E7"/>
    <w:rsid w:val="00334064"/>
    <w:rsid w:val="0033559F"/>
    <w:rsid w:val="0034363D"/>
    <w:rsid w:val="003449B5"/>
    <w:rsid w:val="003535F0"/>
    <w:rsid w:val="00355902"/>
    <w:rsid w:val="00363A40"/>
    <w:rsid w:val="00377E1D"/>
    <w:rsid w:val="0038128D"/>
    <w:rsid w:val="00381F9B"/>
    <w:rsid w:val="003912F2"/>
    <w:rsid w:val="00392751"/>
    <w:rsid w:val="003950B1"/>
    <w:rsid w:val="003A01AF"/>
    <w:rsid w:val="003A6BF2"/>
    <w:rsid w:val="003B392D"/>
    <w:rsid w:val="003D6EC3"/>
    <w:rsid w:val="003E296A"/>
    <w:rsid w:val="003E4A4A"/>
    <w:rsid w:val="003F2655"/>
    <w:rsid w:val="003F52DB"/>
    <w:rsid w:val="00401494"/>
    <w:rsid w:val="004052B5"/>
    <w:rsid w:val="00405D1B"/>
    <w:rsid w:val="0040679C"/>
    <w:rsid w:val="004068D5"/>
    <w:rsid w:val="00411F26"/>
    <w:rsid w:val="004148CB"/>
    <w:rsid w:val="00417F4E"/>
    <w:rsid w:val="004213C2"/>
    <w:rsid w:val="0042381A"/>
    <w:rsid w:val="00442F32"/>
    <w:rsid w:val="0046356D"/>
    <w:rsid w:val="004635A2"/>
    <w:rsid w:val="00465A7E"/>
    <w:rsid w:val="0046632F"/>
    <w:rsid w:val="004739FE"/>
    <w:rsid w:val="00477348"/>
    <w:rsid w:val="00487F55"/>
    <w:rsid w:val="00491E6B"/>
    <w:rsid w:val="00492CB8"/>
    <w:rsid w:val="00496F90"/>
    <w:rsid w:val="004A58B2"/>
    <w:rsid w:val="004C00F3"/>
    <w:rsid w:val="004D2ADB"/>
    <w:rsid w:val="004D3614"/>
    <w:rsid w:val="004D3736"/>
    <w:rsid w:val="004D6C66"/>
    <w:rsid w:val="004E3830"/>
    <w:rsid w:val="004E447C"/>
    <w:rsid w:val="004F09D3"/>
    <w:rsid w:val="004F4335"/>
    <w:rsid w:val="00505AAC"/>
    <w:rsid w:val="005074A7"/>
    <w:rsid w:val="00507EEA"/>
    <w:rsid w:val="00512142"/>
    <w:rsid w:val="005167A5"/>
    <w:rsid w:val="005202D3"/>
    <w:rsid w:val="00537879"/>
    <w:rsid w:val="0054158B"/>
    <w:rsid w:val="00544FC1"/>
    <w:rsid w:val="005465D5"/>
    <w:rsid w:val="00550790"/>
    <w:rsid w:val="00580CD5"/>
    <w:rsid w:val="00585794"/>
    <w:rsid w:val="0059047B"/>
    <w:rsid w:val="005943CC"/>
    <w:rsid w:val="005A17E6"/>
    <w:rsid w:val="005A75FE"/>
    <w:rsid w:val="005B1490"/>
    <w:rsid w:val="005B650E"/>
    <w:rsid w:val="005C41D3"/>
    <w:rsid w:val="005E5E7E"/>
    <w:rsid w:val="005E5EDA"/>
    <w:rsid w:val="005F18AF"/>
    <w:rsid w:val="005F2E26"/>
    <w:rsid w:val="006030DE"/>
    <w:rsid w:val="00604E49"/>
    <w:rsid w:val="00612354"/>
    <w:rsid w:val="006125EF"/>
    <w:rsid w:val="0061429D"/>
    <w:rsid w:val="006172FD"/>
    <w:rsid w:val="00617E66"/>
    <w:rsid w:val="00620FE3"/>
    <w:rsid w:val="006271D4"/>
    <w:rsid w:val="0063249F"/>
    <w:rsid w:val="006346C9"/>
    <w:rsid w:val="00634832"/>
    <w:rsid w:val="006369A1"/>
    <w:rsid w:val="00636AA4"/>
    <w:rsid w:val="00645CF7"/>
    <w:rsid w:val="00650432"/>
    <w:rsid w:val="006538EE"/>
    <w:rsid w:val="00656318"/>
    <w:rsid w:val="00666491"/>
    <w:rsid w:val="006739D8"/>
    <w:rsid w:val="006750C4"/>
    <w:rsid w:val="00681194"/>
    <w:rsid w:val="006929AD"/>
    <w:rsid w:val="006A7BC5"/>
    <w:rsid w:val="006B1B40"/>
    <w:rsid w:val="006B4027"/>
    <w:rsid w:val="006C2674"/>
    <w:rsid w:val="006C3838"/>
    <w:rsid w:val="006C7073"/>
    <w:rsid w:val="006C7469"/>
    <w:rsid w:val="006C7764"/>
    <w:rsid w:val="006D0578"/>
    <w:rsid w:val="006D0ACB"/>
    <w:rsid w:val="006D1E51"/>
    <w:rsid w:val="006D6F09"/>
    <w:rsid w:val="006E32A1"/>
    <w:rsid w:val="006E5E48"/>
    <w:rsid w:val="006F33C8"/>
    <w:rsid w:val="006F3A15"/>
    <w:rsid w:val="006F6BD0"/>
    <w:rsid w:val="006F6C95"/>
    <w:rsid w:val="00706ABF"/>
    <w:rsid w:val="007074EB"/>
    <w:rsid w:val="00715B89"/>
    <w:rsid w:val="007233EC"/>
    <w:rsid w:val="00725EE4"/>
    <w:rsid w:val="007407EA"/>
    <w:rsid w:val="00744F5E"/>
    <w:rsid w:val="0074514B"/>
    <w:rsid w:val="00746C74"/>
    <w:rsid w:val="00760583"/>
    <w:rsid w:val="00761686"/>
    <w:rsid w:val="00770770"/>
    <w:rsid w:val="0077325F"/>
    <w:rsid w:val="00782B31"/>
    <w:rsid w:val="007830A2"/>
    <w:rsid w:val="00784231"/>
    <w:rsid w:val="00787DA4"/>
    <w:rsid w:val="00796547"/>
    <w:rsid w:val="007B3E2D"/>
    <w:rsid w:val="007C1835"/>
    <w:rsid w:val="007C6527"/>
    <w:rsid w:val="007C66AC"/>
    <w:rsid w:val="007D474C"/>
    <w:rsid w:val="007D6913"/>
    <w:rsid w:val="007E27E8"/>
    <w:rsid w:val="007E309B"/>
    <w:rsid w:val="007F5A8E"/>
    <w:rsid w:val="00802024"/>
    <w:rsid w:val="008156D6"/>
    <w:rsid w:val="008157D7"/>
    <w:rsid w:val="00825B08"/>
    <w:rsid w:val="008309FC"/>
    <w:rsid w:val="0083387E"/>
    <w:rsid w:val="00835CA5"/>
    <w:rsid w:val="00836A34"/>
    <w:rsid w:val="00836CBF"/>
    <w:rsid w:val="00840C53"/>
    <w:rsid w:val="00842B67"/>
    <w:rsid w:val="00846715"/>
    <w:rsid w:val="008500F6"/>
    <w:rsid w:val="008543CA"/>
    <w:rsid w:val="00854F2E"/>
    <w:rsid w:val="00863ACE"/>
    <w:rsid w:val="00863F4B"/>
    <w:rsid w:val="008736FE"/>
    <w:rsid w:val="008761B4"/>
    <w:rsid w:val="00876904"/>
    <w:rsid w:val="008814F8"/>
    <w:rsid w:val="008821C9"/>
    <w:rsid w:val="00883257"/>
    <w:rsid w:val="00883895"/>
    <w:rsid w:val="00895754"/>
    <w:rsid w:val="008A3183"/>
    <w:rsid w:val="008B0216"/>
    <w:rsid w:val="008B144F"/>
    <w:rsid w:val="008B14CA"/>
    <w:rsid w:val="008B39CB"/>
    <w:rsid w:val="008B483C"/>
    <w:rsid w:val="008C5C0D"/>
    <w:rsid w:val="008D05AA"/>
    <w:rsid w:val="008D7252"/>
    <w:rsid w:val="008D7A14"/>
    <w:rsid w:val="008E01D0"/>
    <w:rsid w:val="008E469D"/>
    <w:rsid w:val="008E54EF"/>
    <w:rsid w:val="008F28AE"/>
    <w:rsid w:val="00901223"/>
    <w:rsid w:val="00902CC2"/>
    <w:rsid w:val="00906196"/>
    <w:rsid w:val="0091123D"/>
    <w:rsid w:val="00915BAE"/>
    <w:rsid w:val="00922BEE"/>
    <w:rsid w:val="00925188"/>
    <w:rsid w:val="00931187"/>
    <w:rsid w:val="00941C9F"/>
    <w:rsid w:val="00941FCF"/>
    <w:rsid w:val="00943B94"/>
    <w:rsid w:val="0094553C"/>
    <w:rsid w:val="009470D3"/>
    <w:rsid w:val="00951207"/>
    <w:rsid w:val="00954E53"/>
    <w:rsid w:val="009569FE"/>
    <w:rsid w:val="00962224"/>
    <w:rsid w:val="0096487F"/>
    <w:rsid w:val="00964B23"/>
    <w:rsid w:val="00967982"/>
    <w:rsid w:val="00985FDB"/>
    <w:rsid w:val="009928FF"/>
    <w:rsid w:val="00993C74"/>
    <w:rsid w:val="00993DC7"/>
    <w:rsid w:val="009A577E"/>
    <w:rsid w:val="009A5F19"/>
    <w:rsid w:val="009B4DFD"/>
    <w:rsid w:val="009C2EA0"/>
    <w:rsid w:val="009C5B1B"/>
    <w:rsid w:val="009D0C00"/>
    <w:rsid w:val="009D6143"/>
    <w:rsid w:val="009D636C"/>
    <w:rsid w:val="009F3984"/>
    <w:rsid w:val="00A0305D"/>
    <w:rsid w:val="00A203E3"/>
    <w:rsid w:val="00A250F8"/>
    <w:rsid w:val="00A2611D"/>
    <w:rsid w:val="00A26244"/>
    <w:rsid w:val="00A32887"/>
    <w:rsid w:val="00A45952"/>
    <w:rsid w:val="00A5215F"/>
    <w:rsid w:val="00A568B8"/>
    <w:rsid w:val="00A64F7A"/>
    <w:rsid w:val="00A66DAE"/>
    <w:rsid w:val="00A66E15"/>
    <w:rsid w:val="00A74F38"/>
    <w:rsid w:val="00A90891"/>
    <w:rsid w:val="00A92F77"/>
    <w:rsid w:val="00A9368B"/>
    <w:rsid w:val="00A96CC5"/>
    <w:rsid w:val="00A96FE2"/>
    <w:rsid w:val="00A97EEA"/>
    <w:rsid w:val="00AA13A6"/>
    <w:rsid w:val="00AA2EA4"/>
    <w:rsid w:val="00AA48FA"/>
    <w:rsid w:val="00AB6F52"/>
    <w:rsid w:val="00AC5ED4"/>
    <w:rsid w:val="00AC78E2"/>
    <w:rsid w:val="00AD69B2"/>
    <w:rsid w:val="00AE0E5D"/>
    <w:rsid w:val="00AE180A"/>
    <w:rsid w:val="00AE5B38"/>
    <w:rsid w:val="00AE61E5"/>
    <w:rsid w:val="00AF4912"/>
    <w:rsid w:val="00AF7A36"/>
    <w:rsid w:val="00B03C38"/>
    <w:rsid w:val="00B06DD8"/>
    <w:rsid w:val="00B15BE7"/>
    <w:rsid w:val="00B206C3"/>
    <w:rsid w:val="00B21810"/>
    <w:rsid w:val="00B412EF"/>
    <w:rsid w:val="00B41F7C"/>
    <w:rsid w:val="00B53486"/>
    <w:rsid w:val="00B63E0D"/>
    <w:rsid w:val="00B641A8"/>
    <w:rsid w:val="00B754D6"/>
    <w:rsid w:val="00B80EBF"/>
    <w:rsid w:val="00B8354E"/>
    <w:rsid w:val="00B86A9D"/>
    <w:rsid w:val="00B878CE"/>
    <w:rsid w:val="00B9182D"/>
    <w:rsid w:val="00BA73DA"/>
    <w:rsid w:val="00BB5E04"/>
    <w:rsid w:val="00BB77E5"/>
    <w:rsid w:val="00BC09B9"/>
    <w:rsid w:val="00BC0A03"/>
    <w:rsid w:val="00BC2D62"/>
    <w:rsid w:val="00BC3FF3"/>
    <w:rsid w:val="00BC74E2"/>
    <w:rsid w:val="00BF054E"/>
    <w:rsid w:val="00C000F3"/>
    <w:rsid w:val="00C04CC9"/>
    <w:rsid w:val="00C07E45"/>
    <w:rsid w:val="00C10249"/>
    <w:rsid w:val="00C15E30"/>
    <w:rsid w:val="00C16BC6"/>
    <w:rsid w:val="00C35A36"/>
    <w:rsid w:val="00C40A97"/>
    <w:rsid w:val="00C4501A"/>
    <w:rsid w:val="00C52734"/>
    <w:rsid w:val="00C610DC"/>
    <w:rsid w:val="00C6379E"/>
    <w:rsid w:val="00C65A5D"/>
    <w:rsid w:val="00C67D2D"/>
    <w:rsid w:val="00C67DA0"/>
    <w:rsid w:val="00C70A5F"/>
    <w:rsid w:val="00C7647F"/>
    <w:rsid w:val="00C76AD9"/>
    <w:rsid w:val="00C76DE6"/>
    <w:rsid w:val="00C77B47"/>
    <w:rsid w:val="00C82124"/>
    <w:rsid w:val="00C83154"/>
    <w:rsid w:val="00C91D8F"/>
    <w:rsid w:val="00C93315"/>
    <w:rsid w:val="00C9773D"/>
    <w:rsid w:val="00C97A41"/>
    <w:rsid w:val="00C97F7E"/>
    <w:rsid w:val="00CA4C72"/>
    <w:rsid w:val="00CA64D5"/>
    <w:rsid w:val="00CB028B"/>
    <w:rsid w:val="00CB6A16"/>
    <w:rsid w:val="00CC5583"/>
    <w:rsid w:val="00CC6173"/>
    <w:rsid w:val="00CD7FC8"/>
    <w:rsid w:val="00CE48F0"/>
    <w:rsid w:val="00CF09D6"/>
    <w:rsid w:val="00CF51F1"/>
    <w:rsid w:val="00D01C18"/>
    <w:rsid w:val="00D07310"/>
    <w:rsid w:val="00D12CD4"/>
    <w:rsid w:val="00D156F2"/>
    <w:rsid w:val="00D20504"/>
    <w:rsid w:val="00D23B7F"/>
    <w:rsid w:val="00D327F2"/>
    <w:rsid w:val="00D35F4E"/>
    <w:rsid w:val="00D43FEB"/>
    <w:rsid w:val="00D558E2"/>
    <w:rsid w:val="00D65C03"/>
    <w:rsid w:val="00D6612C"/>
    <w:rsid w:val="00D71FC3"/>
    <w:rsid w:val="00D822D1"/>
    <w:rsid w:val="00D91126"/>
    <w:rsid w:val="00D9167A"/>
    <w:rsid w:val="00D93821"/>
    <w:rsid w:val="00D94F2D"/>
    <w:rsid w:val="00D97577"/>
    <w:rsid w:val="00DB1339"/>
    <w:rsid w:val="00DB2F22"/>
    <w:rsid w:val="00DB4A00"/>
    <w:rsid w:val="00DC2034"/>
    <w:rsid w:val="00DC38E3"/>
    <w:rsid w:val="00DD3AD0"/>
    <w:rsid w:val="00DD663F"/>
    <w:rsid w:val="00DE0FA0"/>
    <w:rsid w:val="00DE2124"/>
    <w:rsid w:val="00DE4A27"/>
    <w:rsid w:val="00DE53DD"/>
    <w:rsid w:val="00DE7F3D"/>
    <w:rsid w:val="00DF0910"/>
    <w:rsid w:val="00DF59AC"/>
    <w:rsid w:val="00E00D82"/>
    <w:rsid w:val="00E03002"/>
    <w:rsid w:val="00E31146"/>
    <w:rsid w:val="00E36B2F"/>
    <w:rsid w:val="00E36CAB"/>
    <w:rsid w:val="00E36E23"/>
    <w:rsid w:val="00E500E5"/>
    <w:rsid w:val="00E62086"/>
    <w:rsid w:val="00E64E2D"/>
    <w:rsid w:val="00E666CC"/>
    <w:rsid w:val="00E774F6"/>
    <w:rsid w:val="00E836C8"/>
    <w:rsid w:val="00E91563"/>
    <w:rsid w:val="00E91FF1"/>
    <w:rsid w:val="00EA2C32"/>
    <w:rsid w:val="00EB02A1"/>
    <w:rsid w:val="00ED0F02"/>
    <w:rsid w:val="00EE5C3E"/>
    <w:rsid w:val="00EF7F11"/>
    <w:rsid w:val="00F01360"/>
    <w:rsid w:val="00F072E1"/>
    <w:rsid w:val="00F12C63"/>
    <w:rsid w:val="00F12C6A"/>
    <w:rsid w:val="00F15611"/>
    <w:rsid w:val="00F15F09"/>
    <w:rsid w:val="00F172EF"/>
    <w:rsid w:val="00F248B2"/>
    <w:rsid w:val="00F2521A"/>
    <w:rsid w:val="00F27766"/>
    <w:rsid w:val="00F32331"/>
    <w:rsid w:val="00F377CA"/>
    <w:rsid w:val="00F45314"/>
    <w:rsid w:val="00F52A81"/>
    <w:rsid w:val="00F53514"/>
    <w:rsid w:val="00F546E2"/>
    <w:rsid w:val="00F6072C"/>
    <w:rsid w:val="00F653CB"/>
    <w:rsid w:val="00F662CB"/>
    <w:rsid w:val="00F70685"/>
    <w:rsid w:val="00F739A8"/>
    <w:rsid w:val="00F822B6"/>
    <w:rsid w:val="00F87A89"/>
    <w:rsid w:val="00F9511C"/>
    <w:rsid w:val="00F95912"/>
    <w:rsid w:val="00F964CA"/>
    <w:rsid w:val="00F975EC"/>
    <w:rsid w:val="00FA3C0F"/>
    <w:rsid w:val="00FA4E3C"/>
    <w:rsid w:val="00FA718A"/>
    <w:rsid w:val="00FB22F8"/>
    <w:rsid w:val="00FB25EE"/>
    <w:rsid w:val="00FC3379"/>
    <w:rsid w:val="00FF25F1"/>
    <w:rsid w:val="00FF3251"/>
    <w:rsid w:val="00FF5AA9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0E1B5E1"/>
  <w15:docId w15:val="{D229DF19-D02C-4B31-92B4-3235143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7879"/>
    <w:rPr>
      <w:sz w:val="24"/>
    </w:rPr>
  </w:style>
  <w:style w:type="paragraph" w:styleId="Titolo1">
    <w:name w:val="heading 1"/>
    <w:basedOn w:val="Normale"/>
    <w:next w:val="Normale"/>
    <w:qFormat/>
    <w:rsid w:val="00537879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37879"/>
    <w:rPr>
      <w:b/>
      <w:sz w:val="28"/>
    </w:rPr>
  </w:style>
  <w:style w:type="character" w:styleId="Collegamentoipertestuale">
    <w:name w:val="Hyperlink"/>
    <w:rsid w:val="00A96CC5"/>
    <w:rPr>
      <w:color w:val="0000FF"/>
      <w:u w:val="single"/>
    </w:rPr>
  </w:style>
  <w:style w:type="character" w:styleId="Collegamentovisitato">
    <w:name w:val="FollowedHyperlink"/>
    <w:rsid w:val="007E5A74"/>
    <w:rPr>
      <w:color w:val="800080"/>
      <w:u w:val="single"/>
    </w:rPr>
  </w:style>
  <w:style w:type="paragraph" w:styleId="Rientrocorpodeltesto">
    <w:name w:val="Body Text Indent"/>
    <w:basedOn w:val="Normale"/>
    <w:rsid w:val="00796547"/>
    <w:pPr>
      <w:spacing w:after="120"/>
      <w:ind w:left="283"/>
    </w:pPr>
  </w:style>
  <w:style w:type="table" w:styleId="Grigliatabella">
    <w:name w:val="Table Grid"/>
    <w:basedOn w:val="Tabellanormale"/>
    <w:rsid w:val="0079654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12C6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Intestazione">
    <w:name w:val="header"/>
    <w:basedOn w:val="Normale"/>
    <w:rsid w:val="000B20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0F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0C53"/>
    <w:rPr>
      <w:rFonts w:ascii="Tahoma" w:hAnsi="Tahoma" w:cs="Tahoma"/>
      <w:sz w:val="16"/>
      <w:szCs w:val="16"/>
    </w:rPr>
  </w:style>
  <w:style w:type="character" w:customStyle="1" w:styleId="xbig1">
    <w:name w:val="xbig1"/>
    <w:rsid w:val="00746C74"/>
    <w:rPr>
      <w:rFonts w:ascii="Times New Roman" w:hAnsi="Times New Roman" w:cs="Times New Roman" w:hint="default"/>
      <w:sz w:val="36"/>
      <w:szCs w:val="36"/>
    </w:rPr>
  </w:style>
  <w:style w:type="character" w:customStyle="1" w:styleId="Carpredefinitoparagrafo2">
    <w:name w:val="Car. predefinito paragrafo2"/>
    <w:rsid w:val="004E3830"/>
  </w:style>
  <w:style w:type="character" w:customStyle="1" w:styleId="A3">
    <w:name w:val="A3"/>
    <w:rsid w:val="004E3830"/>
    <w:rPr>
      <w:rFonts w:ascii="DINCond-Regular" w:hAnsi="DINCond-Regular" w:cs="DINCond-Regular"/>
      <w:color w:val="000000"/>
      <w:sz w:val="20"/>
    </w:rPr>
  </w:style>
  <w:style w:type="character" w:styleId="Enfasicorsivo">
    <w:name w:val="Emphasis"/>
    <w:qFormat/>
    <w:rsid w:val="004E3830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FB22F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22F8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3AF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96F9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7D474C"/>
  </w:style>
  <w:style w:type="character" w:styleId="Rimandocommento">
    <w:name w:val="annotation reference"/>
    <w:basedOn w:val="Carpredefinitoparagrafo"/>
    <w:semiHidden/>
    <w:unhideWhenUsed/>
    <w:rsid w:val="0032111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2111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2111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211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21113"/>
    <w:rPr>
      <w:b/>
      <w:bCs/>
    </w:rPr>
  </w:style>
  <w:style w:type="paragraph" w:styleId="Revisione">
    <w:name w:val="Revision"/>
    <w:hidden/>
    <w:uiPriority w:val="99"/>
    <w:semiHidden/>
    <w:rsid w:val="00321113"/>
    <w:rPr>
      <w:sz w:val="24"/>
    </w:rPr>
  </w:style>
  <w:style w:type="paragraph" w:customStyle="1" w:styleId="Default">
    <w:name w:val="Default"/>
    <w:basedOn w:val="Normale"/>
    <w:rsid w:val="0007318A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13" Type="http://schemas.openxmlformats.org/officeDocument/2006/relationships/hyperlink" Target="mailto:galleriearte@creval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stramilano@lemacchinecelibi.it" TargetMode="External"/><Relationship Id="rId17" Type="http://schemas.openxmlformats.org/officeDocument/2006/relationships/hyperlink" Target="http://www.irmabianchi.it/mostra/last-supper-recal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rmabianch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stramilan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diarelations@creval.it" TargetMode="External"/><Relationship Id="rId10" Type="http://schemas.openxmlformats.org/officeDocument/2006/relationships/hyperlink" Target="mailto:info@irmabianchi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stramilano@gmail.com" TargetMode="External"/><Relationship Id="rId14" Type="http://schemas.openxmlformats.org/officeDocument/2006/relationships/hyperlink" Target="http://www.cre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66FF-AB35-4721-8A1A-A4E8D868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Bankadati S.I.</Company>
  <LinksUpToDate>false</LinksUpToDate>
  <CharactersWithSpaces>12991</CharactersWithSpaces>
  <SharedDoc>false</SharedDoc>
  <HLinks>
    <vt:vector size="12" baseType="variant">
      <vt:variant>
        <vt:i4>3604506</vt:i4>
      </vt:variant>
      <vt:variant>
        <vt:i4>3</vt:i4>
      </vt:variant>
      <vt:variant>
        <vt:i4>0</vt:i4>
      </vt:variant>
      <vt:variant>
        <vt:i4>5</vt:i4>
      </vt:variant>
      <vt:variant>
        <vt:lpwstr>mailto:info@studioesseci.net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http://www.creval.it/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Corsera R.C.S</dc:creator>
  <cp:lastModifiedBy>4844</cp:lastModifiedBy>
  <cp:revision>10</cp:revision>
  <cp:lastPrinted>2020-10-20T10:56:00Z</cp:lastPrinted>
  <dcterms:created xsi:type="dcterms:W3CDTF">2020-10-22T10:19:00Z</dcterms:created>
  <dcterms:modified xsi:type="dcterms:W3CDTF">2021-02-17T11:28:00Z</dcterms:modified>
</cp:coreProperties>
</file>