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D84" w:rsidRDefault="00E666CC" w:rsidP="00245D84">
      <w:pPr>
        <w:ind w:left="-426"/>
        <w:rPr>
          <w:rFonts w:ascii="Arial" w:hAnsi="Arial" w:cs="Arial"/>
          <w:b/>
          <w:bCs/>
          <w:sz w:val="28"/>
          <w:szCs w:val="28"/>
        </w:rPr>
      </w:pPr>
      <w:r>
        <w:rPr>
          <w:rFonts w:ascii="Arial" w:hAnsi="Arial" w:cs="Arial"/>
          <w:b/>
          <w:bCs/>
          <w:noProof/>
          <w:sz w:val="28"/>
          <w:szCs w:val="28"/>
        </w:rPr>
        <w:drawing>
          <wp:inline distT="0" distB="0" distL="0" distR="0">
            <wp:extent cx="6591300" cy="628650"/>
            <wp:effectExtent l="0" t="0" r="0" b="0"/>
            <wp:docPr id="1" name="Immagine 1" descr="STRISCIA LOGHI_The Last Supper Rec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ISCIA LOGHI_The Last Supper Recall"/>
                    <pic:cNvPicPr>
                      <a:picLocks noChangeAspect="1" noChangeArrowheads="1"/>
                    </pic:cNvPicPr>
                  </pic:nvPicPr>
                  <pic:blipFill>
                    <a:blip r:embed="rId8" cstate="print">
                      <a:extLst>
                        <a:ext uri="{28A0092B-C50C-407E-A947-70E740481C1C}">
                          <a14:useLocalDpi xmlns:a14="http://schemas.microsoft.com/office/drawing/2010/main" val="0"/>
                        </a:ext>
                      </a:extLst>
                    </a:blip>
                    <a:srcRect t="7184"/>
                    <a:stretch>
                      <a:fillRect/>
                    </a:stretch>
                  </pic:blipFill>
                  <pic:spPr bwMode="auto">
                    <a:xfrm>
                      <a:off x="0" y="0"/>
                      <a:ext cx="6591300" cy="628650"/>
                    </a:xfrm>
                    <a:prstGeom prst="rect">
                      <a:avLst/>
                    </a:prstGeom>
                    <a:noFill/>
                    <a:ln>
                      <a:noFill/>
                    </a:ln>
                  </pic:spPr>
                </pic:pic>
              </a:graphicData>
            </a:graphic>
          </wp:inline>
        </w:drawing>
      </w:r>
    </w:p>
    <w:p w:rsidR="008821C9" w:rsidRDefault="008821C9" w:rsidP="00612354">
      <w:pPr>
        <w:tabs>
          <w:tab w:val="left" w:pos="1134"/>
        </w:tabs>
        <w:ind w:left="1134" w:hanging="1134"/>
        <w:jc w:val="center"/>
        <w:rPr>
          <w:rFonts w:ascii="Arial" w:hAnsi="Arial" w:cs="Arial"/>
          <w:b/>
          <w:bCs/>
          <w:sz w:val="28"/>
          <w:szCs w:val="28"/>
        </w:rPr>
      </w:pPr>
    </w:p>
    <w:p w:rsidR="008821C9" w:rsidRDefault="008821C9" w:rsidP="00612354">
      <w:pPr>
        <w:tabs>
          <w:tab w:val="left" w:pos="1134"/>
        </w:tabs>
        <w:ind w:left="1134" w:hanging="1134"/>
        <w:jc w:val="center"/>
        <w:rPr>
          <w:rFonts w:ascii="Arial" w:hAnsi="Arial" w:cs="Arial"/>
          <w:b/>
          <w:bCs/>
          <w:sz w:val="28"/>
          <w:szCs w:val="28"/>
        </w:rPr>
      </w:pPr>
    </w:p>
    <w:p w:rsidR="00612354" w:rsidRPr="00612354" w:rsidRDefault="00612354" w:rsidP="007A1A6F">
      <w:pPr>
        <w:tabs>
          <w:tab w:val="left" w:pos="1134"/>
        </w:tabs>
        <w:ind w:left="1134" w:hanging="1134"/>
        <w:jc w:val="center"/>
        <w:rPr>
          <w:rFonts w:ascii="Arial" w:hAnsi="Arial" w:cs="Arial"/>
          <w:b/>
          <w:bCs/>
          <w:sz w:val="28"/>
          <w:szCs w:val="28"/>
        </w:rPr>
      </w:pPr>
      <w:r w:rsidRPr="00612354">
        <w:rPr>
          <w:rFonts w:ascii="Arial" w:hAnsi="Arial" w:cs="Arial"/>
          <w:b/>
          <w:bCs/>
          <w:sz w:val="28"/>
          <w:szCs w:val="28"/>
        </w:rPr>
        <w:t>Galleria Credito Valtellinese</w:t>
      </w:r>
      <w:r w:rsidR="00A96FE2">
        <w:rPr>
          <w:rFonts w:ascii="Arial" w:hAnsi="Arial" w:cs="Arial"/>
          <w:b/>
          <w:bCs/>
          <w:sz w:val="28"/>
          <w:szCs w:val="28"/>
        </w:rPr>
        <w:t>,</w:t>
      </w:r>
      <w:r w:rsidRPr="00612354">
        <w:rPr>
          <w:rFonts w:ascii="Arial" w:hAnsi="Arial" w:cs="Arial"/>
          <w:b/>
          <w:bCs/>
          <w:sz w:val="28"/>
          <w:szCs w:val="28"/>
        </w:rPr>
        <w:t xml:space="preserve"> Refettorio delle Stelline</w:t>
      </w:r>
    </w:p>
    <w:p w:rsidR="00612354" w:rsidRPr="00612354" w:rsidRDefault="00612354" w:rsidP="007A1A6F">
      <w:pPr>
        <w:tabs>
          <w:tab w:val="left" w:pos="1134"/>
        </w:tabs>
        <w:ind w:left="1134" w:hanging="1134"/>
        <w:jc w:val="center"/>
        <w:rPr>
          <w:rFonts w:ascii="Arial" w:hAnsi="Arial" w:cs="Arial"/>
          <w:bCs/>
        </w:rPr>
      </w:pPr>
      <w:r w:rsidRPr="00612354">
        <w:rPr>
          <w:rFonts w:ascii="Arial" w:hAnsi="Arial" w:cs="Arial"/>
          <w:bCs/>
        </w:rPr>
        <w:t>Milano, Corso Magenta 59</w:t>
      </w:r>
    </w:p>
    <w:p w:rsidR="00612354" w:rsidRPr="00612354" w:rsidRDefault="00612354" w:rsidP="00A96FE2">
      <w:pPr>
        <w:rPr>
          <w:rFonts w:ascii="Arial" w:hAnsi="Arial" w:cs="Arial"/>
          <w:b/>
          <w:iCs/>
          <w:u w:val="single"/>
        </w:rPr>
      </w:pPr>
    </w:p>
    <w:p w:rsidR="00321605" w:rsidRPr="006C7469" w:rsidRDefault="00321605" w:rsidP="00CD7FC8">
      <w:pPr>
        <w:tabs>
          <w:tab w:val="left" w:pos="3435"/>
        </w:tabs>
        <w:jc w:val="both"/>
        <w:rPr>
          <w:rFonts w:ascii="Arial" w:hAnsi="Arial" w:cs="Arial"/>
          <w:b/>
          <w:bCs/>
          <w:sz w:val="36"/>
          <w:szCs w:val="36"/>
        </w:rPr>
      </w:pPr>
    </w:p>
    <w:p w:rsidR="009157BF" w:rsidRPr="00673E2F" w:rsidRDefault="009157BF" w:rsidP="009157BF">
      <w:pPr>
        <w:rPr>
          <w:rFonts w:ascii="Arial" w:hAnsi="Arial" w:cs="Arial"/>
          <w:b/>
          <w:iCs/>
          <w:color w:val="0033CC"/>
          <w:sz w:val="32"/>
          <w:szCs w:val="32"/>
        </w:rPr>
      </w:pPr>
      <w:r w:rsidRPr="00673E2F">
        <w:rPr>
          <w:rFonts w:ascii="Arial" w:hAnsi="Arial" w:cs="Arial"/>
          <w:b/>
          <w:iCs/>
          <w:color w:val="0033CC"/>
          <w:sz w:val="32"/>
          <w:szCs w:val="32"/>
        </w:rPr>
        <w:t>RIAP</w:t>
      </w:r>
      <w:r w:rsidR="00F604B3" w:rsidRPr="00673E2F">
        <w:rPr>
          <w:rFonts w:ascii="Arial" w:hAnsi="Arial" w:cs="Arial"/>
          <w:b/>
          <w:iCs/>
          <w:color w:val="0033CC"/>
          <w:sz w:val="32"/>
          <w:szCs w:val="32"/>
        </w:rPr>
        <w:t xml:space="preserve">RE </w:t>
      </w:r>
    </w:p>
    <w:p w:rsidR="009157BF" w:rsidRPr="00673E2F" w:rsidRDefault="009157BF" w:rsidP="009157BF">
      <w:pPr>
        <w:rPr>
          <w:rFonts w:ascii="Arial" w:hAnsi="Arial" w:cs="Arial"/>
          <w:b/>
          <w:bCs/>
          <w:caps/>
          <w:sz w:val="36"/>
          <w:szCs w:val="36"/>
        </w:rPr>
      </w:pPr>
      <w:r w:rsidRPr="00673E2F">
        <w:rPr>
          <w:rFonts w:ascii="Arial" w:hAnsi="Arial" w:cs="Arial"/>
          <w:b/>
          <w:bCs/>
          <w:caps/>
          <w:sz w:val="36"/>
          <w:szCs w:val="36"/>
        </w:rPr>
        <w:t>THE LAST SUPPER RECALL</w:t>
      </w:r>
    </w:p>
    <w:p w:rsidR="00183E82" w:rsidRPr="00673E2F" w:rsidRDefault="00183E82" w:rsidP="009157BF">
      <w:pPr>
        <w:rPr>
          <w:rFonts w:ascii="Arial" w:hAnsi="Arial" w:cs="Arial"/>
          <w:b/>
          <w:bCs/>
          <w:caps/>
          <w:sz w:val="10"/>
          <w:szCs w:val="10"/>
        </w:rPr>
      </w:pPr>
    </w:p>
    <w:p w:rsidR="009157BF" w:rsidRPr="00673E2F" w:rsidRDefault="007A1A6F" w:rsidP="00F604B3">
      <w:pPr>
        <w:rPr>
          <w:rFonts w:ascii="Arial" w:hAnsi="Arial" w:cs="Arial"/>
          <w:b/>
          <w:iCs/>
          <w:color w:val="0033CC"/>
          <w:sz w:val="28"/>
          <w:szCs w:val="28"/>
        </w:rPr>
      </w:pPr>
      <w:r w:rsidRPr="00673E2F">
        <w:rPr>
          <w:rFonts w:ascii="Arial" w:hAnsi="Arial" w:cs="Arial"/>
          <w:b/>
          <w:iCs/>
          <w:color w:val="0033CC"/>
          <w:sz w:val="28"/>
          <w:szCs w:val="28"/>
        </w:rPr>
        <w:t>4 – 14 MAGGIO</w:t>
      </w:r>
      <w:r w:rsidR="009157BF" w:rsidRPr="00673E2F">
        <w:rPr>
          <w:rFonts w:ascii="Arial" w:hAnsi="Arial" w:cs="Arial"/>
          <w:b/>
          <w:iCs/>
          <w:color w:val="0033CC"/>
          <w:sz w:val="28"/>
          <w:szCs w:val="28"/>
        </w:rPr>
        <w:t xml:space="preserve"> 2021</w:t>
      </w:r>
    </w:p>
    <w:p w:rsidR="007A1A6F" w:rsidRPr="007A1A6F" w:rsidRDefault="007A1A6F" w:rsidP="000B20FA">
      <w:pPr>
        <w:jc w:val="both"/>
        <w:rPr>
          <w:rFonts w:ascii="Arial" w:hAnsi="Arial" w:cs="Arial"/>
          <w:b/>
          <w:bCs/>
          <w:caps/>
          <w:sz w:val="36"/>
          <w:szCs w:val="36"/>
        </w:rPr>
      </w:pPr>
    </w:p>
    <w:p w:rsidR="00C93315" w:rsidRDefault="000B1035" w:rsidP="00DC38E3">
      <w:pPr>
        <w:jc w:val="right"/>
        <w:rPr>
          <w:rFonts w:ascii="Arial" w:hAnsi="Arial" w:cs="Arial"/>
          <w:i/>
          <w:iCs/>
        </w:rPr>
      </w:pPr>
      <w:r w:rsidRPr="000B1035">
        <w:rPr>
          <w:rFonts w:ascii="Arial" w:hAnsi="Arial" w:cs="Arial"/>
          <w:i/>
          <w:iCs/>
        </w:rPr>
        <w:t xml:space="preserve">comunicato stampa, </w:t>
      </w:r>
      <w:r w:rsidR="007A1A6F">
        <w:rPr>
          <w:rFonts w:ascii="Arial" w:hAnsi="Arial" w:cs="Arial"/>
          <w:i/>
          <w:iCs/>
        </w:rPr>
        <w:t>5</w:t>
      </w:r>
      <w:r w:rsidR="00673E2F">
        <w:rPr>
          <w:rFonts w:ascii="Arial" w:hAnsi="Arial" w:cs="Arial"/>
          <w:i/>
          <w:iCs/>
        </w:rPr>
        <w:t>.</w:t>
      </w:r>
      <w:r w:rsidR="007A1A6F">
        <w:rPr>
          <w:rFonts w:ascii="Arial" w:hAnsi="Arial" w:cs="Arial"/>
          <w:i/>
          <w:iCs/>
        </w:rPr>
        <w:t>05</w:t>
      </w:r>
      <w:r w:rsidRPr="000B1035">
        <w:rPr>
          <w:rFonts w:ascii="Arial" w:hAnsi="Arial" w:cs="Arial"/>
          <w:i/>
          <w:iCs/>
        </w:rPr>
        <w:t>.202</w:t>
      </w:r>
      <w:r w:rsidR="007A1A6F">
        <w:rPr>
          <w:rFonts w:ascii="Arial" w:hAnsi="Arial" w:cs="Arial"/>
          <w:i/>
          <w:iCs/>
        </w:rPr>
        <w:t>1</w:t>
      </w:r>
    </w:p>
    <w:p w:rsidR="001F036A" w:rsidRPr="001F036A" w:rsidRDefault="001F036A" w:rsidP="00DC38E3">
      <w:pPr>
        <w:jc w:val="right"/>
        <w:rPr>
          <w:rFonts w:ascii="Arial" w:hAnsi="Arial" w:cs="Arial"/>
          <w:i/>
          <w:iCs/>
          <w:sz w:val="10"/>
          <w:szCs w:val="10"/>
        </w:rPr>
      </w:pPr>
    </w:p>
    <w:p w:rsidR="009157BF" w:rsidRDefault="00C93315" w:rsidP="00941FCF">
      <w:pPr>
        <w:jc w:val="both"/>
        <w:rPr>
          <w:rFonts w:ascii="Arial" w:hAnsi="Arial" w:cs="Arial"/>
          <w:szCs w:val="24"/>
        </w:rPr>
      </w:pPr>
      <w:r>
        <w:rPr>
          <w:rFonts w:ascii="Arial" w:hAnsi="Arial" w:cs="Arial"/>
          <w:szCs w:val="24"/>
        </w:rPr>
        <w:t>La</w:t>
      </w:r>
      <w:r w:rsidR="00D9167A" w:rsidRPr="000B1035">
        <w:rPr>
          <w:rFonts w:ascii="Arial" w:hAnsi="Arial" w:cs="Arial"/>
          <w:szCs w:val="24"/>
        </w:rPr>
        <w:t xml:space="preserve"> </w:t>
      </w:r>
      <w:r w:rsidR="00D9167A" w:rsidRPr="000B1035">
        <w:rPr>
          <w:rFonts w:ascii="Arial" w:hAnsi="Arial" w:cs="Arial"/>
          <w:b/>
          <w:szCs w:val="24"/>
        </w:rPr>
        <w:t>Galleria Credito Valtellinese</w:t>
      </w:r>
      <w:r w:rsidR="006F6BF3" w:rsidRPr="006F6BF3">
        <w:rPr>
          <w:rFonts w:ascii="Arial" w:hAnsi="Arial" w:cs="Arial"/>
          <w:szCs w:val="24"/>
        </w:rPr>
        <w:t xml:space="preserve"> </w:t>
      </w:r>
      <w:r w:rsidR="006F6BF3">
        <w:rPr>
          <w:rFonts w:ascii="Arial" w:hAnsi="Arial" w:cs="Arial"/>
          <w:szCs w:val="24"/>
        </w:rPr>
        <w:t xml:space="preserve">riapre la mostra “The Last </w:t>
      </w:r>
      <w:proofErr w:type="spellStart"/>
      <w:r w:rsidR="006F6BF3">
        <w:rPr>
          <w:rFonts w:ascii="Arial" w:hAnsi="Arial" w:cs="Arial"/>
          <w:szCs w:val="24"/>
        </w:rPr>
        <w:t>Supper</w:t>
      </w:r>
      <w:proofErr w:type="spellEnd"/>
      <w:r w:rsidR="006F6BF3">
        <w:rPr>
          <w:rFonts w:ascii="Arial" w:hAnsi="Arial" w:cs="Arial"/>
          <w:szCs w:val="24"/>
        </w:rPr>
        <w:t xml:space="preserve"> </w:t>
      </w:r>
      <w:proofErr w:type="spellStart"/>
      <w:r w:rsidR="006F6BF3">
        <w:rPr>
          <w:rFonts w:ascii="Arial" w:hAnsi="Arial" w:cs="Arial"/>
          <w:szCs w:val="24"/>
        </w:rPr>
        <w:t>recall</w:t>
      </w:r>
      <w:proofErr w:type="spellEnd"/>
      <w:r w:rsidR="006F6BF3">
        <w:rPr>
          <w:rFonts w:ascii="Arial" w:hAnsi="Arial" w:cs="Arial"/>
          <w:szCs w:val="24"/>
        </w:rPr>
        <w:t xml:space="preserve">” </w:t>
      </w:r>
      <w:r w:rsidR="006F6BF3" w:rsidRPr="00B51667">
        <w:rPr>
          <w:rFonts w:ascii="Arial" w:hAnsi="Arial" w:cs="Arial"/>
          <w:b/>
          <w:szCs w:val="24"/>
        </w:rPr>
        <w:t>dal 4 al 14 maggio</w:t>
      </w:r>
      <w:r w:rsidR="00A626B3">
        <w:rPr>
          <w:rFonts w:ascii="Arial" w:hAnsi="Arial" w:cs="Arial"/>
          <w:szCs w:val="24"/>
        </w:rPr>
        <w:t>. I</w:t>
      </w:r>
      <w:r w:rsidR="005B14C9">
        <w:rPr>
          <w:rFonts w:ascii="Arial" w:hAnsi="Arial" w:cs="Arial"/>
          <w:szCs w:val="24"/>
        </w:rPr>
        <w:t>n</w:t>
      </w:r>
      <w:r w:rsidR="006F6BF3">
        <w:rPr>
          <w:rFonts w:ascii="Arial" w:hAnsi="Arial" w:cs="Arial"/>
          <w:szCs w:val="24"/>
        </w:rPr>
        <w:t>a</w:t>
      </w:r>
      <w:r w:rsidR="005B14C9">
        <w:rPr>
          <w:rFonts w:ascii="Arial" w:hAnsi="Arial" w:cs="Arial"/>
          <w:szCs w:val="24"/>
        </w:rPr>
        <w:t>u</w:t>
      </w:r>
      <w:r w:rsidR="006F6BF3">
        <w:rPr>
          <w:rFonts w:ascii="Arial" w:hAnsi="Arial" w:cs="Arial"/>
          <w:szCs w:val="24"/>
        </w:rPr>
        <w:t>gurata</w:t>
      </w:r>
      <w:r w:rsidR="00A626B3">
        <w:rPr>
          <w:rFonts w:ascii="Arial" w:hAnsi="Arial" w:cs="Arial"/>
          <w:szCs w:val="24"/>
        </w:rPr>
        <w:t xml:space="preserve"> con </w:t>
      </w:r>
      <w:r w:rsidR="00A626B3" w:rsidRPr="00B40480">
        <w:rPr>
          <w:rFonts w:ascii="Arial" w:hAnsi="Arial" w:cs="Arial"/>
          <w:b/>
          <w:szCs w:val="24"/>
        </w:rPr>
        <w:t>F</w:t>
      </w:r>
      <w:r w:rsidR="00B40480" w:rsidRPr="00B40480">
        <w:rPr>
          <w:rFonts w:ascii="Arial" w:hAnsi="Arial" w:cs="Arial"/>
          <w:b/>
          <w:szCs w:val="24"/>
        </w:rPr>
        <w:t>lavio Caroli</w:t>
      </w:r>
      <w:r w:rsidR="00B40480">
        <w:rPr>
          <w:rFonts w:ascii="Arial" w:hAnsi="Arial" w:cs="Arial"/>
          <w:szCs w:val="24"/>
        </w:rPr>
        <w:t>,</w:t>
      </w:r>
      <w:r w:rsidR="00A626B3">
        <w:rPr>
          <w:rFonts w:ascii="Arial" w:hAnsi="Arial" w:cs="Arial"/>
          <w:szCs w:val="24"/>
        </w:rPr>
        <w:t xml:space="preserve"> </w:t>
      </w:r>
      <w:r w:rsidR="00B40480">
        <w:rPr>
          <w:rFonts w:ascii="Arial" w:hAnsi="Arial" w:cs="Arial"/>
          <w:szCs w:val="24"/>
        </w:rPr>
        <w:t xml:space="preserve">la rassegna </w:t>
      </w:r>
      <w:r w:rsidR="00A626B3">
        <w:rPr>
          <w:rFonts w:ascii="Arial" w:hAnsi="Arial" w:cs="Arial"/>
          <w:szCs w:val="24"/>
        </w:rPr>
        <w:t>dopo</w:t>
      </w:r>
      <w:r w:rsidR="009157BF" w:rsidRPr="009157BF">
        <w:rPr>
          <w:rFonts w:ascii="Arial" w:hAnsi="Arial" w:cs="Arial"/>
          <w:szCs w:val="24"/>
        </w:rPr>
        <w:t xml:space="preserve"> a</w:t>
      </w:r>
      <w:r w:rsidR="00A626B3">
        <w:rPr>
          <w:rFonts w:ascii="Arial" w:hAnsi="Arial" w:cs="Arial"/>
          <w:szCs w:val="24"/>
        </w:rPr>
        <w:t xml:space="preserve">lcuni brevi periodi di apertura, </w:t>
      </w:r>
      <w:r w:rsidR="00B40480">
        <w:rPr>
          <w:rFonts w:ascii="Arial" w:hAnsi="Arial" w:cs="Arial"/>
          <w:szCs w:val="24"/>
        </w:rPr>
        <w:t xml:space="preserve">è stata </w:t>
      </w:r>
      <w:r w:rsidR="00A626B3">
        <w:rPr>
          <w:rFonts w:ascii="Arial" w:hAnsi="Arial" w:cs="Arial"/>
          <w:szCs w:val="24"/>
        </w:rPr>
        <w:t>interrotta</w:t>
      </w:r>
      <w:r w:rsidR="009157BF" w:rsidRPr="009157BF">
        <w:rPr>
          <w:rFonts w:ascii="Arial" w:hAnsi="Arial" w:cs="Arial"/>
          <w:szCs w:val="24"/>
        </w:rPr>
        <w:t xml:space="preserve"> dai decreti governativi per il contenimento della pandemia</w:t>
      </w:r>
      <w:r w:rsidR="009157BF">
        <w:rPr>
          <w:rFonts w:ascii="Arial" w:hAnsi="Arial" w:cs="Arial"/>
          <w:szCs w:val="24"/>
        </w:rPr>
        <w:t xml:space="preserve">. </w:t>
      </w:r>
    </w:p>
    <w:p w:rsidR="00BF2026" w:rsidRPr="005955EA" w:rsidRDefault="00BF2026" w:rsidP="00941FCF">
      <w:pPr>
        <w:jc w:val="both"/>
        <w:rPr>
          <w:rFonts w:ascii="Arial" w:hAnsi="Arial" w:cs="Arial"/>
          <w:sz w:val="10"/>
          <w:szCs w:val="10"/>
        </w:rPr>
      </w:pPr>
    </w:p>
    <w:p w:rsidR="005955EA" w:rsidRPr="00B40480" w:rsidRDefault="00645D15" w:rsidP="005955EA">
      <w:pPr>
        <w:pStyle w:val="Default"/>
        <w:jc w:val="both"/>
      </w:pPr>
      <w:r w:rsidRPr="00B40480">
        <w:rPr>
          <w:bCs/>
        </w:rPr>
        <w:t xml:space="preserve">L’esposizione </w:t>
      </w:r>
      <w:r w:rsidR="005955EA" w:rsidRPr="00B40480">
        <w:rPr>
          <w:bCs/>
        </w:rPr>
        <w:t xml:space="preserve">approfondisce il tema dell’Ultima Cena e il confronto con il genio Leonardesco attraverso un percorso con </w:t>
      </w:r>
      <w:r w:rsidR="005955EA" w:rsidRPr="00B40480">
        <w:t>opere di</w:t>
      </w:r>
      <w:r w:rsidR="004809F0" w:rsidRPr="00B40480">
        <w:t xml:space="preserve"> </w:t>
      </w:r>
      <w:r w:rsidR="005955EA" w:rsidRPr="00B40480">
        <w:rPr>
          <w:b/>
        </w:rPr>
        <w:t xml:space="preserve">Daniel </w:t>
      </w:r>
      <w:proofErr w:type="spellStart"/>
      <w:r w:rsidR="005955EA" w:rsidRPr="00B40480">
        <w:rPr>
          <w:b/>
        </w:rPr>
        <w:t>Spoerri</w:t>
      </w:r>
      <w:proofErr w:type="spellEnd"/>
      <w:r w:rsidR="00B51667">
        <w:rPr>
          <w:bCs/>
        </w:rPr>
        <w:t>,</w:t>
      </w:r>
      <w:r w:rsidR="005955EA" w:rsidRPr="00B40480">
        <w:rPr>
          <w:bCs/>
        </w:rPr>
        <w:t xml:space="preserve"> di artisti contemporanei quali </w:t>
      </w:r>
      <w:r w:rsidR="005955EA" w:rsidRPr="00B40480">
        <w:rPr>
          <w:b/>
          <w:bCs/>
        </w:rPr>
        <w:t xml:space="preserve">Filippo </w:t>
      </w:r>
      <w:proofErr w:type="spellStart"/>
      <w:r w:rsidR="005955EA" w:rsidRPr="00B40480">
        <w:rPr>
          <w:b/>
          <w:bCs/>
        </w:rPr>
        <w:t>Avalle</w:t>
      </w:r>
      <w:proofErr w:type="spellEnd"/>
      <w:r w:rsidR="005955EA" w:rsidRPr="00B40480">
        <w:t>,</w:t>
      </w:r>
      <w:r w:rsidR="005955EA" w:rsidRPr="00B40480">
        <w:rPr>
          <w:b/>
          <w:bCs/>
        </w:rPr>
        <w:t xml:space="preserve"> Bruno </w:t>
      </w:r>
      <w:proofErr w:type="spellStart"/>
      <w:r w:rsidR="005955EA" w:rsidRPr="00B40480">
        <w:rPr>
          <w:b/>
          <w:bCs/>
        </w:rPr>
        <w:t>Bordoli</w:t>
      </w:r>
      <w:proofErr w:type="spellEnd"/>
      <w:r w:rsidR="005955EA" w:rsidRPr="00B40480">
        <w:rPr>
          <w:bCs/>
        </w:rPr>
        <w:t xml:space="preserve">, </w:t>
      </w:r>
      <w:r w:rsidR="005955EA" w:rsidRPr="00B40480">
        <w:rPr>
          <w:b/>
          <w:bCs/>
        </w:rPr>
        <w:t>Elia Festa</w:t>
      </w:r>
      <w:r w:rsidR="005955EA" w:rsidRPr="00B40480">
        <w:rPr>
          <w:bCs/>
        </w:rPr>
        <w:t xml:space="preserve"> e una selezione di </w:t>
      </w:r>
      <w:r w:rsidR="005955EA" w:rsidRPr="00B40480">
        <w:rPr>
          <w:b/>
          <w:bCs/>
        </w:rPr>
        <w:t xml:space="preserve">proiezioni </w:t>
      </w:r>
      <w:r w:rsidR="005955EA" w:rsidRPr="00B40480">
        <w:t xml:space="preserve">e </w:t>
      </w:r>
      <w:r w:rsidR="005955EA" w:rsidRPr="00B40480">
        <w:rPr>
          <w:b/>
          <w:bCs/>
        </w:rPr>
        <w:t>filmati</w:t>
      </w:r>
      <w:r w:rsidR="005955EA" w:rsidRPr="00B40480">
        <w:t xml:space="preserve"> accompagnati da un consistente </w:t>
      </w:r>
      <w:r w:rsidR="005955EA" w:rsidRPr="00B40480">
        <w:rPr>
          <w:b/>
          <w:bCs/>
        </w:rPr>
        <w:t>corpus documentario</w:t>
      </w:r>
      <w:r w:rsidR="005955EA" w:rsidRPr="00B40480">
        <w:t>.</w:t>
      </w:r>
      <w:r w:rsidR="00546247" w:rsidRPr="00B40480">
        <w:t xml:space="preserve"> In occasione della prima apertura </w:t>
      </w:r>
      <w:r w:rsidR="007D06E6" w:rsidRPr="00B40480">
        <w:t xml:space="preserve">la mostra ha vantato la presenza di </w:t>
      </w:r>
      <w:r w:rsidR="007D06E6" w:rsidRPr="00B40480">
        <w:rPr>
          <w:i/>
        </w:rPr>
        <w:t xml:space="preserve">The Last </w:t>
      </w:r>
      <w:proofErr w:type="spellStart"/>
      <w:r w:rsidR="007D06E6" w:rsidRPr="00B40480">
        <w:rPr>
          <w:i/>
        </w:rPr>
        <w:t>Supper</w:t>
      </w:r>
      <w:proofErr w:type="spellEnd"/>
      <w:r w:rsidR="007D06E6" w:rsidRPr="00B40480">
        <w:t xml:space="preserve"> di Andy Warhol, ora in restauro.</w:t>
      </w:r>
    </w:p>
    <w:p w:rsidR="005955EA" w:rsidRPr="005955EA" w:rsidRDefault="005955EA" w:rsidP="005955EA">
      <w:pPr>
        <w:jc w:val="both"/>
        <w:rPr>
          <w:rFonts w:ascii="Arial" w:hAnsi="Arial" w:cs="Arial"/>
          <w:sz w:val="10"/>
          <w:szCs w:val="10"/>
        </w:rPr>
      </w:pPr>
    </w:p>
    <w:p w:rsidR="00FA4BB8" w:rsidRPr="005955EA" w:rsidRDefault="006D45FE" w:rsidP="00FA4BB8">
      <w:pPr>
        <w:jc w:val="both"/>
        <w:rPr>
          <w:rFonts w:ascii="Arial" w:hAnsi="Arial" w:cs="Arial"/>
          <w:szCs w:val="24"/>
        </w:rPr>
      </w:pPr>
      <w:r>
        <w:rPr>
          <w:rFonts w:ascii="Arial" w:hAnsi="Arial" w:cs="Arial"/>
          <w:szCs w:val="24"/>
        </w:rPr>
        <w:t>Un’o</w:t>
      </w:r>
      <w:r w:rsidR="00B40480">
        <w:rPr>
          <w:rFonts w:ascii="Arial" w:hAnsi="Arial" w:cs="Arial"/>
          <w:szCs w:val="24"/>
        </w:rPr>
        <w:t xml:space="preserve">ccasione unica per vedere </w:t>
      </w:r>
      <w:r>
        <w:rPr>
          <w:rFonts w:ascii="Arial" w:hAnsi="Arial" w:cs="Arial"/>
          <w:szCs w:val="24"/>
        </w:rPr>
        <w:t>alcune</w:t>
      </w:r>
      <w:r w:rsidR="00B40480">
        <w:rPr>
          <w:rFonts w:ascii="Arial" w:hAnsi="Arial" w:cs="Arial"/>
          <w:szCs w:val="24"/>
        </w:rPr>
        <w:t xml:space="preserve"> esc</w:t>
      </w:r>
      <w:r>
        <w:rPr>
          <w:rFonts w:ascii="Arial" w:hAnsi="Arial" w:cs="Arial"/>
          <w:szCs w:val="24"/>
        </w:rPr>
        <w:t xml:space="preserve">lusive </w:t>
      </w:r>
      <w:r w:rsidRPr="00F65F4B">
        <w:rPr>
          <w:rFonts w:ascii="Arial" w:hAnsi="Arial" w:cs="Arial"/>
          <w:b/>
          <w:szCs w:val="24"/>
        </w:rPr>
        <w:t>installazioni cinematografiche</w:t>
      </w:r>
      <w:r w:rsidRPr="005955EA">
        <w:rPr>
          <w:rFonts w:ascii="Arial" w:hAnsi="Arial" w:cs="Arial"/>
          <w:szCs w:val="24"/>
        </w:rPr>
        <w:t xml:space="preserve"> dei </w:t>
      </w:r>
      <w:r w:rsidRPr="00F65F4B">
        <w:rPr>
          <w:rFonts w:ascii="Arial" w:hAnsi="Arial" w:cs="Arial"/>
          <w:b/>
          <w:szCs w:val="24"/>
        </w:rPr>
        <w:t>film in 16 mm di Andy Warhol</w:t>
      </w:r>
      <w:r>
        <w:rPr>
          <w:rFonts w:ascii="Arial" w:hAnsi="Arial" w:cs="Arial"/>
          <w:szCs w:val="24"/>
        </w:rPr>
        <w:t xml:space="preserve"> è offerta dagli incontri organizzati </w:t>
      </w:r>
      <w:r w:rsidRPr="00F65F4B">
        <w:rPr>
          <w:rFonts w:ascii="Arial" w:hAnsi="Arial" w:cs="Arial"/>
          <w:szCs w:val="24"/>
        </w:rPr>
        <w:t>il</w:t>
      </w:r>
      <w:r w:rsidR="00A626B3" w:rsidRPr="006D45FE">
        <w:rPr>
          <w:rFonts w:ascii="Arial" w:hAnsi="Arial" w:cs="Arial"/>
          <w:b/>
          <w:szCs w:val="24"/>
        </w:rPr>
        <w:t xml:space="preserve"> </w:t>
      </w:r>
      <w:r w:rsidR="00A626B3" w:rsidRPr="00546247">
        <w:rPr>
          <w:rFonts w:ascii="Arial" w:hAnsi="Arial" w:cs="Arial"/>
          <w:b/>
          <w:szCs w:val="24"/>
        </w:rPr>
        <w:t>6</w:t>
      </w:r>
      <w:r w:rsidR="00F65F4B">
        <w:rPr>
          <w:rFonts w:ascii="Arial" w:hAnsi="Arial" w:cs="Arial"/>
          <w:szCs w:val="24"/>
        </w:rPr>
        <w:t>,</w:t>
      </w:r>
      <w:r w:rsidR="00A626B3" w:rsidRPr="00546247">
        <w:rPr>
          <w:rFonts w:ascii="Arial" w:hAnsi="Arial" w:cs="Arial"/>
          <w:b/>
          <w:szCs w:val="24"/>
        </w:rPr>
        <w:t xml:space="preserve"> 12 </w:t>
      </w:r>
      <w:r w:rsidR="00F65F4B">
        <w:rPr>
          <w:rFonts w:ascii="Arial" w:hAnsi="Arial" w:cs="Arial"/>
          <w:szCs w:val="24"/>
        </w:rPr>
        <w:t xml:space="preserve">e </w:t>
      </w:r>
      <w:r w:rsidR="00A626B3" w:rsidRPr="00546247">
        <w:rPr>
          <w:rFonts w:ascii="Arial" w:hAnsi="Arial" w:cs="Arial"/>
          <w:b/>
          <w:szCs w:val="24"/>
        </w:rPr>
        <w:t>13 maggio</w:t>
      </w:r>
      <w:r w:rsidR="00FA4BB8" w:rsidRPr="005955EA">
        <w:rPr>
          <w:rFonts w:ascii="Arial" w:hAnsi="Arial" w:cs="Arial"/>
          <w:szCs w:val="24"/>
        </w:rPr>
        <w:t xml:space="preserve"> </w:t>
      </w:r>
      <w:r w:rsidR="00B51667">
        <w:rPr>
          <w:rFonts w:ascii="Arial" w:hAnsi="Arial" w:cs="Arial"/>
          <w:szCs w:val="24"/>
        </w:rPr>
        <w:t>con le proiezioni di “</w:t>
      </w:r>
      <w:proofErr w:type="spellStart"/>
      <w:r w:rsidR="00B51667">
        <w:rPr>
          <w:rFonts w:ascii="Arial" w:hAnsi="Arial" w:cs="Arial"/>
          <w:szCs w:val="24"/>
        </w:rPr>
        <w:t>Restaurant</w:t>
      </w:r>
      <w:proofErr w:type="spellEnd"/>
      <w:r w:rsidR="00B51667">
        <w:rPr>
          <w:rFonts w:ascii="Arial" w:hAnsi="Arial" w:cs="Arial"/>
          <w:szCs w:val="24"/>
        </w:rPr>
        <w:t xml:space="preserve"> (</w:t>
      </w:r>
      <w:proofErr w:type="spellStart"/>
      <w:r w:rsidR="00B51667">
        <w:rPr>
          <w:rFonts w:ascii="Arial" w:hAnsi="Arial" w:cs="Arial"/>
          <w:szCs w:val="24"/>
        </w:rPr>
        <w:t>aka</w:t>
      </w:r>
      <w:proofErr w:type="spellEnd"/>
      <w:r w:rsidR="00B51667">
        <w:rPr>
          <w:rFonts w:ascii="Arial" w:hAnsi="Arial" w:cs="Arial"/>
          <w:szCs w:val="24"/>
        </w:rPr>
        <w:t xml:space="preserve"> l’Avventura)”, </w:t>
      </w:r>
      <w:r w:rsidR="00B51667" w:rsidRPr="003B23D5">
        <w:rPr>
          <w:rFonts w:ascii="Arial" w:hAnsi="Arial" w:cs="Arial"/>
          <w:szCs w:val="24"/>
        </w:rPr>
        <w:t>“</w:t>
      </w:r>
      <w:proofErr w:type="spellStart"/>
      <w:r w:rsidR="00B51667" w:rsidRPr="003B23D5">
        <w:rPr>
          <w:rFonts w:ascii="Arial" w:hAnsi="Arial" w:cs="Arial"/>
          <w:szCs w:val="24"/>
        </w:rPr>
        <w:t>Soapopera</w:t>
      </w:r>
      <w:proofErr w:type="spellEnd"/>
      <w:r w:rsidR="00B51667" w:rsidRPr="003B23D5">
        <w:rPr>
          <w:rFonts w:ascii="Arial" w:hAnsi="Arial" w:cs="Arial"/>
          <w:szCs w:val="24"/>
        </w:rPr>
        <w:t>”</w:t>
      </w:r>
      <w:r w:rsidR="00B51667">
        <w:rPr>
          <w:rFonts w:ascii="Arial" w:hAnsi="Arial" w:cs="Arial"/>
          <w:szCs w:val="24"/>
        </w:rPr>
        <w:t xml:space="preserve"> e “Kiss”.</w:t>
      </w:r>
    </w:p>
    <w:p w:rsidR="00FA4BB8" w:rsidRPr="007745F8" w:rsidRDefault="00FA4BB8" w:rsidP="00FA4BB8">
      <w:pPr>
        <w:jc w:val="both"/>
        <w:rPr>
          <w:rFonts w:ascii="Arial" w:hAnsi="Arial" w:cs="Arial"/>
          <w:sz w:val="10"/>
          <w:szCs w:val="10"/>
          <w:highlight w:val="yellow"/>
        </w:rPr>
      </w:pPr>
    </w:p>
    <w:p w:rsidR="00FA4BB8" w:rsidRPr="00B51667" w:rsidRDefault="00FA4BB8" w:rsidP="00FA4BB8">
      <w:pPr>
        <w:jc w:val="both"/>
        <w:rPr>
          <w:rFonts w:ascii="Arial" w:hAnsi="Arial" w:cs="Arial"/>
          <w:szCs w:val="24"/>
        </w:rPr>
      </w:pPr>
      <w:r w:rsidRPr="00B51667">
        <w:rPr>
          <w:rFonts w:ascii="Arial" w:hAnsi="Arial" w:cs="Arial"/>
          <w:szCs w:val="24"/>
        </w:rPr>
        <w:t xml:space="preserve">La </w:t>
      </w:r>
      <w:r w:rsidRPr="00B51667">
        <w:rPr>
          <w:rFonts w:ascii="Arial" w:hAnsi="Arial" w:cs="Arial"/>
          <w:b/>
          <w:szCs w:val="24"/>
        </w:rPr>
        <w:t>Galleria del Credito Valtellinese</w:t>
      </w:r>
      <w:r w:rsidRPr="00B51667">
        <w:rPr>
          <w:rFonts w:ascii="Arial" w:hAnsi="Arial" w:cs="Arial"/>
          <w:szCs w:val="24"/>
        </w:rPr>
        <w:t xml:space="preserve"> </w:t>
      </w:r>
      <w:r w:rsidR="005955EA" w:rsidRPr="00B51667">
        <w:rPr>
          <w:rFonts w:ascii="Arial" w:hAnsi="Arial" w:cs="Arial"/>
          <w:szCs w:val="24"/>
        </w:rPr>
        <w:t>da sempre</w:t>
      </w:r>
      <w:r w:rsidRPr="00B51667">
        <w:rPr>
          <w:rFonts w:ascii="Arial" w:hAnsi="Arial" w:cs="Arial"/>
          <w:bCs/>
          <w:szCs w:val="24"/>
        </w:rPr>
        <w:t xml:space="preserve"> </w:t>
      </w:r>
      <w:r w:rsidRPr="00B51667">
        <w:rPr>
          <w:rFonts w:ascii="Arial" w:hAnsi="Arial" w:cs="Arial"/>
          <w:szCs w:val="24"/>
        </w:rPr>
        <w:t xml:space="preserve">impegnata nella promozione di iniziative artistiche e culturali, grazie a questa </w:t>
      </w:r>
      <w:r w:rsidRPr="0049191A">
        <w:rPr>
          <w:rFonts w:ascii="Arial" w:hAnsi="Arial" w:cs="Arial"/>
          <w:szCs w:val="24"/>
        </w:rPr>
        <w:t>rassegna</w:t>
      </w:r>
      <w:r w:rsidRPr="00B51667">
        <w:rPr>
          <w:rFonts w:ascii="Arial" w:hAnsi="Arial" w:cs="Arial"/>
          <w:szCs w:val="24"/>
        </w:rPr>
        <w:t xml:space="preserve"> rinnova il collegamento istituzionale con la </w:t>
      </w:r>
      <w:r w:rsidRPr="00B51667">
        <w:rPr>
          <w:rFonts w:ascii="Arial" w:hAnsi="Arial" w:cs="Arial"/>
          <w:b/>
          <w:bCs/>
          <w:szCs w:val="24"/>
        </w:rPr>
        <w:t>Direzione regionale Musei Lombardia</w:t>
      </w:r>
      <w:r w:rsidRPr="00B51667">
        <w:rPr>
          <w:rFonts w:ascii="Arial" w:hAnsi="Arial" w:cs="Arial"/>
          <w:szCs w:val="24"/>
        </w:rPr>
        <w:t xml:space="preserve">, </w:t>
      </w:r>
      <w:r w:rsidRPr="00B51667">
        <w:rPr>
          <w:rFonts w:ascii="Arial" w:eastAsia="Times New Roman" w:hAnsi="Arial" w:cs="Arial"/>
          <w:color w:val="000000"/>
          <w:szCs w:val="24"/>
        </w:rPr>
        <w:t xml:space="preserve">istituto che coordina e gestisce 12 musei statali sul territorio lombardo - fra cui il Museo del Cenacolo Vinciano e il </w:t>
      </w:r>
      <w:proofErr w:type="spellStart"/>
      <w:r w:rsidRPr="00B51667">
        <w:rPr>
          <w:rFonts w:ascii="Arial" w:eastAsia="Times New Roman" w:hAnsi="Arial" w:cs="Arial"/>
          <w:color w:val="000000"/>
          <w:szCs w:val="24"/>
        </w:rPr>
        <w:t>Creval</w:t>
      </w:r>
      <w:proofErr w:type="spellEnd"/>
      <w:r w:rsidRPr="00B51667">
        <w:rPr>
          <w:rFonts w:ascii="Arial" w:eastAsia="Times New Roman" w:hAnsi="Arial" w:cs="Arial"/>
          <w:bCs/>
          <w:color w:val="000000"/>
          <w:szCs w:val="24"/>
        </w:rPr>
        <w:t xml:space="preserve"> –</w:t>
      </w:r>
      <w:r w:rsidRPr="00B51667">
        <w:rPr>
          <w:rFonts w:ascii="Arial" w:hAnsi="Arial" w:cs="Arial"/>
          <w:szCs w:val="24"/>
        </w:rPr>
        <w:t xml:space="preserve"> per la </w:t>
      </w:r>
      <w:r w:rsidRPr="00B51667">
        <w:rPr>
          <w:rFonts w:ascii="Arial" w:eastAsia="Times New Roman" w:hAnsi="Arial" w:cs="Arial"/>
          <w:bCs/>
          <w:color w:val="000000"/>
          <w:szCs w:val="24"/>
        </w:rPr>
        <w:t>realizzazione di</w:t>
      </w:r>
      <w:r w:rsidRPr="00B51667">
        <w:rPr>
          <w:rFonts w:ascii="Arial" w:eastAsia="Times New Roman" w:hAnsi="Arial" w:cs="Arial"/>
          <w:b/>
          <w:bCs/>
          <w:color w:val="000000"/>
          <w:szCs w:val="24"/>
        </w:rPr>
        <w:t xml:space="preserve"> azioni di rete sul territorio</w:t>
      </w:r>
      <w:r w:rsidRPr="00B51667">
        <w:rPr>
          <w:rFonts w:ascii="Arial" w:hAnsi="Arial" w:cs="Arial"/>
          <w:szCs w:val="24"/>
        </w:rPr>
        <w:t xml:space="preserve">. </w:t>
      </w:r>
    </w:p>
    <w:p w:rsidR="00F15611" w:rsidRPr="00F15611" w:rsidRDefault="00F15611" w:rsidP="00941FCF">
      <w:pPr>
        <w:jc w:val="both"/>
        <w:rPr>
          <w:rFonts w:ascii="Arial" w:hAnsi="Arial" w:cs="Arial"/>
          <w:sz w:val="10"/>
          <w:szCs w:val="10"/>
        </w:rPr>
      </w:pPr>
    </w:p>
    <w:p w:rsidR="007745F8" w:rsidRPr="003B23D5" w:rsidRDefault="007745F8" w:rsidP="007745F8">
      <w:pPr>
        <w:jc w:val="both"/>
        <w:rPr>
          <w:rFonts w:ascii="Arial" w:hAnsi="Arial" w:cs="Arial"/>
          <w:szCs w:val="24"/>
        </w:rPr>
      </w:pPr>
      <w:r w:rsidRPr="003B23D5">
        <w:rPr>
          <w:rFonts w:ascii="Arial" w:hAnsi="Arial" w:cs="Arial"/>
          <w:b/>
          <w:szCs w:val="24"/>
        </w:rPr>
        <w:t xml:space="preserve">Daniel </w:t>
      </w:r>
      <w:proofErr w:type="spellStart"/>
      <w:r w:rsidRPr="003B23D5">
        <w:rPr>
          <w:rFonts w:ascii="Arial" w:hAnsi="Arial" w:cs="Arial"/>
          <w:b/>
          <w:szCs w:val="24"/>
        </w:rPr>
        <w:t>Spoerri</w:t>
      </w:r>
      <w:proofErr w:type="spellEnd"/>
      <w:r w:rsidRPr="003B23D5">
        <w:rPr>
          <w:rFonts w:ascii="Arial" w:hAnsi="Arial" w:cs="Arial"/>
          <w:szCs w:val="24"/>
        </w:rPr>
        <w:t xml:space="preserve">, importante esponente del </w:t>
      </w:r>
      <w:proofErr w:type="spellStart"/>
      <w:r w:rsidRPr="003B23D5">
        <w:rPr>
          <w:rFonts w:ascii="Arial" w:hAnsi="Arial" w:cs="Arial"/>
          <w:szCs w:val="24"/>
        </w:rPr>
        <w:t>Nouveau</w:t>
      </w:r>
      <w:proofErr w:type="spellEnd"/>
      <w:r w:rsidRPr="003B23D5">
        <w:rPr>
          <w:rFonts w:ascii="Arial" w:hAnsi="Arial" w:cs="Arial"/>
          <w:szCs w:val="24"/>
        </w:rPr>
        <w:t xml:space="preserve"> </w:t>
      </w:r>
      <w:proofErr w:type="spellStart"/>
      <w:r w:rsidRPr="003B23D5">
        <w:rPr>
          <w:rFonts w:ascii="Arial" w:hAnsi="Arial" w:cs="Arial"/>
          <w:szCs w:val="24"/>
        </w:rPr>
        <w:t>Realisme</w:t>
      </w:r>
      <w:proofErr w:type="spellEnd"/>
      <w:r w:rsidRPr="003B23D5">
        <w:rPr>
          <w:rFonts w:ascii="Arial" w:hAnsi="Arial" w:cs="Arial"/>
          <w:szCs w:val="24"/>
        </w:rPr>
        <w:t xml:space="preserve">, è rappresentato da una duplice espressione creativa: un olio su tavola e due proiezioni. Ne </w:t>
      </w:r>
      <w:r w:rsidRPr="003B23D5">
        <w:rPr>
          <w:rFonts w:ascii="Arial" w:hAnsi="Arial" w:cs="Arial"/>
          <w:i/>
          <w:szCs w:val="24"/>
        </w:rPr>
        <w:t>La Céne</w:t>
      </w:r>
      <w:r w:rsidRPr="003B23D5">
        <w:rPr>
          <w:rFonts w:ascii="Arial" w:hAnsi="Arial" w:cs="Arial"/>
          <w:szCs w:val="24"/>
        </w:rPr>
        <w:t xml:space="preserve"> del 1988 figure naif e applicazioni a collage di pentole, piatti e bicchieri emergono da un piccolo supporto di legno convesso</w:t>
      </w:r>
      <w:r w:rsidR="0049191A">
        <w:rPr>
          <w:rFonts w:ascii="Arial" w:hAnsi="Arial" w:cs="Arial"/>
          <w:szCs w:val="24"/>
        </w:rPr>
        <w:t>; i</w:t>
      </w:r>
      <w:r w:rsidRPr="003B23D5">
        <w:rPr>
          <w:rFonts w:ascii="Arial" w:hAnsi="Arial" w:cs="Arial"/>
          <w:szCs w:val="24"/>
        </w:rPr>
        <w:t xml:space="preserve"> soggetti della rappresentazione, a differenza della tradizionale iconografia dell’Ultima Cena, sono ripresi dall’alto e Gesù siede a capotavola mentre gli apostoli ai lati. </w:t>
      </w:r>
    </w:p>
    <w:p w:rsidR="007745F8" w:rsidRDefault="007745F8" w:rsidP="007745F8">
      <w:pPr>
        <w:jc w:val="both"/>
        <w:rPr>
          <w:rFonts w:ascii="Arial" w:hAnsi="Arial" w:cs="Arial"/>
          <w:szCs w:val="24"/>
        </w:rPr>
      </w:pPr>
      <w:r w:rsidRPr="003B23D5">
        <w:rPr>
          <w:rFonts w:ascii="Arial" w:hAnsi="Arial" w:cs="Arial"/>
          <w:szCs w:val="24"/>
        </w:rPr>
        <w:t xml:space="preserve">Fanno invece parte della sezione proiettiva la </w:t>
      </w:r>
      <w:r w:rsidRPr="003B23D5">
        <w:rPr>
          <w:rFonts w:ascii="Arial" w:hAnsi="Arial" w:cs="Arial"/>
          <w:i/>
          <w:iCs/>
          <w:szCs w:val="24"/>
        </w:rPr>
        <w:t>“prova d’artista”</w:t>
      </w:r>
      <w:r w:rsidRPr="003B23D5">
        <w:rPr>
          <w:rFonts w:ascii="Arial" w:hAnsi="Arial" w:cs="Arial"/>
          <w:szCs w:val="24"/>
        </w:rPr>
        <w:t>, esposta in questa occasione per la prima volta al pubblico, dove a ogni personaggio dell’</w:t>
      </w:r>
      <w:r w:rsidRPr="003B23D5">
        <w:rPr>
          <w:rFonts w:ascii="Arial" w:hAnsi="Arial" w:cs="Arial"/>
          <w:i/>
          <w:iCs/>
          <w:szCs w:val="24"/>
        </w:rPr>
        <w:t xml:space="preserve">Ultima Cena </w:t>
      </w:r>
      <w:r w:rsidRPr="003B23D5">
        <w:rPr>
          <w:rFonts w:ascii="Arial" w:hAnsi="Arial" w:cs="Arial"/>
          <w:szCs w:val="24"/>
        </w:rPr>
        <w:t>leonardesca</w:t>
      </w:r>
      <w:r w:rsidR="009970CF">
        <w:rPr>
          <w:rFonts w:ascii="Arial" w:hAnsi="Arial" w:cs="Arial"/>
          <w:szCs w:val="24"/>
        </w:rPr>
        <w:t xml:space="preserve"> è associato</w:t>
      </w:r>
      <w:r w:rsidRPr="003B23D5">
        <w:rPr>
          <w:rFonts w:ascii="Arial" w:hAnsi="Arial" w:cs="Arial"/>
          <w:szCs w:val="24"/>
        </w:rPr>
        <w:t xml:space="preserve"> un posto nella ricostruzione plastica della tavola apparecchiata e le </w:t>
      </w:r>
      <w:r w:rsidRPr="003B23D5">
        <w:rPr>
          <w:rFonts w:ascii="Arial" w:hAnsi="Arial" w:cs="Arial"/>
          <w:i/>
          <w:szCs w:val="24"/>
        </w:rPr>
        <w:t>Tavole</w:t>
      </w:r>
      <w:r w:rsidRPr="003B23D5">
        <w:rPr>
          <w:rFonts w:ascii="Arial" w:hAnsi="Arial" w:cs="Arial"/>
          <w:szCs w:val="24"/>
        </w:rPr>
        <w:t xml:space="preserve"> </w:t>
      </w:r>
      <w:r w:rsidR="00EC05E8">
        <w:rPr>
          <w:rFonts w:ascii="Arial" w:hAnsi="Arial" w:cs="Arial"/>
          <w:szCs w:val="24"/>
        </w:rPr>
        <w:t xml:space="preserve">con </w:t>
      </w:r>
      <w:r w:rsidR="00EC05E8" w:rsidRPr="00EC05E8">
        <w:rPr>
          <w:rFonts w:ascii="Arial" w:hAnsi="Arial" w:cs="Arial"/>
          <w:i/>
          <w:szCs w:val="24"/>
        </w:rPr>
        <w:t>L</w:t>
      </w:r>
      <w:r w:rsidRPr="00EC05E8">
        <w:rPr>
          <w:rFonts w:ascii="Arial" w:hAnsi="Arial" w:cs="Arial"/>
          <w:i/>
          <w:szCs w:val="24"/>
        </w:rPr>
        <w:t>e</w:t>
      </w:r>
      <w:r w:rsidRPr="003B23D5">
        <w:rPr>
          <w:rFonts w:ascii="Arial" w:hAnsi="Arial" w:cs="Arial"/>
          <w:szCs w:val="24"/>
        </w:rPr>
        <w:t xml:space="preserve"> </w:t>
      </w:r>
      <w:r w:rsidRPr="003B23D5">
        <w:rPr>
          <w:rFonts w:ascii="Arial" w:hAnsi="Arial" w:cs="Arial"/>
          <w:i/>
          <w:szCs w:val="24"/>
        </w:rPr>
        <w:t xml:space="preserve">Ultime cene </w:t>
      </w:r>
      <w:r w:rsidRPr="003B23D5">
        <w:rPr>
          <w:rFonts w:ascii="Arial" w:hAnsi="Arial" w:cs="Arial"/>
          <w:szCs w:val="24"/>
        </w:rPr>
        <w:t xml:space="preserve">di personaggi illustri, tredici lastre in marmo di Carrara dalle quali emergono in altorilievo suppellettili e vivande consumate fra gli altri da Cristo, </w:t>
      </w:r>
      <w:proofErr w:type="spellStart"/>
      <w:r w:rsidRPr="003B23D5">
        <w:rPr>
          <w:rFonts w:ascii="Arial" w:hAnsi="Arial" w:cs="Arial"/>
          <w:szCs w:val="24"/>
        </w:rPr>
        <w:t>Oetzi</w:t>
      </w:r>
      <w:proofErr w:type="spellEnd"/>
      <w:r w:rsidRPr="003B23D5">
        <w:rPr>
          <w:rFonts w:ascii="Arial" w:hAnsi="Arial" w:cs="Arial"/>
          <w:szCs w:val="24"/>
        </w:rPr>
        <w:t xml:space="preserve">, </w:t>
      </w:r>
      <w:proofErr w:type="spellStart"/>
      <w:r w:rsidRPr="003B23D5">
        <w:rPr>
          <w:rFonts w:ascii="Arial" w:hAnsi="Arial" w:cs="Arial"/>
          <w:szCs w:val="24"/>
        </w:rPr>
        <w:t>Buddah</w:t>
      </w:r>
      <w:proofErr w:type="spellEnd"/>
      <w:r w:rsidRPr="003B23D5">
        <w:rPr>
          <w:rFonts w:ascii="Arial" w:hAnsi="Arial" w:cs="Arial"/>
          <w:szCs w:val="24"/>
        </w:rPr>
        <w:t xml:space="preserve">, Socrate, Goethe e Freud, attualmente esposte in permanenza presso il giardino del </w:t>
      </w:r>
      <w:proofErr w:type="spellStart"/>
      <w:r w:rsidRPr="003B23D5">
        <w:rPr>
          <w:rFonts w:ascii="Arial" w:hAnsi="Arial" w:cs="Arial"/>
          <w:szCs w:val="24"/>
        </w:rPr>
        <w:t>Grand</w:t>
      </w:r>
      <w:proofErr w:type="spellEnd"/>
      <w:r w:rsidRPr="003B23D5">
        <w:rPr>
          <w:rFonts w:ascii="Arial" w:hAnsi="Arial" w:cs="Arial"/>
          <w:szCs w:val="24"/>
        </w:rPr>
        <w:t xml:space="preserve"> Hotel della Posta di Sondrio.</w:t>
      </w:r>
    </w:p>
    <w:p w:rsidR="00EC05E8" w:rsidRPr="00EC05E8" w:rsidRDefault="00EC05E8" w:rsidP="007745F8">
      <w:pPr>
        <w:jc w:val="both"/>
        <w:rPr>
          <w:rFonts w:ascii="Arial" w:hAnsi="Arial" w:cs="Arial"/>
          <w:sz w:val="10"/>
          <w:szCs w:val="10"/>
        </w:rPr>
      </w:pPr>
    </w:p>
    <w:p w:rsidR="007745F8" w:rsidRDefault="007745F8" w:rsidP="007745F8">
      <w:pPr>
        <w:jc w:val="both"/>
        <w:rPr>
          <w:rFonts w:ascii="Arial" w:hAnsi="Arial" w:cs="Arial"/>
          <w:bCs/>
          <w:szCs w:val="24"/>
        </w:rPr>
      </w:pPr>
      <w:r w:rsidRPr="003B23D5">
        <w:rPr>
          <w:rFonts w:ascii="Arial" w:hAnsi="Arial" w:cs="Arial"/>
          <w:szCs w:val="24"/>
        </w:rPr>
        <w:t>Con</w:t>
      </w:r>
      <w:r w:rsidRPr="003B23D5">
        <w:rPr>
          <w:rFonts w:ascii="Arial" w:hAnsi="Arial" w:cs="Arial"/>
          <w:b/>
          <w:bCs/>
          <w:szCs w:val="24"/>
        </w:rPr>
        <w:t xml:space="preserve"> </w:t>
      </w:r>
      <w:r w:rsidRPr="003B23D5">
        <w:rPr>
          <w:rFonts w:ascii="Arial" w:hAnsi="Arial" w:cs="Arial"/>
          <w:bCs/>
          <w:i/>
          <w:szCs w:val="24"/>
        </w:rPr>
        <w:t>Ultima Cena</w:t>
      </w:r>
      <w:r w:rsidRPr="003B23D5">
        <w:rPr>
          <w:rFonts w:ascii="Arial" w:hAnsi="Arial" w:cs="Arial"/>
          <w:bCs/>
          <w:szCs w:val="24"/>
        </w:rPr>
        <w:t xml:space="preserve"> del 2007, una composizione stratigrafica in metacrilato dal sorprendente magnetismo prospettico ad effetto ologramma e dai colori cangianti, </w:t>
      </w:r>
      <w:r w:rsidRPr="003B23D5">
        <w:rPr>
          <w:rFonts w:ascii="Arial" w:hAnsi="Arial" w:cs="Arial"/>
          <w:b/>
          <w:szCs w:val="24"/>
        </w:rPr>
        <w:t xml:space="preserve">Filippo </w:t>
      </w:r>
      <w:proofErr w:type="spellStart"/>
      <w:r w:rsidRPr="003B23D5">
        <w:rPr>
          <w:rFonts w:ascii="Arial" w:hAnsi="Arial" w:cs="Arial"/>
          <w:b/>
          <w:szCs w:val="24"/>
        </w:rPr>
        <w:t>Avalle</w:t>
      </w:r>
      <w:proofErr w:type="spellEnd"/>
      <w:r w:rsidRPr="003B23D5">
        <w:rPr>
          <w:rFonts w:ascii="Arial" w:hAnsi="Arial" w:cs="Arial"/>
          <w:bCs/>
          <w:szCs w:val="24"/>
        </w:rPr>
        <w:t xml:space="preserve"> propone una lettura in chiave simbolica, rappresentata da un’esplosione che parte dal centro per espandersi in tutta l’opera, alla cui base si intravedono piccole figure in movimento, che ricordano gli apostoli. Accanto ad essa è esposto il disegno preparatorio </w:t>
      </w:r>
      <w:r w:rsidRPr="003B23D5">
        <w:rPr>
          <w:rFonts w:ascii="Arial" w:hAnsi="Arial" w:cs="Arial"/>
          <w:bCs/>
          <w:szCs w:val="24"/>
        </w:rPr>
        <w:lastRenderedPageBreak/>
        <w:t xml:space="preserve">su carta dal titolo </w:t>
      </w:r>
      <w:r w:rsidRPr="003B23D5">
        <w:rPr>
          <w:rFonts w:ascii="Arial" w:hAnsi="Arial" w:cs="Arial"/>
          <w:bCs/>
          <w:i/>
          <w:szCs w:val="24"/>
        </w:rPr>
        <w:t>Ultima Cena: inizio di un viaggio infinito nel cervello-mente</w:t>
      </w:r>
      <w:r w:rsidRPr="003B23D5">
        <w:rPr>
          <w:rFonts w:ascii="Arial" w:hAnsi="Arial" w:cs="Arial"/>
          <w:bCs/>
          <w:szCs w:val="24"/>
        </w:rPr>
        <w:t>, realizzato nello stesso anno.</w:t>
      </w:r>
    </w:p>
    <w:p w:rsidR="00EC05E8" w:rsidRPr="00EC05E8" w:rsidRDefault="00EC05E8" w:rsidP="007745F8">
      <w:pPr>
        <w:jc w:val="both"/>
        <w:rPr>
          <w:rFonts w:ascii="Arial" w:hAnsi="Arial" w:cs="Arial"/>
          <w:bCs/>
          <w:sz w:val="10"/>
          <w:szCs w:val="10"/>
        </w:rPr>
      </w:pPr>
    </w:p>
    <w:p w:rsidR="007745F8" w:rsidRDefault="007745F8" w:rsidP="007745F8">
      <w:pPr>
        <w:jc w:val="both"/>
        <w:rPr>
          <w:rFonts w:ascii="Arial" w:hAnsi="Arial" w:cs="Arial"/>
          <w:bCs/>
          <w:szCs w:val="24"/>
        </w:rPr>
      </w:pPr>
      <w:r w:rsidRPr="003B23D5">
        <w:rPr>
          <w:rFonts w:ascii="Arial" w:hAnsi="Arial" w:cs="Arial"/>
          <w:b/>
          <w:szCs w:val="24"/>
        </w:rPr>
        <w:t xml:space="preserve">Bruno </w:t>
      </w:r>
      <w:proofErr w:type="spellStart"/>
      <w:r w:rsidRPr="003B23D5">
        <w:rPr>
          <w:rFonts w:ascii="Arial" w:hAnsi="Arial" w:cs="Arial"/>
          <w:b/>
          <w:szCs w:val="24"/>
        </w:rPr>
        <w:t>Bordoli</w:t>
      </w:r>
      <w:proofErr w:type="spellEnd"/>
      <w:r w:rsidRPr="003B23D5">
        <w:rPr>
          <w:rFonts w:ascii="Arial" w:hAnsi="Arial" w:cs="Arial"/>
          <w:bCs/>
          <w:szCs w:val="24"/>
        </w:rPr>
        <w:t xml:space="preserve"> offre la sua interpretazione dell’Ultima Cena nell’opera di matrice figurativa intitolata </w:t>
      </w:r>
      <w:r w:rsidRPr="003B23D5">
        <w:rPr>
          <w:rFonts w:ascii="Arial" w:hAnsi="Arial" w:cs="Arial"/>
          <w:bCs/>
          <w:i/>
          <w:iCs/>
          <w:szCs w:val="24"/>
        </w:rPr>
        <w:t>Cenacolo</w:t>
      </w:r>
      <w:r w:rsidRPr="003B23D5">
        <w:rPr>
          <w:rFonts w:ascii="Arial" w:hAnsi="Arial" w:cs="Arial"/>
          <w:bCs/>
          <w:szCs w:val="24"/>
        </w:rPr>
        <w:t>, che lascia emergere in maniera evidente la condizione umana, attanagliata da dubbi esistenziali. Il lavoro, di grande formato (cm 194x252) realizzato nel 2007 con olio e acrilico su tela grezza è accompagnato da due schizzi che hanno contribuito alla composizione definitiva.</w:t>
      </w:r>
    </w:p>
    <w:p w:rsidR="00EC05E8" w:rsidRPr="00EC05E8" w:rsidRDefault="00EC05E8" w:rsidP="007745F8">
      <w:pPr>
        <w:jc w:val="both"/>
        <w:rPr>
          <w:rFonts w:ascii="Arial" w:hAnsi="Arial" w:cs="Arial"/>
          <w:bCs/>
          <w:sz w:val="10"/>
          <w:szCs w:val="10"/>
        </w:rPr>
      </w:pPr>
    </w:p>
    <w:p w:rsidR="007745F8" w:rsidRPr="003B23D5" w:rsidRDefault="007745F8" w:rsidP="007745F8">
      <w:pPr>
        <w:jc w:val="both"/>
        <w:rPr>
          <w:rFonts w:ascii="Arial" w:hAnsi="Arial" w:cs="Arial"/>
          <w:bCs/>
          <w:szCs w:val="24"/>
        </w:rPr>
      </w:pPr>
      <w:r w:rsidRPr="003B23D5">
        <w:rPr>
          <w:rFonts w:ascii="Arial" w:hAnsi="Arial" w:cs="Arial"/>
          <w:bCs/>
          <w:szCs w:val="24"/>
        </w:rPr>
        <w:t xml:space="preserve">Da uno sfondo nero da cui emerge un aggregato spiraliforme con filamenti brulicanti che traccia il profilo dell’iconica immagine dell’Ultima Cena, </w:t>
      </w:r>
      <w:r w:rsidRPr="003B23D5">
        <w:rPr>
          <w:rFonts w:ascii="Arial" w:hAnsi="Arial" w:cs="Arial"/>
          <w:b/>
          <w:szCs w:val="24"/>
        </w:rPr>
        <w:t>Elia Festa</w:t>
      </w:r>
      <w:r w:rsidRPr="003B23D5">
        <w:rPr>
          <w:rFonts w:ascii="Arial" w:hAnsi="Arial" w:cs="Arial"/>
          <w:bCs/>
          <w:szCs w:val="24"/>
        </w:rPr>
        <w:t xml:space="preserve"> rappresenta attraverso il movimento e l’energia un momento specifico dell’evento biblico: la rivelazione dell’imminente tradimento. I fili di luce che si stagliano nella grande stampa su tela cm 140x280 offrono inoltre il commento iconografico dell’artista sul binomio Cristo/Luce.</w:t>
      </w:r>
    </w:p>
    <w:p w:rsidR="007745F8" w:rsidRPr="003B23D5" w:rsidRDefault="007745F8" w:rsidP="007745F8">
      <w:pPr>
        <w:jc w:val="both"/>
        <w:rPr>
          <w:rFonts w:ascii="Arial" w:hAnsi="Arial" w:cs="Arial"/>
          <w:sz w:val="10"/>
          <w:szCs w:val="10"/>
        </w:rPr>
      </w:pPr>
    </w:p>
    <w:p w:rsidR="007745F8" w:rsidRPr="003B23D5" w:rsidRDefault="006077E8" w:rsidP="007745F8">
      <w:pPr>
        <w:jc w:val="both"/>
        <w:rPr>
          <w:rFonts w:ascii="Arial" w:hAnsi="Arial" w:cs="Arial"/>
          <w:szCs w:val="24"/>
        </w:rPr>
      </w:pPr>
      <w:r>
        <w:rPr>
          <w:rFonts w:ascii="Arial" w:hAnsi="Arial" w:cs="Arial"/>
          <w:szCs w:val="24"/>
        </w:rPr>
        <w:t>L</w:t>
      </w:r>
      <w:r w:rsidR="00EC05E8" w:rsidRPr="00BC5E61">
        <w:rPr>
          <w:rFonts w:ascii="Arial" w:hAnsi="Arial" w:cs="Arial"/>
          <w:szCs w:val="24"/>
        </w:rPr>
        <w:t xml:space="preserve">a </w:t>
      </w:r>
      <w:r w:rsidR="00EC05E8" w:rsidRPr="00BC5E61">
        <w:rPr>
          <w:rFonts w:ascii="Arial" w:hAnsi="Arial" w:cs="Arial"/>
          <w:b/>
          <w:bCs/>
          <w:szCs w:val="24"/>
        </w:rPr>
        <w:t>sezione</w:t>
      </w:r>
      <w:r w:rsidR="00EC05E8" w:rsidRPr="00BC5E61">
        <w:rPr>
          <w:rFonts w:ascii="Arial" w:hAnsi="Arial" w:cs="Arial"/>
          <w:szCs w:val="24"/>
        </w:rPr>
        <w:t xml:space="preserve"> dedicata alla </w:t>
      </w:r>
      <w:r w:rsidR="00EC05E8" w:rsidRPr="00BC5E61">
        <w:rPr>
          <w:rFonts w:ascii="Arial" w:hAnsi="Arial" w:cs="Arial"/>
          <w:b/>
          <w:bCs/>
          <w:szCs w:val="24"/>
        </w:rPr>
        <w:t>settima arte</w:t>
      </w:r>
      <w:r w:rsidR="00EC05E8" w:rsidRPr="00BC5E61">
        <w:rPr>
          <w:rFonts w:ascii="Arial" w:hAnsi="Arial" w:cs="Arial"/>
          <w:szCs w:val="24"/>
        </w:rPr>
        <w:t xml:space="preserve"> </w:t>
      </w:r>
      <w:r>
        <w:rPr>
          <w:rFonts w:ascii="Arial" w:hAnsi="Arial" w:cs="Arial"/>
          <w:szCs w:val="24"/>
        </w:rPr>
        <w:t>con</w:t>
      </w:r>
      <w:r w:rsidR="00EC05E8" w:rsidRPr="00BC5E61">
        <w:rPr>
          <w:rFonts w:ascii="Arial" w:hAnsi="Arial" w:cs="Arial"/>
          <w:szCs w:val="24"/>
        </w:rPr>
        <w:t xml:space="preserve"> le </w:t>
      </w:r>
      <w:r w:rsidR="00EC05E8" w:rsidRPr="00BC5E61">
        <w:rPr>
          <w:rFonts w:ascii="Arial" w:hAnsi="Arial" w:cs="Arial"/>
          <w:b/>
          <w:bCs/>
          <w:szCs w:val="24"/>
        </w:rPr>
        <w:t>installazioni di film in pellicola</w:t>
      </w:r>
      <w:r w:rsidR="00EC05E8" w:rsidRPr="00BC5E61">
        <w:rPr>
          <w:rFonts w:ascii="Arial" w:hAnsi="Arial" w:cs="Arial"/>
          <w:szCs w:val="24"/>
        </w:rPr>
        <w:t xml:space="preserve"> </w:t>
      </w:r>
      <w:r w:rsidR="00EC05E8" w:rsidRPr="00BC5E61">
        <w:rPr>
          <w:rFonts w:ascii="Arial" w:hAnsi="Arial" w:cs="Arial"/>
          <w:b/>
          <w:bCs/>
          <w:szCs w:val="24"/>
        </w:rPr>
        <w:t>16mm di Andy Warhol</w:t>
      </w:r>
      <w:r w:rsidR="00EC05E8" w:rsidRPr="00BC5E61">
        <w:rPr>
          <w:rFonts w:ascii="Arial" w:hAnsi="Arial" w:cs="Arial"/>
          <w:szCs w:val="24"/>
        </w:rPr>
        <w:t xml:space="preserve">, </w:t>
      </w:r>
      <w:r w:rsidRPr="003B23D5">
        <w:rPr>
          <w:rFonts w:ascii="Arial" w:hAnsi="Arial" w:cs="Arial"/>
          <w:szCs w:val="24"/>
        </w:rPr>
        <w:t xml:space="preserve">visibili in una sorta di </w:t>
      </w:r>
      <w:r w:rsidRPr="003B23D5">
        <w:rPr>
          <w:rFonts w:ascii="Arial" w:hAnsi="Arial" w:cs="Arial"/>
          <w:b/>
          <w:bCs/>
          <w:szCs w:val="24"/>
        </w:rPr>
        <w:t xml:space="preserve">“happening” </w:t>
      </w:r>
      <w:r w:rsidR="00F65F4B">
        <w:rPr>
          <w:rFonts w:ascii="Arial" w:hAnsi="Arial" w:cs="Arial"/>
          <w:szCs w:val="24"/>
        </w:rPr>
        <w:t>con cineoperatore</w:t>
      </w:r>
      <w:r w:rsidR="00CC397C">
        <w:rPr>
          <w:rFonts w:ascii="Arial" w:hAnsi="Arial" w:cs="Arial"/>
          <w:szCs w:val="24"/>
        </w:rPr>
        <w:t>,</w:t>
      </w:r>
      <w:r w:rsidR="00F65F4B">
        <w:rPr>
          <w:rFonts w:ascii="Arial" w:hAnsi="Arial" w:cs="Arial"/>
          <w:szCs w:val="24"/>
        </w:rPr>
        <w:t xml:space="preserve"> </w:t>
      </w:r>
      <w:r w:rsidR="00CC397C">
        <w:rPr>
          <w:rFonts w:ascii="Arial" w:hAnsi="Arial" w:cs="Arial"/>
          <w:szCs w:val="24"/>
        </w:rPr>
        <w:t xml:space="preserve">è frutto </w:t>
      </w:r>
      <w:r w:rsidR="00F65F4B">
        <w:rPr>
          <w:rFonts w:ascii="Arial" w:hAnsi="Arial" w:cs="Arial"/>
          <w:szCs w:val="24"/>
        </w:rPr>
        <w:t>di una selezione a cura della</w:t>
      </w:r>
      <w:r w:rsidR="007745F8" w:rsidRPr="003B23D5">
        <w:rPr>
          <w:rFonts w:ascii="Arial" w:hAnsi="Arial" w:cs="Arial"/>
          <w:szCs w:val="24"/>
        </w:rPr>
        <w:t xml:space="preserve"> Cineteca Milano, </w:t>
      </w:r>
      <w:r w:rsidR="00F65F4B">
        <w:rPr>
          <w:rFonts w:ascii="Arial" w:hAnsi="Arial" w:cs="Arial"/>
          <w:szCs w:val="24"/>
        </w:rPr>
        <w:t xml:space="preserve">e </w:t>
      </w:r>
      <w:r w:rsidR="007745F8" w:rsidRPr="003B23D5">
        <w:rPr>
          <w:rFonts w:ascii="Arial" w:hAnsi="Arial" w:cs="Arial"/>
          <w:szCs w:val="24"/>
        </w:rPr>
        <w:t xml:space="preserve">riguarda i film datati tra l’inizio degli anni Sessanta e la fine dei Settanta, conservati oggi presso il dipartimento di audiovisivi del </w:t>
      </w:r>
      <w:proofErr w:type="spellStart"/>
      <w:r w:rsidR="007745F8" w:rsidRPr="003B23D5">
        <w:rPr>
          <w:rFonts w:ascii="Arial" w:hAnsi="Arial" w:cs="Arial"/>
          <w:szCs w:val="24"/>
        </w:rPr>
        <w:t>MoMA</w:t>
      </w:r>
      <w:proofErr w:type="spellEnd"/>
      <w:r w:rsidR="007745F8" w:rsidRPr="003B23D5">
        <w:rPr>
          <w:rFonts w:ascii="Arial" w:hAnsi="Arial" w:cs="Arial"/>
          <w:szCs w:val="24"/>
        </w:rPr>
        <w:t xml:space="preserve"> di New York. Durante la sua multiforme parabola artistica, Andy Warhol realizzò centinaia di film, una consistenza che suggerisce un interesse per il mezzo cinematografico tutt’altro che occasionale. Già dalle prime prove filmiche e poi lungo tutto il corso del suo primo decennio di attività in questo ambito, il cinema si offrì al padre della Pop Art di volta in volta come frontiera di sperimentazione linguistica, esercizio di minimalismo, provocatorio sberleffo alla società statunitense. La </w:t>
      </w:r>
      <w:proofErr w:type="spellStart"/>
      <w:r w:rsidR="007745F8" w:rsidRPr="003B23D5">
        <w:rPr>
          <w:rFonts w:ascii="Arial" w:hAnsi="Arial" w:cs="Arial"/>
          <w:szCs w:val="24"/>
        </w:rPr>
        <w:t>Factory</w:t>
      </w:r>
      <w:proofErr w:type="spellEnd"/>
      <w:r w:rsidR="007745F8" w:rsidRPr="003B23D5">
        <w:rPr>
          <w:rFonts w:ascii="Arial" w:hAnsi="Arial" w:cs="Arial"/>
          <w:szCs w:val="24"/>
        </w:rPr>
        <w:t xml:space="preserve">, intesa sia come lo studio newyorkese dell’artista, sia, in senso lato, come la variopinta comunità che attorno a lui si raccoglieva, ebbe fin dall’inizio un ruolo da protagonista nelle escursioni di Warhol in ambito cinematografico. Realizzati spesso velocemente utilizzando mezzi di fortuna, come ad esempio una macchina da presa 16mm </w:t>
      </w:r>
      <w:proofErr w:type="spellStart"/>
      <w:r w:rsidR="007745F8" w:rsidRPr="003B23D5">
        <w:rPr>
          <w:rFonts w:ascii="Arial" w:hAnsi="Arial" w:cs="Arial"/>
          <w:szCs w:val="24"/>
        </w:rPr>
        <w:t>Bolex</w:t>
      </w:r>
      <w:proofErr w:type="spellEnd"/>
      <w:r w:rsidR="007745F8" w:rsidRPr="003B23D5">
        <w:rPr>
          <w:rFonts w:ascii="Arial" w:hAnsi="Arial" w:cs="Arial"/>
          <w:szCs w:val="24"/>
        </w:rPr>
        <w:t xml:space="preserve"> priva di sonoro, i film di Andy Warhol sono una testimonianza dell’onnivoro talento multidisciplinare del loro autore.</w:t>
      </w:r>
    </w:p>
    <w:p w:rsidR="007745F8" w:rsidRPr="003B23D5" w:rsidRDefault="007745F8" w:rsidP="007745F8">
      <w:pPr>
        <w:jc w:val="both"/>
        <w:rPr>
          <w:rFonts w:ascii="Arial" w:hAnsi="Arial" w:cs="Arial"/>
          <w:sz w:val="10"/>
          <w:szCs w:val="10"/>
        </w:rPr>
      </w:pPr>
    </w:p>
    <w:p w:rsidR="007745F8" w:rsidRPr="003B23D5" w:rsidRDefault="007745F8" w:rsidP="007745F8">
      <w:pPr>
        <w:jc w:val="both"/>
        <w:rPr>
          <w:rFonts w:ascii="Arial" w:hAnsi="Arial" w:cs="Arial"/>
          <w:szCs w:val="24"/>
        </w:rPr>
      </w:pPr>
      <w:r w:rsidRPr="003B23D5">
        <w:rPr>
          <w:rFonts w:ascii="Arial" w:hAnsi="Arial" w:cs="Arial"/>
          <w:szCs w:val="24"/>
        </w:rPr>
        <w:t xml:space="preserve">Di particolare interesse sono il </w:t>
      </w:r>
      <w:r w:rsidRPr="003B23D5">
        <w:rPr>
          <w:rFonts w:ascii="Arial" w:hAnsi="Arial" w:cs="Arial"/>
          <w:b/>
          <w:szCs w:val="24"/>
        </w:rPr>
        <w:t>corpus documentario</w:t>
      </w:r>
      <w:r w:rsidRPr="003B23D5">
        <w:rPr>
          <w:rFonts w:ascii="Arial" w:hAnsi="Arial" w:cs="Arial"/>
          <w:szCs w:val="24"/>
        </w:rPr>
        <w:t xml:space="preserve"> e i </w:t>
      </w:r>
      <w:r w:rsidRPr="003B23D5">
        <w:rPr>
          <w:rFonts w:ascii="Arial" w:hAnsi="Arial" w:cs="Arial"/>
          <w:b/>
          <w:szCs w:val="24"/>
        </w:rPr>
        <w:t xml:space="preserve">materiali di repertorio </w:t>
      </w:r>
      <w:r w:rsidRPr="003B23D5">
        <w:rPr>
          <w:rFonts w:ascii="Arial" w:hAnsi="Arial" w:cs="Arial"/>
          <w:szCs w:val="24"/>
        </w:rPr>
        <w:t xml:space="preserve">conservati negli archivi del </w:t>
      </w:r>
      <w:proofErr w:type="spellStart"/>
      <w:r w:rsidRPr="003B23D5">
        <w:rPr>
          <w:rFonts w:ascii="Arial" w:hAnsi="Arial" w:cs="Arial"/>
          <w:szCs w:val="24"/>
        </w:rPr>
        <w:t>Creval</w:t>
      </w:r>
      <w:proofErr w:type="spellEnd"/>
      <w:r w:rsidRPr="003B23D5">
        <w:rPr>
          <w:rFonts w:ascii="Arial" w:hAnsi="Arial" w:cs="Arial"/>
          <w:szCs w:val="24"/>
        </w:rPr>
        <w:t xml:space="preserve"> parallelamente alla produzione delle mostre, tenutesi in più di trent’anni nelle Gallerie di Milano, Sondrio, Acireale e Fano. Si tratta una serie di cataloghi commissionati dalla Fondazione Gruppo Credito Valtellinese, fra cui si annoverano importanti testimonianze come la </w:t>
      </w:r>
      <w:r w:rsidRPr="008A784F">
        <w:rPr>
          <w:rFonts w:ascii="Arial" w:hAnsi="Arial" w:cs="Arial"/>
          <w:szCs w:val="24"/>
        </w:rPr>
        <w:t>ristampa anastatica dell’albo</w:t>
      </w:r>
      <w:r w:rsidRPr="003B23D5">
        <w:rPr>
          <w:rFonts w:ascii="Arial" w:hAnsi="Arial" w:cs="Arial"/>
          <w:szCs w:val="24"/>
        </w:rPr>
        <w:t xml:space="preserve"> “Il Cenacolo” edito da </w:t>
      </w:r>
      <w:r w:rsidRPr="008A784F">
        <w:rPr>
          <w:rFonts w:ascii="Arial" w:hAnsi="Arial" w:cs="Arial"/>
          <w:b/>
          <w:szCs w:val="24"/>
        </w:rPr>
        <w:t>Mondadori con la Galleria Philippe Daverio</w:t>
      </w:r>
      <w:r w:rsidRPr="003B23D5">
        <w:rPr>
          <w:rFonts w:ascii="Arial" w:hAnsi="Arial" w:cs="Arial"/>
          <w:szCs w:val="24"/>
        </w:rPr>
        <w:t xml:space="preserve">, per la cura di </w:t>
      </w:r>
      <w:r w:rsidRPr="003B23D5">
        <w:rPr>
          <w:rFonts w:ascii="Arial" w:hAnsi="Arial" w:cs="Arial"/>
          <w:b/>
          <w:szCs w:val="24"/>
        </w:rPr>
        <w:t xml:space="preserve">Alexandre </w:t>
      </w:r>
      <w:proofErr w:type="spellStart"/>
      <w:r w:rsidRPr="003B23D5">
        <w:rPr>
          <w:rFonts w:ascii="Arial" w:hAnsi="Arial" w:cs="Arial"/>
          <w:b/>
          <w:szCs w:val="24"/>
        </w:rPr>
        <w:t>Iolas</w:t>
      </w:r>
      <w:proofErr w:type="spellEnd"/>
      <w:r w:rsidRPr="003B23D5">
        <w:rPr>
          <w:rFonts w:ascii="Arial" w:hAnsi="Arial" w:cs="Arial"/>
          <w:szCs w:val="24"/>
        </w:rPr>
        <w:t>; l’</w:t>
      </w:r>
      <w:r w:rsidRPr="008A784F">
        <w:rPr>
          <w:rFonts w:ascii="Arial" w:hAnsi="Arial" w:cs="Arial"/>
          <w:szCs w:val="24"/>
        </w:rPr>
        <w:t xml:space="preserve">opera </w:t>
      </w:r>
      <w:r w:rsidRPr="003B23D5">
        <w:rPr>
          <w:rFonts w:ascii="Arial" w:hAnsi="Arial" w:cs="Arial"/>
          <w:szCs w:val="24"/>
        </w:rPr>
        <w:t xml:space="preserve">di </w:t>
      </w:r>
      <w:proofErr w:type="spellStart"/>
      <w:r w:rsidRPr="003B23D5">
        <w:rPr>
          <w:rFonts w:ascii="Arial" w:hAnsi="Arial" w:cs="Arial"/>
          <w:b/>
          <w:szCs w:val="24"/>
        </w:rPr>
        <w:t>Damien</w:t>
      </w:r>
      <w:proofErr w:type="spellEnd"/>
      <w:r w:rsidRPr="003B23D5">
        <w:rPr>
          <w:rFonts w:ascii="Arial" w:hAnsi="Arial" w:cs="Arial"/>
          <w:b/>
          <w:szCs w:val="24"/>
        </w:rPr>
        <w:t xml:space="preserve"> </w:t>
      </w:r>
      <w:proofErr w:type="spellStart"/>
      <w:r w:rsidRPr="003B23D5">
        <w:rPr>
          <w:rFonts w:ascii="Arial" w:hAnsi="Arial" w:cs="Arial"/>
          <w:b/>
          <w:szCs w:val="24"/>
        </w:rPr>
        <w:t>Hirst</w:t>
      </w:r>
      <w:proofErr w:type="spellEnd"/>
      <w:r w:rsidRPr="003B23D5">
        <w:rPr>
          <w:rFonts w:ascii="Arial" w:hAnsi="Arial" w:cs="Arial"/>
          <w:szCs w:val="24"/>
        </w:rPr>
        <w:t xml:space="preserve"> “The Last </w:t>
      </w:r>
      <w:proofErr w:type="spellStart"/>
      <w:r w:rsidRPr="003B23D5">
        <w:rPr>
          <w:rFonts w:ascii="Arial" w:hAnsi="Arial" w:cs="Arial"/>
          <w:szCs w:val="24"/>
        </w:rPr>
        <w:t>Supper</w:t>
      </w:r>
      <w:proofErr w:type="spellEnd"/>
      <w:r w:rsidRPr="003B23D5">
        <w:rPr>
          <w:rFonts w:ascii="Arial" w:hAnsi="Arial" w:cs="Arial"/>
          <w:szCs w:val="24"/>
        </w:rPr>
        <w:t xml:space="preserve">® </w:t>
      </w:r>
      <w:proofErr w:type="spellStart"/>
      <w:r w:rsidRPr="003B23D5">
        <w:rPr>
          <w:rFonts w:ascii="Arial" w:hAnsi="Arial" w:cs="Arial"/>
          <w:szCs w:val="24"/>
        </w:rPr>
        <w:t>Damienhirst</w:t>
      </w:r>
      <w:proofErr w:type="spellEnd"/>
      <w:r w:rsidRPr="003B23D5">
        <w:rPr>
          <w:rFonts w:ascii="Arial" w:hAnsi="Arial" w:cs="Arial"/>
          <w:szCs w:val="24"/>
        </w:rPr>
        <w:t xml:space="preserve">” del 2000, una serie di 13 </w:t>
      </w:r>
      <w:proofErr w:type="spellStart"/>
      <w:r w:rsidRPr="008A784F">
        <w:rPr>
          <w:rFonts w:ascii="Arial" w:hAnsi="Arial" w:cs="Arial"/>
          <w:i/>
          <w:szCs w:val="24"/>
        </w:rPr>
        <w:t>screenprints</w:t>
      </w:r>
      <w:proofErr w:type="spellEnd"/>
      <w:r w:rsidRPr="003B23D5">
        <w:rPr>
          <w:rFonts w:ascii="Arial" w:hAnsi="Arial" w:cs="Arial"/>
          <w:szCs w:val="24"/>
        </w:rPr>
        <w:t xml:space="preserve"> da 152,5x101,5 cm tirata in 150 stampe offset per The </w:t>
      </w:r>
      <w:proofErr w:type="spellStart"/>
      <w:r w:rsidRPr="003B23D5">
        <w:rPr>
          <w:rFonts w:ascii="Arial" w:hAnsi="Arial" w:cs="Arial"/>
          <w:szCs w:val="24"/>
        </w:rPr>
        <w:t>British</w:t>
      </w:r>
      <w:proofErr w:type="spellEnd"/>
      <w:r w:rsidRPr="003B23D5">
        <w:rPr>
          <w:rFonts w:ascii="Arial" w:hAnsi="Arial" w:cs="Arial"/>
          <w:szCs w:val="24"/>
        </w:rPr>
        <w:t xml:space="preserve"> </w:t>
      </w:r>
      <w:proofErr w:type="spellStart"/>
      <w:r w:rsidRPr="003B23D5">
        <w:rPr>
          <w:rFonts w:ascii="Arial" w:hAnsi="Arial" w:cs="Arial"/>
          <w:szCs w:val="24"/>
        </w:rPr>
        <w:t>Council</w:t>
      </w:r>
      <w:proofErr w:type="spellEnd"/>
      <w:r w:rsidRPr="003B23D5">
        <w:rPr>
          <w:rFonts w:ascii="Arial" w:hAnsi="Arial" w:cs="Arial"/>
          <w:szCs w:val="24"/>
        </w:rPr>
        <w:t xml:space="preserve"> e presentata in esclusiva al Refettorio delle Stelline all’inizio del millennio; il </w:t>
      </w:r>
      <w:r w:rsidRPr="008A784F">
        <w:rPr>
          <w:rFonts w:ascii="Arial" w:hAnsi="Arial" w:cs="Arial"/>
          <w:szCs w:val="24"/>
        </w:rPr>
        <w:t>ciclo pittorico</w:t>
      </w:r>
      <w:r w:rsidRPr="003B23D5">
        <w:rPr>
          <w:rFonts w:ascii="Arial" w:hAnsi="Arial" w:cs="Arial"/>
          <w:szCs w:val="24"/>
        </w:rPr>
        <w:t xml:space="preserve"> di </w:t>
      </w:r>
      <w:proofErr w:type="spellStart"/>
      <w:r w:rsidRPr="003B23D5">
        <w:rPr>
          <w:rFonts w:ascii="Arial" w:hAnsi="Arial" w:cs="Arial"/>
          <w:b/>
          <w:szCs w:val="24"/>
        </w:rPr>
        <w:t>Marthial</w:t>
      </w:r>
      <w:proofErr w:type="spellEnd"/>
      <w:r w:rsidRPr="003B23D5">
        <w:rPr>
          <w:rFonts w:ascii="Arial" w:hAnsi="Arial" w:cs="Arial"/>
          <w:b/>
          <w:szCs w:val="24"/>
        </w:rPr>
        <w:t xml:space="preserve"> </w:t>
      </w:r>
      <w:proofErr w:type="spellStart"/>
      <w:r w:rsidRPr="003B23D5">
        <w:rPr>
          <w:rFonts w:ascii="Arial" w:hAnsi="Arial" w:cs="Arial"/>
          <w:b/>
          <w:szCs w:val="24"/>
        </w:rPr>
        <w:t>Raysse</w:t>
      </w:r>
      <w:proofErr w:type="spellEnd"/>
      <w:r w:rsidRPr="003B23D5">
        <w:rPr>
          <w:rFonts w:ascii="Arial" w:hAnsi="Arial" w:cs="Arial"/>
          <w:szCs w:val="24"/>
        </w:rPr>
        <w:t xml:space="preserve"> dal titolo “</w:t>
      </w:r>
      <w:proofErr w:type="spellStart"/>
      <w:r w:rsidRPr="003B23D5">
        <w:rPr>
          <w:rFonts w:ascii="Arial" w:hAnsi="Arial" w:cs="Arial"/>
          <w:szCs w:val="24"/>
        </w:rPr>
        <w:t>Hereux</w:t>
      </w:r>
      <w:proofErr w:type="spellEnd"/>
      <w:r w:rsidRPr="003B23D5">
        <w:rPr>
          <w:rFonts w:ascii="Arial" w:hAnsi="Arial" w:cs="Arial"/>
          <w:szCs w:val="24"/>
        </w:rPr>
        <w:t xml:space="preserve"> </w:t>
      </w:r>
      <w:proofErr w:type="spellStart"/>
      <w:r w:rsidRPr="003B23D5">
        <w:rPr>
          <w:rFonts w:ascii="Arial" w:hAnsi="Arial" w:cs="Arial"/>
          <w:szCs w:val="24"/>
        </w:rPr>
        <w:t>Rivages</w:t>
      </w:r>
      <w:proofErr w:type="spellEnd"/>
      <w:r w:rsidRPr="003B23D5">
        <w:rPr>
          <w:rFonts w:ascii="Arial" w:hAnsi="Arial" w:cs="Arial"/>
          <w:szCs w:val="24"/>
        </w:rPr>
        <w:t xml:space="preserve">”, raccolto in 13 riproduzioni offset contrassegnate con numeri romani, dedicato all’installazione specifica di una grande opera su tela esposta nel 2007-2008 nell’abside settentrionale di Santa Maria delle Grazie; i </w:t>
      </w:r>
      <w:r w:rsidRPr="008A784F">
        <w:rPr>
          <w:rFonts w:ascii="Arial" w:hAnsi="Arial" w:cs="Arial"/>
          <w:szCs w:val="24"/>
        </w:rPr>
        <w:t>fascicoli monografici</w:t>
      </w:r>
      <w:r w:rsidRPr="003B23D5">
        <w:rPr>
          <w:rFonts w:ascii="Arial" w:hAnsi="Arial" w:cs="Arial"/>
          <w:szCs w:val="24"/>
        </w:rPr>
        <w:t xml:space="preserve"> dedicati alle opere di </w:t>
      </w:r>
      <w:r w:rsidRPr="003B23D5">
        <w:rPr>
          <w:rFonts w:ascii="Arial" w:hAnsi="Arial" w:cs="Arial"/>
          <w:b/>
          <w:szCs w:val="24"/>
        </w:rPr>
        <w:t xml:space="preserve">Antonio </w:t>
      </w:r>
      <w:proofErr w:type="spellStart"/>
      <w:r w:rsidRPr="003B23D5">
        <w:rPr>
          <w:rFonts w:ascii="Arial" w:hAnsi="Arial" w:cs="Arial"/>
          <w:b/>
          <w:szCs w:val="24"/>
        </w:rPr>
        <w:t>Recalcati</w:t>
      </w:r>
      <w:proofErr w:type="spellEnd"/>
      <w:r w:rsidRPr="003B23D5">
        <w:rPr>
          <w:rFonts w:ascii="Arial" w:hAnsi="Arial" w:cs="Arial"/>
          <w:szCs w:val="24"/>
        </w:rPr>
        <w:t xml:space="preserve"> “L’ombra della Croce”, 2007 di </w:t>
      </w:r>
      <w:r w:rsidRPr="003B23D5">
        <w:rPr>
          <w:rFonts w:ascii="Arial" w:hAnsi="Arial" w:cs="Arial"/>
          <w:b/>
          <w:szCs w:val="24"/>
        </w:rPr>
        <w:t xml:space="preserve">Daniel </w:t>
      </w:r>
      <w:proofErr w:type="spellStart"/>
      <w:r w:rsidRPr="003B23D5">
        <w:rPr>
          <w:rFonts w:ascii="Arial" w:hAnsi="Arial" w:cs="Arial"/>
          <w:b/>
          <w:szCs w:val="24"/>
        </w:rPr>
        <w:t>Spoerri</w:t>
      </w:r>
      <w:proofErr w:type="spellEnd"/>
      <w:r w:rsidRPr="003B23D5">
        <w:rPr>
          <w:rFonts w:ascii="Arial" w:hAnsi="Arial" w:cs="Arial"/>
          <w:szCs w:val="24"/>
        </w:rPr>
        <w:t xml:space="preserve"> “Ultima Cena”, 2007 e di </w:t>
      </w:r>
      <w:r w:rsidRPr="003B23D5">
        <w:rPr>
          <w:rFonts w:ascii="Arial" w:hAnsi="Arial" w:cs="Arial"/>
          <w:b/>
          <w:szCs w:val="24"/>
        </w:rPr>
        <w:t>Velasco Vitali</w:t>
      </w:r>
      <w:r w:rsidRPr="003B23D5">
        <w:rPr>
          <w:rFonts w:ascii="Arial" w:hAnsi="Arial" w:cs="Arial"/>
          <w:szCs w:val="24"/>
        </w:rPr>
        <w:t xml:space="preserve"> “Ultima Cena”, 2007; il </w:t>
      </w:r>
      <w:r w:rsidRPr="008A784F">
        <w:rPr>
          <w:rFonts w:ascii="Arial" w:hAnsi="Arial" w:cs="Arial"/>
          <w:szCs w:val="24"/>
        </w:rPr>
        <w:t>reprint del catalogo</w:t>
      </w:r>
      <w:r w:rsidRPr="003B23D5">
        <w:rPr>
          <w:rFonts w:ascii="Arial" w:hAnsi="Arial" w:cs="Arial"/>
          <w:szCs w:val="24"/>
        </w:rPr>
        <w:t xml:space="preserve"> della mostra di </w:t>
      </w:r>
      <w:r w:rsidRPr="003B23D5">
        <w:rPr>
          <w:rFonts w:ascii="Arial" w:hAnsi="Arial" w:cs="Arial"/>
          <w:b/>
          <w:szCs w:val="24"/>
        </w:rPr>
        <w:t xml:space="preserve">Hermann </w:t>
      </w:r>
      <w:proofErr w:type="spellStart"/>
      <w:r w:rsidRPr="003B23D5">
        <w:rPr>
          <w:rFonts w:ascii="Arial" w:hAnsi="Arial" w:cs="Arial"/>
          <w:b/>
          <w:szCs w:val="24"/>
        </w:rPr>
        <w:t>Nitsch</w:t>
      </w:r>
      <w:proofErr w:type="spellEnd"/>
      <w:r w:rsidRPr="003B23D5">
        <w:rPr>
          <w:rFonts w:ascii="Arial" w:hAnsi="Arial" w:cs="Arial"/>
          <w:szCs w:val="24"/>
        </w:rPr>
        <w:t xml:space="preserve"> “L’Ultima Cena” tenutasi alle Stelline e al Centre </w:t>
      </w:r>
      <w:proofErr w:type="spellStart"/>
      <w:r w:rsidRPr="003B23D5">
        <w:rPr>
          <w:rFonts w:ascii="Arial" w:hAnsi="Arial" w:cs="Arial"/>
          <w:szCs w:val="24"/>
        </w:rPr>
        <w:t>Culturel</w:t>
      </w:r>
      <w:proofErr w:type="spellEnd"/>
      <w:r w:rsidRPr="003B23D5">
        <w:rPr>
          <w:rFonts w:ascii="Arial" w:hAnsi="Arial" w:cs="Arial"/>
          <w:szCs w:val="24"/>
        </w:rPr>
        <w:t xml:space="preserve"> </w:t>
      </w:r>
      <w:proofErr w:type="spellStart"/>
      <w:r w:rsidRPr="003B23D5">
        <w:rPr>
          <w:rFonts w:ascii="Arial" w:hAnsi="Arial" w:cs="Arial"/>
          <w:szCs w:val="24"/>
        </w:rPr>
        <w:t>Français</w:t>
      </w:r>
      <w:proofErr w:type="spellEnd"/>
      <w:r w:rsidRPr="003B23D5">
        <w:rPr>
          <w:rFonts w:ascii="Arial" w:hAnsi="Arial" w:cs="Arial"/>
          <w:szCs w:val="24"/>
        </w:rPr>
        <w:t xml:space="preserve"> de Milan nell’anno 2000; la ristampa del </w:t>
      </w:r>
      <w:r w:rsidRPr="008A784F">
        <w:rPr>
          <w:rFonts w:ascii="Arial" w:hAnsi="Arial" w:cs="Arial"/>
          <w:szCs w:val="24"/>
        </w:rPr>
        <w:t>progetto fotografico</w:t>
      </w:r>
      <w:r w:rsidRPr="003B23D5">
        <w:rPr>
          <w:rFonts w:ascii="Arial" w:hAnsi="Arial" w:cs="Arial"/>
          <w:szCs w:val="24"/>
        </w:rPr>
        <w:t xml:space="preserve"> di </w:t>
      </w:r>
      <w:r w:rsidRPr="003B23D5">
        <w:rPr>
          <w:rFonts w:ascii="Arial" w:hAnsi="Arial" w:cs="Arial"/>
          <w:b/>
          <w:szCs w:val="24"/>
        </w:rPr>
        <w:t xml:space="preserve">Dominique </w:t>
      </w:r>
      <w:proofErr w:type="spellStart"/>
      <w:r w:rsidRPr="003B23D5">
        <w:rPr>
          <w:rFonts w:ascii="Arial" w:hAnsi="Arial" w:cs="Arial"/>
          <w:b/>
          <w:szCs w:val="24"/>
        </w:rPr>
        <w:t>Laugè</w:t>
      </w:r>
      <w:proofErr w:type="spellEnd"/>
      <w:r w:rsidRPr="003B23D5">
        <w:rPr>
          <w:rFonts w:ascii="Arial" w:hAnsi="Arial" w:cs="Arial"/>
          <w:b/>
          <w:szCs w:val="24"/>
        </w:rPr>
        <w:t xml:space="preserve"> </w:t>
      </w:r>
      <w:r w:rsidRPr="003B23D5">
        <w:rPr>
          <w:rFonts w:ascii="Arial" w:hAnsi="Arial" w:cs="Arial"/>
          <w:szCs w:val="24"/>
        </w:rPr>
        <w:t>e</w:t>
      </w:r>
      <w:r w:rsidRPr="003B23D5">
        <w:rPr>
          <w:rFonts w:ascii="Arial" w:hAnsi="Arial" w:cs="Arial"/>
          <w:b/>
          <w:szCs w:val="24"/>
        </w:rPr>
        <w:t xml:space="preserve"> Valeria Manzi</w:t>
      </w:r>
      <w:r w:rsidRPr="003B23D5">
        <w:rPr>
          <w:rFonts w:ascii="Arial" w:hAnsi="Arial" w:cs="Arial"/>
          <w:szCs w:val="24"/>
        </w:rPr>
        <w:t xml:space="preserve"> dal titolo “</w:t>
      </w:r>
      <w:proofErr w:type="spellStart"/>
      <w:r w:rsidRPr="003B23D5">
        <w:rPr>
          <w:rFonts w:ascii="Arial" w:hAnsi="Arial" w:cs="Arial"/>
          <w:szCs w:val="24"/>
        </w:rPr>
        <w:t>Voies</w:t>
      </w:r>
      <w:proofErr w:type="spellEnd"/>
      <w:r w:rsidRPr="003B23D5">
        <w:rPr>
          <w:rFonts w:ascii="Arial" w:hAnsi="Arial" w:cs="Arial"/>
          <w:szCs w:val="24"/>
        </w:rPr>
        <w:t xml:space="preserve"> d’</w:t>
      </w:r>
      <w:proofErr w:type="spellStart"/>
      <w:r w:rsidRPr="003B23D5">
        <w:rPr>
          <w:rFonts w:ascii="Arial" w:hAnsi="Arial" w:cs="Arial"/>
          <w:szCs w:val="24"/>
        </w:rPr>
        <w:t>Hommes</w:t>
      </w:r>
      <w:proofErr w:type="spellEnd"/>
      <w:r w:rsidRPr="003B23D5">
        <w:rPr>
          <w:rFonts w:ascii="Arial" w:hAnsi="Arial" w:cs="Arial"/>
          <w:szCs w:val="24"/>
        </w:rPr>
        <w:t xml:space="preserve">”, 2007; una selezione di </w:t>
      </w:r>
      <w:r w:rsidRPr="008A784F">
        <w:rPr>
          <w:rFonts w:ascii="Arial" w:hAnsi="Arial" w:cs="Arial"/>
          <w:szCs w:val="24"/>
        </w:rPr>
        <w:t>numeri del magazine</w:t>
      </w:r>
      <w:r w:rsidRPr="003B23D5">
        <w:rPr>
          <w:rFonts w:ascii="Arial" w:hAnsi="Arial" w:cs="Arial"/>
          <w:szCs w:val="24"/>
        </w:rPr>
        <w:t xml:space="preserve"> “</w:t>
      </w:r>
      <w:r w:rsidRPr="003B23D5">
        <w:rPr>
          <w:rFonts w:ascii="Arial" w:hAnsi="Arial" w:cs="Arial"/>
          <w:b/>
          <w:szCs w:val="24"/>
        </w:rPr>
        <w:t xml:space="preserve">Andy </w:t>
      </w:r>
      <w:proofErr w:type="spellStart"/>
      <w:r w:rsidRPr="003B23D5">
        <w:rPr>
          <w:rFonts w:ascii="Arial" w:hAnsi="Arial" w:cs="Arial"/>
          <w:b/>
          <w:szCs w:val="24"/>
        </w:rPr>
        <w:t>Warhol’s</w:t>
      </w:r>
      <w:proofErr w:type="spellEnd"/>
      <w:r w:rsidRPr="003B23D5">
        <w:rPr>
          <w:rFonts w:ascii="Arial" w:hAnsi="Arial" w:cs="Arial"/>
          <w:b/>
          <w:szCs w:val="24"/>
        </w:rPr>
        <w:t xml:space="preserve"> </w:t>
      </w:r>
      <w:proofErr w:type="spellStart"/>
      <w:r w:rsidRPr="003B23D5">
        <w:rPr>
          <w:rFonts w:ascii="Arial" w:hAnsi="Arial" w:cs="Arial"/>
          <w:b/>
          <w:szCs w:val="24"/>
        </w:rPr>
        <w:t>Interview</w:t>
      </w:r>
      <w:proofErr w:type="spellEnd"/>
      <w:r w:rsidRPr="003B23D5">
        <w:rPr>
          <w:rFonts w:ascii="Arial" w:hAnsi="Arial" w:cs="Arial"/>
          <w:szCs w:val="24"/>
        </w:rPr>
        <w:t xml:space="preserve">” contrassegnati da un </w:t>
      </w:r>
      <w:r w:rsidRPr="008A784F">
        <w:rPr>
          <w:rFonts w:ascii="Arial" w:hAnsi="Arial" w:cs="Arial"/>
          <w:b/>
          <w:szCs w:val="24"/>
        </w:rPr>
        <w:t>timbro a tampone</w:t>
      </w:r>
      <w:r w:rsidRPr="003B23D5">
        <w:rPr>
          <w:rFonts w:ascii="Arial" w:hAnsi="Arial" w:cs="Arial"/>
          <w:szCs w:val="24"/>
        </w:rPr>
        <w:t xml:space="preserve"> - anch’esso presente in mostra - emesso dalla </w:t>
      </w:r>
      <w:proofErr w:type="spellStart"/>
      <w:r w:rsidRPr="003B23D5">
        <w:rPr>
          <w:rFonts w:ascii="Arial" w:hAnsi="Arial" w:cs="Arial"/>
          <w:szCs w:val="24"/>
        </w:rPr>
        <w:t>Galerie</w:t>
      </w:r>
      <w:proofErr w:type="spellEnd"/>
      <w:r w:rsidRPr="003B23D5">
        <w:rPr>
          <w:rFonts w:ascii="Arial" w:hAnsi="Arial" w:cs="Arial"/>
          <w:szCs w:val="24"/>
        </w:rPr>
        <w:t xml:space="preserve"> Alexandre </w:t>
      </w:r>
      <w:proofErr w:type="spellStart"/>
      <w:r w:rsidRPr="003B23D5">
        <w:rPr>
          <w:rFonts w:ascii="Arial" w:hAnsi="Arial" w:cs="Arial"/>
          <w:szCs w:val="24"/>
        </w:rPr>
        <w:t>Iolas</w:t>
      </w:r>
      <w:proofErr w:type="spellEnd"/>
      <w:r w:rsidRPr="003B23D5">
        <w:rPr>
          <w:rFonts w:ascii="Arial" w:hAnsi="Arial" w:cs="Arial"/>
          <w:szCs w:val="24"/>
        </w:rPr>
        <w:t xml:space="preserve"> in occasione della vernice milanese di Warhol del 1987. Questo straordinario avvenimento è ricordato inoltre da</w:t>
      </w:r>
      <w:r w:rsidRPr="003B23D5">
        <w:rPr>
          <w:rFonts w:ascii="Arial" w:hAnsi="Arial" w:cs="Arial"/>
          <w:bCs/>
          <w:szCs w:val="24"/>
        </w:rPr>
        <w:t xml:space="preserve"> una serie di</w:t>
      </w:r>
      <w:r w:rsidRPr="003B23D5">
        <w:rPr>
          <w:rFonts w:ascii="Arial" w:hAnsi="Arial" w:cs="Arial"/>
          <w:szCs w:val="24"/>
        </w:rPr>
        <w:t xml:space="preserve"> </w:t>
      </w:r>
      <w:r w:rsidRPr="008A784F">
        <w:rPr>
          <w:rFonts w:ascii="Arial" w:hAnsi="Arial" w:cs="Arial"/>
          <w:b/>
          <w:szCs w:val="24"/>
        </w:rPr>
        <w:t xml:space="preserve">vintage </w:t>
      </w:r>
      <w:proofErr w:type="spellStart"/>
      <w:r w:rsidRPr="008A784F">
        <w:rPr>
          <w:rFonts w:ascii="Arial" w:hAnsi="Arial" w:cs="Arial"/>
          <w:b/>
          <w:szCs w:val="24"/>
        </w:rPr>
        <w:t>prints</w:t>
      </w:r>
      <w:proofErr w:type="spellEnd"/>
      <w:r w:rsidRPr="003B23D5">
        <w:rPr>
          <w:rFonts w:ascii="Arial" w:hAnsi="Arial" w:cs="Arial"/>
          <w:szCs w:val="24"/>
        </w:rPr>
        <w:t xml:space="preserve"> di </w:t>
      </w:r>
      <w:r w:rsidRPr="003B23D5">
        <w:rPr>
          <w:rFonts w:ascii="Arial" w:hAnsi="Arial" w:cs="Arial"/>
          <w:b/>
          <w:szCs w:val="24"/>
        </w:rPr>
        <w:t>Maria Mulas</w:t>
      </w:r>
      <w:r w:rsidRPr="003B23D5">
        <w:rPr>
          <w:rFonts w:ascii="Arial" w:hAnsi="Arial" w:cs="Arial"/>
          <w:szCs w:val="24"/>
        </w:rPr>
        <w:t xml:space="preserve"> con ritratti di Warhol.</w:t>
      </w:r>
    </w:p>
    <w:p w:rsidR="007745F8" w:rsidRPr="003B23D5" w:rsidRDefault="007745F8" w:rsidP="007745F8">
      <w:pPr>
        <w:jc w:val="both"/>
        <w:rPr>
          <w:rFonts w:ascii="Arial" w:hAnsi="Arial" w:cs="Arial"/>
          <w:sz w:val="10"/>
          <w:szCs w:val="10"/>
        </w:rPr>
      </w:pPr>
    </w:p>
    <w:p w:rsidR="007745F8" w:rsidRPr="003B23D5" w:rsidRDefault="007745F8" w:rsidP="007745F8">
      <w:pPr>
        <w:jc w:val="both"/>
        <w:rPr>
          <w:rFonts w:ascii="Arial" w:hAnsi="Arial" w:cs="Arial"/>
          <w:szCs w:val="24"/>
        </w:rPr>
      </w:pPr>
      <w:r w:rsidRPr="003B23D5">
        <w:rPr>
          <w:rFonts w:ascii="Arial" w:hAnsi="Arial" w:cs="Arial"/>
          <w:szCs w:val="24"/>
        </w:rPr>
        <w:t xml:space="preserve">La rassegna dei documenti, degli oggetti e dei </w:t>
      </w:r>
      <w:r w:rsidRPr="003B23D5">
        <w:rPr>
          <w:rFonts w:ascii="Arial" w:hAnsi="Arial" w:cs="Arial"/>
          <w:i/>
          <w:szCs w:val="24"/>
        </w:rPr>
        <w:t>memorabilia</w:t>
      </w:r>
      <w:r w:rsidRPr="003B23D5">
        <w:rPr>
          <w:rFonts w:ascii="Arial" w:hAnsi="Arial" w:cs="Arial"/>
          <w:szCs w:val="24"/>
        </w:rPr>
        <w:t xml:space="preserve"> collezionati attorno all’icona leonardesca – e al suo </w:t>
      </w:r>
      <w:proofErr w:type="spellStart"/>
      <w:r w:rsidRPr="003B23D5">
        <w:rPr>
          <w:rFonts w:ascii="Arial" w:hAnsi="Arial" w:cs="Arial"/>
          <w:i/>
          <w:szCs w:val="24"/>
        </w:rPr>
        <w:t>recall</w:t>
      </w:r>
      <w:proofErr w:type="spellEnd"/>
      <w:r w:rsidRPr="003B23D5">
        <w:rPr>
          <w:rFonts w:ascii="Arial" w:hAnsi="Arial" w:cs="Arial"/>
          <w:i/>
          <w:szCs w:val="24"/>
        </w:rPr>
        <w:t xml:space="preserve"> </w:t>
      </w:r>
      <w:proofErr w:type="spellStart"/>
      <w:r w:rsidRPr="003B23D5">
        <w:rPr>
          <w:rFonts w:ascii="Arial" w:hAnsi="Arial" w:cs="Arial"/>
          <w:szCs w:val="24"/>
        </w:rPr>
        <w:t>warholiano</w:t>
      </w:r>
      <w:proofErr w:type="spellEnd"/>
      <w:r w:rsidRPr="003B23D5">
        <w:rPr>
          <w:rFonts w:ascii="Arial" w:hAnsi="Arial" w:cs="Arial"/>
          <w:szCs w:val="24"/>
        </w:rPr>
        <w:t xml:space="preserve"> – culmina con l’esposizione del </w:t>
      </w:r>
      <w:r w:rsidRPr="00695B1E">
        <w:rPr>
          <w:rFonts w:ascii="Arial" w:hAnsi="Arial" w:cs="Arial"/>
          <w:b/>
          <w:szCs w:val="24"/>
        </w:rPr>
        <w:t>poster</w:t>
      </w:r>
      <w:r w:rsidRPr="00695B1E">
        <w:rPr>
          <w:rFonts w:ascii="Arial" w:hAnsi="Arial" w:cs="Arial"/>
          <w:szCs w:val="24"/>
        </w:rPr>
        <w:t xml:space="preserve"> </w:t>
      </w:r>
      <w:r w:rsidRPr="003B23D5">
        <w:rPr>
          <w:rFonts w:ascii="Arial" w:hAnsi="Arial" w:cs="Arial"/>
          <w:szCs w:val="24"/>
        </w:rPr>
        <w:t xml:space="preserve">della mostra “Andy Warhol. Il Cenacolo” e del suo </w:t>
      </w:r>
      <w:r w:rsidRPr="00695B1E">
        <w:rPr>
          <w:rFonts w:ascii="Arial" w:hAnsi="Arial" w:cs="Arial"/>
          <w:b/>
          <w:szCs w:val="24"/>
        </w:rPr>
        <w:t>bozzetto</w:t>
      </w:r>
      <w:r w:rsidRPr="003B23D5">
        <w:rPr>
          <w:rFonts w:ascii="Arial" w:hAnsi="Arial" w:cs="Arial"/>
          <w:szCs w:val="24"/>
        </w:rPr>
        <w:t xml:space="preserve"> a mano libera, elaborato dall’artista e grafico greco </w:t>
      </w:r>
      <w:proofErr w:type="spellStart"/>
      <w:r w:rsidRPr="003B23D5">
        <w:rPr>
          <w:rFonts w:ascii="Arial" w:hAnsi="Arial" w:cs="Arial"/>
          <w:b/>
          <w:szCs w:val="24"/>
        </w:rPr>
        <w:t>Petros</w:t>
      </w:r>
      <w:proofErr w:type="spellEnd"/>
      <w:r w:rsidRPr="003B23D5">
        <w:rPr>
          <w:rFonts w:ascii="Arial" w:hAnsi="Arial" w:cs="Arial"/>
          <w:szCs w:val="24"/>
        </w:rPr>
        <w:t xml:space="preserve"> su incarico di </w:t>
      </w:r>
      <w:proofErr w:type="spellStart"/>
      <w:r w:rsidRPr="003B23D5">
        <w:rPr>
          <w:rFonts w:ascii="Arial" w:hAnsi="Arial" w:cs="Arial"/>
          <w:szCs w:val="24"/>
        </w:rPr>
        <w:t>Iolas</w:t>
      </w:r>
      <w:proofErr w:type="spellEnd"/>
      <w:r w:rsidRPr="003B23D5">
        <w:rPr>
          <w:rFonts w:ascii="Arial" w:hAnsi="Arial" w:cs="Arial"/>
          <w:szCs w:val="24"/>
        </w:rPr>
        <w:t xml:space="preserve"> e del Credito Valtellinese nel 1986.</w:t>
      </w:r>
    </w:p>
    <w:p w:rsidR="007745F8" w:rsidRPr="007745F8" w:rsidRDefault="007745F8" w:rsidP="007745F8">
      <w:pPr>
        <w:jc w:val="both"/>
        <w:rPr>
          <w:rFonts w:ascii="Arial" w:hAnsi="Arial" w:cs="Arial"/>
          <w:sz w:val="10"/>
          <w:szCs w:val="10"/>
          <w:highlight w:val="yellow"/>
        </w:rPr>
      </w:pPr>
    </w:p>
    <w:p w:rsidR="005E722B" w:rsidRPr="005E722B" w:rsidRDefault="005E722B" w:rsidP="005E722B">
      <w:pPr>
        <w:jc w:val="both"/>
        <w:rPr>
          <w:rFonts w:ascii="Arial" w:hAnsi="Arial" w:cs="Arial"/>
          <w:szCs w:val="24"/>
        </w:rPr>
      </w:pPr>
      <w:r w:rsidRPr="005E722B">
        <w:rPr>
          <w:rFonts w:ascii="Arial" w:hAnsi="Arial" w:cs="Arial"/>
          <w:szCs w:val="24"/>
        </w:rPr>
        <w:lastRenderedPageBreak/>
        <w:t xml:space="preserve">Al sito della mostra infine, è disponibile il video del </w:t>
      </w:r>
      <w:r w:rsidRPr="005E722B">
        <w:rPr>
          <w:rFonts w:ascii="Arial" w:hAnsi="Arial" w:cs="Arial"/>
          <w:b/>
          <w:szCs w:val="24"/>
        </w:rPr>
        <w:t>Talk#1</w:t>
      </w:r>
      <w:r w:rsidRPr="005E722B">
        <w:rPr>
          <w:rFonts w:ascii="Arial" w:hAnsi="Arial" w:cs="Arial"/>
          <w:szCs w:val="24"/>
        </w:rPr>
        <w:t xml:space="preserve"> di presentazione del catalogo “The Last </w:t>
      </w:r>
      <w:proofErr w:type="spellStart"/>
      <w:r w:rsidRPr="005E722B">
        <w:rPr>
          <w:rFonts w:ascii="Arial" w:hAnsi="Arial" w:cs="Arial"/>
          <w:szCs w:val="24"/>
        </w:rPr>
        <w:t>Supper</w:t>
      </w:r>
      <w:proofErr w:type="spellEnd"/>
      <w:r w:rsidRPr="005E722B">
        <w:rPr>
          <w:rFonts w:ascii="Arial" w:hAnsi="Arial" w:cs="Arial"/>
          <w:szCs w:val="24"/>
        </w:rPr>
        <w:t xml:space="preserve"> </w:t>
      </w:r>
      <w:proofErr w:type="spellStart"/>
      <w:r w:rsidRPr="005E722B">
        <w:rPr>
          <w:rFonts w:ascii="Arial" w:hAnsi="Arial" w:cs="Arial"/>
          <w:szCs w:val="24"/>
        </w:rPr>
        <w:t>Recall</w:t>
      </w:r>
      <w:proofErr w:type="spellEnd"/>
      <w:r w:rsidRPr="005E722B">
        <w:rPr>
          <w:rFonts w:ascii="Arial" w:hAnsi="Arial" w:cs="Arial"/>
          <w:szCs w:val="24"/>
        </w:rPr>
        <w:t xml:space="preserve">”, tenutosi in Galleria con interventi degli artisti-ospiti Filippo </w:t>
      </w:r>
      <w:proofErr w:type="spellStart"/>
      <w:r w:rsidRPr="005E722B">
        <w:rPr>
          <w:rFonts w:ascii="Arial" w:hAnsi="Arial" w:cs="Arial"/>
          <w:szCs w:val="24"/>
        </w:rPr>
        <w:t>Avalle</w:t>
      </w:r>
      <w:proofErr w:type="spellEnd"/>
      <w:r w:rsidRPr="005E722B">
        <w:rPr>
          <w:rFonts w:ascii="Arial" w:hAnsi="Arial" w:cs="Arial"/>
          <w:szCs w:val="24"/>
        </w:rPr>
        <w:t xml:space="preserve">, Bruno </w:t>
      </w:r>
      <w:proofErr w:type="spellStart"/>
      <w:r w:rsidRPr="005E722B">
        <w:rPr>
          <w:rFonts w:ascii="Arial" w:hAnsi="Arial" w:cs="Arial"/>
          <w:szCs w:val="24"/>
        </w:rPr>
        <w:t>Bordoli</w:t>
      </w:r>
      <w:proofErr w:type="spellEnd"/>
      <w:r w:rsidRPr="005E722B">
        <w:rPr>
          <w:rFonts w:ascii="Arial" w:hAnsi="Arial" w:cs="Arial"/>
          <w:szCs w:val="24"/>
        </w:rPr>
        <w:t>, Elia Festa</w:t>
      </w:r>
      <w:r>
        <w:rPr>
          <w:rFonts w:ascii="Arial" w:hAnsi="Arial" w:cs="Arial"/>
          <w:szCs w:val="24"/>
        </w:rPr>
        <w:t>,</w:t>
      </w:r>
      <w:r w:rsidRPr="005E722B">
        <w:rPr>
          <w:rFonts w:ascii="Arial" w:hAnsi="Arial" w:cs="Arial"/>
          <w:szCs w:val="24"/>
        </w:rPr>
        <w:t xml:space="preserve"> che si sono alternati in una narrazione intima e seducente, capace di coinvolgere lo spettatore in un processo creativo analogo a quello che presiede l’ideazione dell’opera d’arte.</w:t>
      </w:r>
    </w:p>
    <w:p w:rsidR="007D06E6" w:rsidRPr="007D06E6" w:rsidRDefault="007D06E6" w:rsidP="007745F8">
      <w:pPr>
        <w:tabs>
          <w:tab w:val="left" w:pos="2835"/>
        </w:tabs>
        <w:jc w:val="both"/>
        <w:rPr>
          <w:rFonts w:ascii="Arial" w:hAnsi="Arial" w:cs="Arial"/>
          <w:b/>
          <w:color w:val="000000"/>
          <w:sz w:val="10"/>
          <w:szCs w:val="10"/>
        </w:rPr>
      </w:pPr>
    </w:p>
    <w:p w:rsidR="007745F8" w:rsidRDefault="007745F8" w:rsidP="007745F8">
      <w:pPr>
        <w:tabs>
          <w:tab w:val="left" w:pos="2835"/>
        </w:tabs>
        <w:jc w:val="both"/>
        <w:rPr>
          <w:rFonts w:ascii="Arial" w:hAnsi="Arial" w:cs="Arial"/>
          <w:b/>
          <w:color w:val="000000"/>
          <w:szCs w:val="24"/>
        </w:rPr>
      </w:pPr>
      <w:r w:rsidRPr="003B23D5">
        <w:rPr>
          <w:rFonts w:ascii="Arial" w:hAnsi="Arial" w:cs="Arial"/>
          <w:b/>
          <w:color w:val="000000"/>
          <w:szCs w:val="24"/>
        </w:rPr>
        <w:t>La mostra è prodotta dalla Fondazione Gruppo Credito Valtellinese nell'ambito dell'accordo di valorizzazione siglato con </w:t>
      </w:r>
      <w:proofErr w:type="spellStart"/>
      <w:r w:rsidRPr="003B23D5">
        <w:rPr>
          <w:rFonts w:ascii="Arial" w:hAnsi="Arial" w:cs="Arial"/>
          <w:b/>
          <w:color w:val="000000"/>
          <w:szCs w:val="24"/>
        </w:rPr>
        <w:t>Mibact</w:t>
      </w:r>
      <w:proofErr w:type="spellEnd"/>
      <w:r w:rsidRPr="003B23D5">
        <w:rPr>
          <w:rFonts w:ascii="Arial" w:hAnsi="Arial" w:cs="Arial"/>
          <w:b/>
          <w:color w:val="000000"/>
          <w:szCs w:val="24"/>
        </w:rPr>
        <w:t xml:space="preserve"> - direzione regionale Musei Lombardia e Cenacolo Vinciano, della fondazione Daniel </w:t>
      </w:r>
      <w:proofErr w:type="spellStart"/>
      <w:r w:rsidRPr="003B23D5">
        <w:rPr>
          <w:rFonts w:ascii="Arial" w:hAnsi="Arial" w:cs="Arial"/>
          <w:b/>
          <w:color w:val="000000"/>
          <w:szCs w:val="24"/>
        </w:rPr>
        <w:t>Spoerri</w:t>
      </w:r>
      <w:proofErr w:type="spellEnd"/>
      <w:r w:rsidRPr="003B23D5">
        <w:rPr>
          <w:rFonts w:ascii="Arial" w:hAnsi="Arial" w:cs="Arial"/>
          <w:b/>
          <w:color w:val="000000"/>
          <w:szCs w:val="24"/>
        </w:rPr>
        <w:t>, di Cineteca Milano e Centro Culturale “Alle Grazie”.</w:t>
      </w:r>
    </w:p>
    <w:p w:rsidR="007745F8" w:rsidRDefault="007745F8" w:rsidP="000223D7">
      <w:pPr>
        <w:jc w:val="both"/>
        <w:rPr>
          <w:rFonts w:ascii="Helvetica" w:hAnsi="Helvetica" w:cs="Arial"/>
          <w:b/>
          <w:szCs w:val="24"/>
          <w:u w:val="single"/>
        </w:rPr>
      </w:pPr>
    </w:p>
    <w:p w:rsidR="00FA4BB8" w:rsidRPr="008B14CA" w:rsidRDefault="00FA4BB8" w:rsidP="00FA4BB8">
      <w:pPr>
        <w:tabs>
          <w:tab w:val="left" w:pos="2835"/>
        </w:tabs>
        <w:jc w:val="both"/>
        <w:rPr>
          <w:rFonts w:ascii="Helvetica" w:hAnsi="Helvetica" w:cs="Arial"/>
          <w:b/>
          <w:szCs w:val="24"/>
        </w:rPr>
      </w:pPr>
      <w:r w:rsidRPr="00BC5E61">
        <w:rPr>
          <w:rFonts w:ascii="Helvetica" w:hAnsi="Helvetica" w:cs="Arial"/>
          <w:b/>
          <w:szCs w:val="24"/>
        </w:rPr>
        <w:t xml:space="preserve">CALENDARIO INSTALLAZIONI FILM DI ANDY WARHOL </w:t>
      </w:r>
    </w:p>
    <w:p w:rsidR="00FA4BB8" w:rsidRPr="0012351B" w:rsidRDefault="003B23D5" w:rsidP="00FA4BB8">
      <w:pPr>
        <w:rPr>
          <w:rFonts w:ascii="Arial" w:hAnsi="Arial" w:cs="Arial"/>
          <w:b/>
          <w:bCs/>
          <w:szCs w:val="24"/>
        </w:rPr>
      </w:pPr>
      <w:r>
        <w:rPr>
          <w:rFonts w:ascii="Arial" w:hAnsi="Arial" w:cs="Arial"/>
          <w:b/>
          <w:bCs/>
          <w:szCs w:val="24"/>
        </w:rPr>
        <w:t>Giovedì</w:t>
      </w:r>
      <w:r w:rsidR="00FA4BB8">
        <w:rPr>
          <w:rFonts w:ascii="Arial" w:hAnsi="Arial" w:cs="Arial"/>
          <w:b/>
          <w:bCs/>
          <w:szCs w:val="24"/>
        </w:rPr>
        <w:t xml:space="preserve"> </w:t>
      </w:r>
      <w:r>
        <w:rPr>
          <w:rFonts w:ascii="Arial" w:hAnsi="Arial" w:cs="Arial"/>
          <w:b/>
          <w:bCs/>
          <w:szCs w:val="24"/>
        </w:rPr>
        <w:t>6 maggio</w:t>
      </w:r>
      <w:r w:rsidR="00215AE6">
        <w:rPr>
          <w:rFonts w:ascii="Arial" w:hAnsi="Arial" w:cs="Arial"/>
          <w:b/>
          <w:bCs/>
          <w:szCs w:val="24"/>
        </w:rPr>
        <w:t xml:space="preserve">, </w:t>
      </w:r>
      <w:r w:rsidR="00215AE6" w:rsidRPr="00BC5E61">
        <w:rPr>
          <w:rFonts w:ascii="Helvetica" w:hAnsi="Helvetica" w:cs="Arial"/>
          <w:b/>
          <w:szCs w:val="24"/>
        </w:rPr>
        <w:t>ore 18</w:t>
      </w:r>
      <w:r w:rsidR="00215AE6">
        <w:rPr>
          <w:rFonts w:ascii="Helvetica" w:hAnsi="Helvetica" w:cs="Arial"/>
          <w:b/>
          <w:szCs w:val="24"/>
        </w:rPr>
        <w:t xml:space="preserve"> </w:t>
      </w:r>
      <w:r w:rsidR="00FA4BB8" w:rsidRPr="0012351B">
        <w:rPr>
          <w:rFonts w:ascii="Arial" w:hAnsi="Arial" w:cs="Arial"/>
          <w:b/>
          <w:bCs/>
          <w:szCs w:val="24"/>
        </w:rPr>
        <w:t xml:space="preserve"> – RESTAURANT</w:t>
      </w:r>
    </w:p>
    <w:p w:rsidR="00FA4BB8" w:rsidRDefault="00FA4BB8" w:rsidP="00FA4BB8">
      <w:pPr>
        <w:rPr>
          <w:rFonts w:ascii="Arial" w:hAnsi="Arial" w:cs="Arial"/>
        </w:rPr>
      </w:pPr>
      <w:r w:rsidRPr="006F7351">
        <w:rPr>
          <w:rFonts w:ascii="Arial" w:hAnsi="Arial" w:cs="Arial"/>
        </w:rPr>
        <w:t>Andy Warhol, USA, 196</w:t>
      </w:r>
      <w:r>
        <w:rPr>
          <w:rFonts w:ascii="Arial" w:hAnsi="Arial" w:cs="Arial"/>
        </w:rPr>
        <w:t>5</w:t>
      </w:r>
      <w:r w:rsidRPr="006F7351">
        <w:rPr>
          <w:rFonts w:ascii="Arial" w:hAnsi="Arial" w:cs="Arial"/>
        </w:rPr>
        <w:t xml:space="preserve">, </w:t>
      </w:r>
      <w:r w:rsidRPr="007C40F2">
        <w:rPr>
          <w:rFonts w:ascii="Arial" w:hAnsi="Arial" w:cs="Arial"/>
        </w:rPr>
        <w:t>33’</w:t>
      </w:r>
      <w:r w:rsidRPr="006F7351">
        <w:rPr>
          <w:rFonts w:ascii="Arial" w:hAnsi="Arial" w:cs="Arial"/>
        </w:rPr>
        <w:t>, 16mm</w:t>
      </w:r>
      <w:r>
        <w:rPr>
          <w:rFonts w:ascii="Arial" w:hAnsi="Arial" w:cs="Arial"/>
        </w:rPr>
        <w:t>, b/n, sonoro.</w:t>
      </w:r>
    </w:p>
    <w:p w:rsidR="00FA4BB8" w:rsidRDefault="00FA4BB8" w:rsidP="00FA4BB8">
      <w:pPr>
        <w:rPr>
          <w:rFonts w:ascii="Arial" w:hAnsi="Arial" w:cs="Arial"/>
          <w:i/>
          <w:iCs/>
          <w:color w:val="222222"/>
          <w:shd w:val="clear" w:color="auto" w:fill="FFFFFF"/>
        </w:rPr>
      </w:pPr>
      <w:r w:rsidRPr="00C612D8">
        <w:rPr>
          <w:rFonts w:ascii="Arial" w:hAnsi="Arial" w:cs="Arial"/>
          <w:i/>
          <w:iCs/>
          <w:color w:val="222222"/>
          <w:shd w:val="clear" w:color="auto" w:fill="FFFFFF"/>
        </w:rPr>
        <w:t xml:space="preserve">Conosciuto anche come L’Avventura, dal nome del ristorante che fece da set e che era uno dei locali preferiti della </w:t>
      </w:r>
      <w:r w:rsidR="00215AE6">
        <w:rPr>
          <w:rFonts w:ascii="Arial" w:hAnsi="Arial" w:cs="Arial"/>
          <w:i/>
          <w:iCs/>
          <w:color w:val="222222"/>
          <w:shd w:val="clear" w:color="auto" w:fill="FFFFFF"/>
        </w:rPr>
        <w:t xml:space="preserve">modella e attrice Edie </w:t>
      </w:r>
      <w:proofErr w:type="spellStart"/>
      <w:r w:rsidR="00215AE6">
        <w:rPr>
          <w:rFonts w:ascii="Arial" w:hAnsi="Arial" w:cs="Arial"/>
          <w:i/>
          <w:iCs/>
          <w:color w:val="222222"/>
          <w:shd w:val="clear" w:color="auto" w:fill="FFFFFF"/>
        </w:rPr>
        <w:t>Sedwick</w:t>
      </w:r>
      <w:proofErr w:type="spellEnd"/>
      <w:r w:rsidR="00215AE6">
        <w:rPr>
          <w:rFonts w:ascii="Arial" w:hAnsi="Arial" w:cs="Arial"/>
          <w:i/>
          <w:iCs/>
          <w:color w:val="222222"/>
          <w:shd w:val="clear" w:color="auto" w:fill="FFFFFF"/>
        </w:rPr>
        <w:t xml:space="preserve">. </w:t>
      </w:r>
      <w:r w:rsidRPr="00C612D8">
        <w:rPr>
          <w:rFonts w:ascii="Arial" w:hAnsi="Arial" w:cs="Arial"/>
          <w:i/>
          <w:iCs/>
          <w:color w:val="222222"/>
          <w:shd w:val="clear" w:color="auto" w:fill="FFFFFF"/>
        </w:rPr>
        <w:t xml:space="preserve">Quest’ultima è appunto la protagonista di questo film insieme al consueto coro di personaggi della </w:t>
      </w:r>
      <w:proofErr w:type="spellStart"/>
      <w:r w:rsidRPr="00C612D8">
        <w:rPr>
          <w:rFonts w:ascii="Arial" w:hAnsi="Arial" w:cs="Arial"/>
          <w:i/>
          <w:iCs/>
          <w:color w:val="222222"/>
          <w:shd w:val="clear" w:color="auto" w:fill="FFFFFF"/>
        </w:rPr>
        <w:t>Factory</w:t>
      </w:r>
      <w:proofErr w:type="spellEnd"/>
      <w:r w:rsidRPr="00C612D8">
        <w:rPr>
          <w:rFonts w:ascii="Arial" w:hAnsi="Arial" w:cs="Arial"/>
          <w:i/>
          <w:iCs/>
          <w:color w:val="222222"/>
          <w:shd w:val="clear" w:color="auto" w:fill="FFFFFF"/>
        </w:rPr>
        <w:t xml:space="preserve">. Secondo il regista John </w:t>
      </w:r>
      <w:proofErr w:type="spellStart"/>
      <w:r w:rsidRPr="00C612D8">
        <w:rPr>
          <w:rFonts w:ascii="Arial" w:hAnsi="Arial" w:cs="Arial"/>
          <w:i/>
          <w:iCs/>
          <w:color w:val="222222"/>
          <w:shd w:val="clear" w:color="auto" w:fill="FFFFFF"/>
        </w:rPr>
        <w:t>Mekas</w:t>
      </w:r>
      <w:proofErr w:type="spellEnd"/>
      <w:r w:rsidRPr="00C612D8">
        <w:rPr>
          <w:rFonts w:ascii="Arial" w:hAnsi="Arial" w:cs="Arial"/>
          <w:i/>
          <w:iCs/>
          <w:color w:val="222222"/>
          <w:shd w:val="clear" w:color="auto" w:fill="FFFFFF"/>
        </w:rPr>
        <w:t xml:space="preserve">, </w:t>
      </w:r>
      <w:proofErr w:type="spellStart"/>
      <w:r w:rsidRPr="00C612D8">
        <w:rPr>
          <w:rFonts w:ascii="Arial" w:hAnsi="Arial" w:cs="Arial"/>
          <w:i/>
          <w:iCs/>
          <w:color w:val="222222"/>
          <w:shd w:val="clear" w:color="auto" w:fill="FFFFFF"/>
        </w:rPr>
        <w:t>Chuck</w:t>
      </w:r>
      <w:proofErr w:type="spellEnd"/>
      <w:r w:rsidRPr="00C612D8">
        <w:rPr>
          <w:rFonts w:ascii="Arial" w:hAnsi="Arial" w:cs="Arial"/>
          <w:i/>
          <w:iCs/>
          <w:color w:val="222222"/>
          <w:shd w:val="clear" w:color="auto" w:fill="FFFFFF"/>
        </w:rPr>
        <w:t xml:space="preserve"> </w:t>
      </w:r>
      <w:proofErr w:type="spellStart"/>
      <w:r w:rsidRPr="00C612D8">
        <w:rPr>
          <w:rFonts w:ascii="Arial" w:hAnsi="Arial" w:cs="Arial"/>
          <w:i/>
          <w:iCs/>
          <w:color w:val="222222"/>
          <w:shd w:val="clear" w:color="auto" w:fill="FFFFFF"/>
        </w:rPr>
        <w:t>Wein</w:t>
      </w:r>
      <w:proofErr w:type="spellEnd"/>
      <w:r w:rsidRPr="00C612D8">
        <w:rPr>
          <w:rFonts w:ascii="Arial" w:hAnsi="Arial" w:cs="Arial"/>
          <w:i/>
          <w:iCs/>
          <w:color w:val="222222"/>
          <w:shd w:val="clear" w:color="auto" w:fill="FFFFFF"/>
        </w:rPr>
        <w:t xml:space="preserve">, regista e manager della </w:t>
      </w:r>
      <w:proofErr w:type="spellStart"/>
      <w:r w:rsidRPr="00C612D8">
        <w:rPr>
          <w:rFonts w:ascii="Arial" w:hAnsi="Arial" w:cs="Arial"/>
          <w:i/>
          <w:iCs/>
          <w:color w:val="222222"/>
          <w:shd w:val="clear" w:color="auto" w:fill="FFFFFF"/>
        </w:rPr>
        <w:t>Sedwick</w:t>
      </w:r>
      <w:proofErr w:type="spellEnd"/>
      <w:r w:rsidRPr="00C612D8">
        <w:rPr>
          <w:rFonts w:ascii="Arial" w:hAnsi="Arial" w:cs="Arial"/>
          <w:i/>
          <w:iCs/>
          <w:color w:val="222222"/>
          <w:shd w:val="clear" w:color="auto" w:fill="FFFFFF"/>
        </w:rPr>
        <w:t xml:space="preserve">, </w:t>
      </w:r>
      <w:proofErr w:type="spellStart"/>
      <w:r w:rsidRPr="00C612D8">
        <w:rPr>
          <w:rFonts w:ascii="Arial" w:hAnsi="Arial" w:cs="Arial"/>
          <w:i/>
          <w:iCs/>
          <w:color w:val="222222"/>
          <w:shd w:val="clear" w:color="auto" w:fill="FFFFFF"/>
        </w:rPr>
        <w:t>codiresse</w:t>
      </w:r>
      <w:proofErr w:type="spellEnd"/>
      <w:r w:rsidRPr="00C612D8">
        <w:rPr>
          <w:rFonts w:ascii="Arial" w:hAnsi="Arial" w:cs="Arial"/>
          <w:i/>
          <w:iCs/>
          <w:color w:val="222222"/>
          <w:shd w:val="clear" w:color="auto" w:fill="FFFFFF"/>
        </w:rPr>
        <w:t xml:space="preserve"> il film.</w:t>
      </w:r>
    </w:p>
    <w:p w:rsidR="00FA4BB8" w:rsidRPr="0012351B" w:rsidRDefault="003B23D5" w:rsidP="00FA4BB8">
      <w:pPr>
        <w:jc w:val="both"/>
        <w:rPr>
          <w:rFonts w:ascii="Arial" w:hAnsi="Arial" w:cs="Arial"/>
          <w:b/>
          <w:bCs/>
          <w:szCs w:val="24"/>
        </w:rPr>
      </w:pPr>
      <w:r>
        <w:rPr>
          <w:rFonts w:ascii="Arial" w:hAnsi="Arial" w:cs="Arial"/>
          <w:b/>
          <w:bCs/>
          <w:szCs w:val="24"/>
        </w:rPr>
        <w:t>Mercoledì 12 maggio</w:t>
      </w:r>
      <w:r w:rsidR="00215AE6">
        <w:rPr>
          <w:rFonts w:ascii="Arial" w:hAnsi="Arial" w:cs="Arial"/>
          <w:b/>
          <w:bCs/>
          <w:szCs w:val="24"/>
        </w:rPr>
        <w:t>,</w:t>
      </w:r>
      <w:r w:rsidR="00215AE6" w:rsidRPr="00215AE6">
        <w:rPr>
          <w:rFonts w:ascii="Helvetica" w:hAnsi="Helvetica" w:cs="Arial"/>
          <w:b/>
          <w:szCs w:val="24"/>
        </w:rPr>
        <w:t xml:space="preserve"> </w:t>
      </w:r>
      <w:r w:rsidR="00215AE6" w:rsidRPr="00BC5E61">
        <w:rPr>
          <w:rFonts w:ascii="Helvetica" w:hAnsi="Helvetica" w:cs="Arial"/>
          <w:b/>
          <w:szCs w:val="24"/>
        </w:rPr>
        <w:t>ore 18</w:t>
      </w:r>
      <w:r w:rsidR="00215AE6">
        <w:rPr>
          <w:rFonts w:ascii="Helvetica" w:hAnsi="Helvetica" w:cs="Arial"/>
          <w:b/>
          <w:szCs w:val="24"/>
        </w:rPr>
        <w:t xml:space="preserve"> </w:t>
      </w:r>
      <w:r w:rsidR="00FA4BB8" w:rsidRPr="0012351B">
        <w:rPr>
          <w:rFonts w:ascii="Arial" w:hAnsi="Arial" w:cs="Arial"/>
          <w:b/>
          <w:bCs/>
          <w:szCs w:val="24"/>
        </w:rPr>
        <w:t>- SOAP OPERA</w:t>
      </w:r>
    </w:p>
    <w:p w:rsidR="00FA4BB8" w:rsidRDefault="00FA4BB8" w:rsidP="00FA4BB8">
      <w:pPr>
        <w:rPr>
          <w:rFonts w:ascii="Arial" w:hAnsi="Arial" w:cs="Arial"/>
          <w:i/>
          <w:iCs/>
        </w:rPr>
      </w:pPr>
      <w:r w:rsidRPr="007C6527">
        <w:rPr>
          <w:rFonts w:ascii="Arial" w:hAnsi="Arial" w:cs="Arial"/>
        </w:rPr>
        <w:t xml:space="preserve">Andy Warhol, USA, 1965, </w:t>
      </w:r>
      <w:r w:rsidRPr="007C40F2">
        <w:rPr>
          <w:rFonts w:ascii="Arial" w:hAnsi="Arial" w:cs="Arial"/>
        </w:rPr>
        <w:t>47’</w:t>
      </w:r>
      <w:r w:rsidRPr="007C6527">
        <w:rPr>
          <w:rFonts w:ascii="Arial" w:hAnsi="Arial" w:cs="Arial"/>
        </w:rPr>
        <w:t>, 16mm</w:t>
      </w:r>
      <w:r>
        <w:rPr>
          <w:rFonts w:ascii="Arial" w:hAnsi="Arial" w:cs="Arial"/>
        </w:rPr>
        <w:t xml:space="preserve">, b/n, sonoro. </w:t>
      </w:r>
      <w:r w:rsidRPr="00FA4BB8">
        <w:rPr>
          <w:rFonts w:ascii="Arial" w:hAnsi="Arial" w:cs="Arial"/>
        </w:rPr>
        <w:br/>
      </w:r>
      <w:r w:rsidRPr="00C612D8">
        <w:rPr>
          <w:rFonts w:ascii="Arial" w:hAnsi="Arial" w:cs="Arial"/>
          <w:i/>
          <w:iCs/>
        </w:rPr>
        <w:t xml:space="preserve">Noto anche come The Lester </w:t>
      </w:r>
      <w:proofErr w:type="spellStart"/>
      <w:r w:rsidRPr="00C612D8">
        <w:rPr>
          <w:rFonts w:ascii="Arial" w:hAnsi="Arial" w:cs="Arial"/>
          <w:i/>
          <w:iCs/>
        </w:rPr>
        <w:t>Persky</w:t>
      </w:r>
      <w:proofErr w:type="spellEnd"/>
      <w:r w:rsidRPr="00C612D8">
        <w:rPr>
          <w:rFonts w:ascii="Arial" w:hAnsi="Arial" w:cs="Arial"/>
          <w:i/>
          <w:iCs/>
        </w:rPr>
        <w:t xml:space="preserve"> Story, il film è un omaggio beffardo ai </w:t>
      </w:r>
      <w:proofErr w:type="spellStart"/>
      <w:r w:rsidRPr="00C612D8">
        <w:rPr>
          <w:rFonts w:ascii="Arial" w:hAnsi="Arial" w:cs="Arial"/>
          <w:i/>
          <w:iCs/>
        </w:rPr>
        <w:t>commercials</w:t>
      </w:r>
      <w:proofErr w:type="spellEnd"/>
      <w:r w:rsidRPr="00C612D8">
        <w:rPr>
          <w:rFonts w:ascii="Arial" w:hAnsi="Arial" w:cs="Arial"/>
          <w:i/>
          <w:iCs/>
        </w:rPr>
        <w:t xml:space="preserve"> realizzati per la tv da </w:t>
      </w:r>
      <w:proofErr w:type="spellStart"/>
      <w:r w:rsidRPr="00C612D8">
        <w:rPr>
          <w:rFonts w:ascii="Arial" w:hAnsi="Arial" w:cs="Arial"/>
          <w:i/>
          <w:iCs/>
        </w:rPr>
        <w:t>Persky</w:t>
      </w:r>
      <w:proofErr w:type="spellEnd"/>
      <w:r w:rsidRPr="00C612D8">
        <w:rPr>
          <w:rFonts w:ascii="Arial" w:hAnsi="Arial" w:cs="Arial"/>
          <w:i/>
          <w:iCs/>
        </w:rPr>
        <w:t xml:space="preserve">, che negli anni Settanta sarebbe diventato produttore cinematografico. Nel film di </w:t>
      </w:r>
      <w:proofErr w:type="spellStart"/>
      <w:r w:rsidRPr="00C612D8">
        <w:rPr>
          <w:rFonts w:ascii="Arial" w:hAnsi="Arial" w:cs="Arial"/>
          <w:i/>
          <w:iCs/>
        </w:rPr>
        <w:t>Wahrol</w:t>
      </w:r>
      <w:proofErr w:type="spellEnd"/>
      <w:r w:rsidRPr="00C612D8">
        <w:rPr>
          <w:rFonts w:ascii="Arial" w:hAnsi="Arial" w:cs="Arial"/>
          <w:i/>
          <w:iCs/>
        </w:rPr>
        <w:t xml:space="preserve"> i ruoli si invertono ed è la Soap Opera (muta ed inerte) ad interrompere il flusso degli spot commerciali (sonori e brillanti).</w:t>
      </w:r>
    </w:p>
    <w:p w:rsidR="00FA4BB8" w:rsidRPr="00FA4BB8" w:rsidRDefault="003B23D5" w:rsidP="00FA4BB8">
      <w:pPr>
        <w:rPr>
          <w:rFonts w:ascii="Arial" w:hAnsi="Arial" w:cs="Arial"/>
          <w:b/>
          <w:bCs/>
          <w:szCs w:val="24"/>
        </w:rPr>
      </w:pPr>
      <w:r>
        <w:rPr>
          <w:rFonts w:ascii="Arial" w:hAnsi="Arial" w:cs="Arial"/>
          <w:b/>
          <w:bCs/>
          <w:szCs w:val="24"/>
        </w:rPr>
        <w:t>Giovedì 13 maggio</w:t>
      </w:r>
      <w:r w:rsidR="00215AE6">
        <w:rPr>
          <w:rFonts w:ascii="Arial" w:hAnsi="Arial" w:cs="Arial"/>
          <w:b/>
          <w:bCs/>
          <w:szCs w:val="24"/>
        </w:rPr>
        <w:t>,</w:t>
      </w:r>
      <w:r w:rsidR="00215AE6" w:rsidRPr="00215AE6">
        <w:rPr>
          <w:rFonts w:ascii="Helvetica" w:hAnsi="Helvetica" w:cs="Arial"/>
          <w:b/>
          <w:szCs w:val="24"/>
        </w:rPr>
        <w:t xml:space="preserve"> </w:t>
      </w:r>
      <w:r w:rsidR="00215AE6" w:rsidRPr="00BC5E61">
        <w:rPr>
          <w:rFonts w:ascii="Helvetica" w:hAnsi="Helvetica" w:cs="Arial"/>
          <w:b/>
          <w:szCs w:val="24"/>
        </w:rPr>
        <w:t>ore 18</w:t>
      </w:r>
      <w:r w:rsidR="00215AE6">
        <w:rPr>
          <w:rFonts w:ascii="Helvetica" w:hAnsi="Helvetica" w:cs="Arial"/>
          <w:b/>
          <w:szCs w:val="24"/>
        </w:rPr>
        <w:t xml:space="preserve"> </w:t>
      </w:r>
      <w:r w:rsidR="00FA4BB8" w:rsidRPr="00FA4BB8">
        <w:rPr>
          <w:rFonts w:ascii="Arial" w:hAnsi="Arial" w:cs="Arial"/>
          <w:b/>
          <w:bCs/>
          <w:szCs w:val="24"/>
        </w:rPr>
        <w:t xml:space="preserve">- KISS </w:t>
      </w:r>
    </w:p>
    <w:p w:rsidR="00FA4BB8" w:rsidRPr="008B14CA" w:rsidRDefault="00FA4BB8" w:rsidP="00FA4BB8">
      <w:pPr>
        <w:rPr>
          <w:rFonts w:ascii="Arial" w:hAnsi="Arial" w:cs="Arial"/>
          <w:i/>
          <w:iCs/>
        </w:rPr>
      </w:pPr>
      <w:r w:rsidRPr="00FA4BB8">
        <w:rPr>
          <w:rFonts w:ascii="Arial" w:hAnsi="Arial" w:cs="Arial"/>
        </w:rPr>
        <w:t xml:space="preserve">Andy Warhol, USA, 1963, </w:t>
      </w:r>
      <w:r w:rsidRPr="007C40F2">
        <w:rPr>
          <w:rFonts w:ascii="Arial" w:hAnsi="Arial" w:cs="Arial"/>
        </w:rPr>
        <w:t>36’</w:t>
      </w:r>
      <w:r w:rsidRPr="00FA4BB8">
        <w:rPr>
          <w:rFonts w:ascii="Arial" w:hAnsi="Arial" w:cs="Arial"/>
        </w:rPr>
        <w:t xml:space="preserve">, 16mm, b/n, muto. </w:t>
      </w:r>
      <w:r w:rsidRPr="00FA4BB8">
        <w:rPr>
          <w:rFonts w:ascii="Arial" w:hAnsi="Arial" w:cs="Arial"/>
        </w:rPr>
        <w:br/>
      </w:r>
      <w:r w:rsidRPr="00C612D8">
        <w:rPr>
          <w:rFonts w:ascii="Arial" w:hAnsi="Arial" w:cs="Arial"/>
          <w:i/>
          <w:iCs/>
          <w:shd w:val="clear" w:color="auto" w:fill="FFFFFF"/>
        </w:rPr>
        <w:t xml:space="preserve">Coppie di uomini e donne si scambiano baci ed effusioni. Tra di essi, alcune personalità illustri, come lo scrittore ed attivista Ed </w:t>
      </w:r>
      <w:proofErr w:type="spellStart"/>
      <w:r w:rsidRPr="00C612D8">
        <w:rPr>
          <w:rFonts w:ascii="Arial" w:hAnsi="Arial" w:cs="Arial"/>
          <w:i/>
          <w:iCs/>
          <w:shd w:val="clear" w:color="auto" w:fill="FFFFFF"/>
        </w:rPr>
        <w:t>Sanders</w:t>
      </w:r>
      <w:proofErr w:type="spellEnd"/>
      <w:r w:rsidRPr="00C612D8">
        <w:rPr>
          <w:rFonts w:ascii="Arial" w:hAnsi="Arial" w:cs="Arial"/>
          <w:i/>
          <w:iCs/>
          <w:shd w:val="clear" w:color="auto" w:fill="FFFFFF"/>
        </w:rPr>
        <w:t xml:space="preserve">, il fotografo e regista Gerard Malanga, il critico d’arte Pierre </w:t>
      </w:r>
      <w:proofErr w:type="spellStart"/>
      <w:r w:rsidRPr="00C612D8">
        <w:rPr>
          <w:rFonts w:ascii="Arial" w:hAnsi="Arial" w:cs="Arial"/>
          <w:i/>
          <w:iCs/>
          <w:shd w:val="clear" w:color="auto" w:fill="FFFFFF"/>
        </w:rPr>
        <w:t>Restany</w:t>
      </w:r>
      <w:proofErr w:type="spellEnd"/>
      <w:r w:rsidRPr="00C612D8">
        <w:rPr>
          <w:rFonts w:ascii="Arial" w:hAnsi="Arial" w:cs="Arial"/>
          <w:i/>
          <w:iCs/>
          <w:shd w:val="clear" w:color="auto" w:fill="FFFFFF"/>
        </w:rPr>
        <w:t xml:space="preserve">. Secondo lo scrittore Bob </w:t>
      </w:r>
      <w:proofErr w:type="spellStart"/>
      <w:r w:rsidRPr="00C612D8">
        <w:rPr>
          <w:rFonts w:ascii="Arial" w:hAnsi="Arial" w:cs="Arial"/>
          <w:i/>
          <w:iCs/>
          <w:shd w:val="clear" w:color="auto" w:fill="FFFFFF"/>
        </w:rPr>
        <w:t>Colacello</w:t>
      </w:r>
      <w:proofErr w:type="spellEnd"/>
      <w:r w:rsidRPr="00C612D8">
        <w:rPr>
          <w:rFonts w:ascii="Arial" w:hAnsi="Arial" w:cs="Arial"/>
          <w:i/>
          <w:iCs/>
          <w:shd w:val="clear" w:color="auto" w:fill="FFFFFF"/>
        </w:rPr>
        <w:t xml:space="preserve">, assai vicino alla </w:t>
      </w:r>
      <w:proofErr w:type="spellStart"/>
      <w:r w:rsidRPr="00C612D8">
        <w:rPr>
          <w:rFonts w:ascii="Arial" w:hAnsi="Arial" w:cs="Arial"/>
          <w:i/>
          <w:iCs/>
          <w:shd w:val="clear" w:color="auto" w:fill="FFFFFF"/>
        </w:rPr>
        <w:t>Factory</w:t>
      </w:r>
      <w:proofErr w:type="spellEnd"/>
      <w:r w:rsidRPr="00C612D8">
        <w:rPr>
          <w:rFonts w:ascii="Arial" w:hAnsi="Arial" w:cs="Arial"/>
          <w:i/>
          <w:iCs/>
          <w:shd w:val="clear" w:color="auto" w:fill="FFFFFF"/>
        </w:rPr>
        <w:t>, l’idea del film nacque dal divieto imposto dal codice hollywoodiano di mostrare sullo schermo baci in cui le labbra si toccassero per più di tre secondi.</w:t>
      </w:r>
      <w:r w:rsidRPr="008B14CA">
        <w:rPr>
          <w:rFonts w:ascii="Arial" w:hAnsi="Arial" w:cs="Arial"/>
          <w:i/>
          <w:iCs/>
        </w:rPr>
        <w:t xml:space="preserve"> </w:t>
      </w:r>
    </w:p>
    <w:p w:rsidR="00FA4BB8" w:rsidRPr="0040679C" w:rsidRDefault="00FA4BB8" w:rsidP="00FA4BB8">
      <w:pPr>
        <w:jc w:val="both"/>
        <w:rPr>
          <w:rFonts w:ascii="Arial" w:hAnsi="Arial" w:cs="Arial"/>
          <w:bCs/>
          <w:sz w:val="11"/>
          <w:szCs w:val="11"/>
        </w:rPr>
      </w:pPr>
    </w:p>
    <w:p w:rsidR="00FA4BB8" w:rsidRPr="000223D7" w:rsidRDefault="00FA4BB8" w:rsidP="00FA4BB8">
      <w:pPr>
        <w:tabs>
          <w:tab w:val="left" w:pos="0"/>
        </w:tabs>
        <w:jc w:val="both"/>
        <w:rPr>
          <w:rFonts w:ascii="Arial" w:hAnsi="Arial" w:cs="Arial"/>
          <w:szCs w:val="24"/>
        </w:rPr>
      </w:pPr>
      <w:r w:rsidRPr="0012351B">
        <w:rPr>
          <w:rFonts w:ascii="Arial" w:hAnsi="Arial" w:cs="Arial"/>
          <w:b/>
          <w:szCs w:val="24"/>
        </w:rPr>
        <w:t xml:space="preserve">Il programma di proiezione </w:t>
      </w:r>
      <w:r>
        <w:rPr>
          <w:rFonts w:ascii="Arial" w:hAnsi="Arial" w:cs="Arial"/>
          <w:b/>
          <w:szCs w:val="24"/>
        </w:rPr>
        <w:t>delle opere filmiche</w:t>
      </w:r>
      <w:r w:rsidRPr="0012351B">
        <w:rPr>
          <w:rFonts w:ascii="Arial" w:hAnsi="Arial" w:cs="Arial"/>
          <w:b/>
          <w:szCs w:val="24"/>
        </w:rPr>
        <w:t xml:space="preserve"> di Andy Warhol</w:t>
      </w:r>
      <w:r>
        <w:rPr>
          <w:rFonts w:ascii="Arial" w:hAnsi="Arial" w:cs="Arial"/>
          <w:b/>
          <w:szCs w:val="24"/>
        </w:rPr>
        <w:t xml:space="preserve">, il catalogo in formato digitale e la registrazione del </w:t>
      </w:r>
      <w:r w:rsidR="00695B1E" w:rsidRPr="005E722B">
        <w:rPr>
          <w:rFonts w:ascii="Arial" w:hAnsi="Arial" w:cs="Arial"/>
          <w:b/>
          <w:szCs w:val="24"/>
        </w:rPr>
        <w:t>Talk#1</w:t>
      </w:r>
      <w:r>
        <w:rPr>
          <w:rFonts w:ascii="Arial" w:hAnsi="Arial" w:cs="Arial"/>
          <w:b/>
          <w:szCs w:val="24"/>
        </w:rPr>
        <w:t xml:space="preserve"> sono</w:t>
      </w:r>
      <w:r w:rsidRPr="0012351B">
        <w:rPr>
          <w:rFonts w:ascii="Arial" w:hAnsi="Arial" w:cs="Arial"/>
          <w:b/>
          <w:szCs w:val="24"/>
        </w:rPr>
        <w:t xml:space="preserve"> consultabil</w:t>
      </w:r>
      <w:r>
        <w:rPr>
          <w:rFonts w:ascii="Arial" w:hAnsi="Arial" w:cs="Arial"/>
          <w:b/>
          <w:szCs w:val="24"/>
        </w:rPr>
        <w:t>i</w:t>
      </w:r>
      <w:r w:rsidRPr="0012351B">
        <w:rPr>
          <w:rFonts w:ascii="Arial" w:hAnsi="Arial" w:cs="Arial"/>
          <w:b/>
          <w:szCs w:val="24"/>
        </w:rPr>
        <w:t xml:space="preserve"> su</w:t>
      </w:r>
      <w:r>
        <w:rPr>
          <w:rFonts w:ascii="Arial" w:hAnsi="Arial" w:cs="Arial"/>
          <w:b/>
          <w:szCs w:val="24"/>
        </w:rPr>
        <w:t>l sito</w:t>
      </w:r>
      <w:r w:rsidRPr="0012351B">
        <w:rPr>
          <w:rFonts w:ascii="Arial" w:hAnsi="Arial" w:cs="Arial"/>
          <w:b/>
          <w:szCs w:val="24"/>
        </w:rPr>
        <w:t>:</w:t>
      </w:r>
      <w:r>
        <w:rPr>
          <w:rFonts w:ascii="Arial" w:hAnsi="Arial" w:cs="Arial"/>
          <w:b/>
          <w:szCs w:val="24"/>
        </w:rPr>
        <w:t xml:space="preserve"> </w:t>
      </w:r>
      <w:hyperlink r:id="rId9" w:history="1">
        <w:r w:rsidRPr="0022741F">
          <w:rPr>
            <w:rStyle w:val="Collegamentoipertestuale"/>
            <w:rFonts w:ascii="Arial" w:hAnsi="Arial" w:cs="Arial"/>
            <w:bCs/>
            <w:color w:val="auto"/>
            <w:szCs w:val="24"/>
            <w:u w:val="none"/>
          </w:rPr>
          <w:t>www.creval.it/eventiCreval/mostre</w:t>
        </w:r>
      </w:hyperlink>
      <w:r>
        <w:rPr>
          <w:rFonts w:ascii="Arial" w:hAnsi="Arial" w:cs="Arial"/>
          <w:b/>
          <w:szCs w:val="24"/>
        </w:rPr>
        <w:t xml:space="preserve"> </w:t>
      </w:r>
    </w:p>
    <w:p w:rsidR="007745F8" w:rsidRDefault="007745F8" w:rsidP="007745F8">
      <w:pPr>
        <w:jc w:val="both"/>
        <w:rPr>
          <w:rFonts w:ascii="Arial" w:hAnsi="Arial" w:cs="Arial"/>
          <w:b/>
          <w:bCs/>
          <w:sz w:val="20"/>
          <w:u w:val="single"/>
        </w:rPr>
      </w:pPr>
    </w:p>
    <w:p w:rsidR="00796547" w:rsidRDefault="00D71FC3" w:rsidP="000B20FA">
      <w:pPr>
        <w:jc w:val="both"/>
        <w:rPr>
          <w:rFonts w:ascii="Arial" w:hAnsi="Arial" w:cs="Arial"/>
          <w:b/>
          <w:bCs/>
          <w:szCs w:val="24"/>
          <w:u w:val="single"/>
          <w:lang w:val="en-GB"/>
        </w:rPr>
      </w:pPr>
      <w:r>
        <w:rPr>
          <w:rFonts w:ascii="Arial" w:hAnsi="Arial" w:cs="Arial"/>
          <w:b/>
          <w:bCs/>
          <w:szCs w:val="24"/>
          <w:u w:val="single"/>
          <w:lang w:val="en-GB"/>
        </w:rPr>
        <w:t>COORDINATE MOSTRA</w:t>
      </w:r>
    </w:p>
    <w:p w:rsidR="00656318" w:rsidRPr="007E309B" w:rsidRDefault="00796547" w:rsidP="00951207">
      <w:pPr>
        <w:jc w:val="both"/>
        <w:rPr>
          <w:rFonts w:ascii="Arial" w:hAnsi="Arial" w:cs="Arial"/>
          <w:bCs/>
          <w:caps/>
          <w:szCs w:val="24"/>
          <w:lang w:val="en-GB"/>
        </w:rPr>
      </w:pPr>
      <w:proofErr w:type="spellStart"/>
      <w:r w:rsidRPr="007E309B">
        <w:rPr>
          <w:rFonts w:ascii="Arial" w:hAnsi="Arial" w:cs="Arial"/>
          <w:b/>
          <w:bCs/>
          <w:szCs w:val="24"/>
          <w:lang w:val="en-GB"/>
        </w:rPr>
        <w:t>Titolo</w:t>
      </w:r>
      <w:proofErr w:type="spellEnd"/>
      <w:r w:rsidRPr="007E309B">
        <w:rPr>
          <w:rFonts w:ascii="Arial" w:hAnsi="Arial" w:cs="Arial"/>
          <w:bCs/>
          <w:szCs w:val="24"/>
          <w:lang w:val="en-GB"/>
        </w:rPr>
        <w:tab/>
      </w:r>
      <w:r w:rsidR="00FB22F8" w:rsidRPr="007E309B">
        <w:rPr>
          <w:rFonts w:ascii="Arial" w:hAnsi="Arial" w:cs="Arial"/>
          <w:bCs/>
          <w:szCs w:val="24"/>
          <w:lang w:val="en-GB"/>
        </w:rPr>
        <w:t xml:space="preserve"> </w:t>
      </w:r>
      <w:r w:rsidR="00951207" w:rsidRPr="007E309B">
        <w:rPr>
          <w:rFonts w:ascii="Arial" w:hAnsi="Arial" w:cs="Arial"/>
          <w:bCs/>
          <w:caps/>
          <w:szCs w:val="24"/>
          <w:lang w:val="en-GB"/>
        </w:rPr>
        <w:t>THE LAST SUPPER RECALL</w:t>
      </w:r>
    </w:p>
    <w:p w:rsidR="00240124" w:rsidRPr="00FF25F1" w:rsidRDefault="00FB22F8" w:rsidP="00656318">
      <w:pPr>
        <w:tabs>
          <w:tab w:val="left" w:pos="2835"/>
        </w:tabs>
        <w:ind w:left="2835" w:hanging="2835"/>
        <w:jc w:val="both"/>
        <w:rPr>
          <w:rFonts w:ascii="Arial" w:hAnsi="Arial" w:cs="Arial"/>
          <w:b/>
          <w:bCs/>
          <w:szCs w:val="24"/>
        </w:rPr>
      </w:pPr>
      <w:r w:rsidRPr="001D5D1E">
        <w:rPr>
          <w:rFonts w:ascii="Arial" w:hAnsi="Arial" w:cs="Arial"/>
          <w:b/>
          <w:bCs/>
          <w:szCs w:val="24"/>
        </w:rPr>
        <w:t xml:space="preserve">A cura di </w:t>
      </w:r>
      <w:r w:rsidR="007A1A6F" w:rsidRPr="001F478D">
        <w:rPr>
          <w:rFonts w:ascii="Arial" w:hAnsi="Arial" w:cs="Arial"/>
          <w:bCs/>
          <w:szCs w:val="24"/>
        </w:rPr>
        <w:t>Fondazione Gruppo Credito Valtellinese</w:t>
      </w:r>
      <w:r w:rsidR="007A1A6F" w:rsidRPr="001D5D1E">
        <w:rPr>
          <w:rFonts w:ascii="Arial" w:hAnsi="Arial" w:cs="Arial"/>
          <w:bCs/>
          <w:szCs w:val="24"/>
        </w:rPr>
        <w:t xml:space="preserve"> </w:t>
      </w:r>
    </w:p>
    <w:p w:rsidR="00656318" w:rsidRPr="00FF25F1" w:rsidRDefault="00796547" w:rsidP="004A5768">
      <w:pPr>
        <w:tabs>
          <w:tab w:val="left" w:pos="2835"/>
        </w:tabs>
        <w:ind w:left="2835" w:hanging="2835"/>
        <w:jc w:val="both"/>
        <w:rPr>
          <w:rFonts w:ascii="Arial" w:hAnsi="Arial" w:cs="Arial"/>
          <w:bCs/>
          <w:szCs w:val="24"/>
        </w:rPr>
      </w:pPr>
      <w:r w:rsidRPr="00FF25F1">
        <w:rPr>
          <w:rFonts w:ascii="Arial" w:hAnsi="Arial" w:cs="Arial"/>
          <w:b/>
          <w:bCs/>
          <w:szCs w:val="24"/>
        </w:rPr>
        <w:t>Sed</w:t>
      </w:r>
      <w:r w:rsidR="00092E84" w:rsidRPr="00FF25F1">
        <w:rPr>
          <w:rFonts w:ascii="Arial" w:hAnsi="Arial" w:cs="Arial"/>
          <w:b/>
          <w:bCs/>
          <w:szCs w:val="24"/>
        </w:rPr>
        <w:t>e</w:t>
      </w:r>
      <w:r w:rsidR="00FB22F8">
        <w:rPr>
          <w:rFonts w:ascii="Arial" w:hAnsi="Arial" w:cs="Arial"/>
          <w:b/>
          <w:bCs/>
          <w:szCs w:val="24"/>
        </w:rPr>
        <w:t xml:space="preserve"> </w:t>
      </w:r>
      <w:r w:rsidRPr="00FF25F1">
        <w:rPr>
          <w:rFonts w:ascii="Arial" w:hAnsi="Arial" w:cs="Arial"/>
          <w:szCs w:val="24"/>
        </w:rPr>
        <w:t xml:space="preserve">Galleria </w:t>
      </w:r>
      <w:r w:rsidR="00C10249" w:rsidRPr="00FF25F1">
        <w:rPr>
          <w:rFonts w:ascii="Arial" w:hAnsi="Arial" w:cs="Arial"/>
          <w:szCs w:val="24"/>
        </w:rPr>
        <w:t xml:space="preserve">Credito </w:t>
      </w:r>
      <w:r w:rsidR="00AA13A6" w:rsidRPr="00FF25F1">
        <w:rPr>
          <w:rFonts w:ascii="Arial" w:hAnsi="Arial" w:cs="Arial"/>
          <w:szCs w:val="24"/>
        </w:rPr>
        <w:t>Valtellinese</w:t>
      </w:r>
      <w:r w:rsidR="004A5768">
        <w:rPr>
          <w:rFonts w:ascii="Arial" w:hAnsi="Arial" w:cs="Arial"/>
          <w:szCs w:val="24"/>
        </w:rPr>
        <w:t xml:space="preserve">, </w:t>
      </w:r>
      <w:r w:rsidR="004A5768" w:rsidRPr="00FF25F1">
        <w:rPr>
          <w:rFonts w:ascii="Arial" w:hAnsi="Arial" w:cs="Arial"/>
          <w:bCs/>
          <w:szCs w:val="24"/>
        </w:rPr>
        <w:t>Corso Magenta 59</w:t>
      </w:r>
      <w:r w:rsidR="004A5768">
        <w:rPr>
          <w:rFonts w:ascii="Arial" w:hAnsi="Arial" w:cs="Arial"/>
          <w:bCs/>
          <w:szCs w:val="24"/>
        </w:rPr>
        <w:t xml:space="preserve"> - </w:t>
      </w:r>
      <w:r w:rsidR="00951207" w:rsidRPr="00FF25F1">
        <w:rPr>
          <w:rFonts w:ascii="Arial" w:hAnsi="Arial" w:cs="Arial"/>
          <w:bCs/>
          <w:szCs w:val="24"/>
        </w:rPr>
        <w:t>Milano</w:t>
      </w:r>
    </w:p>
    <w:p w:rsidR="00206FC7" w:rsidRDefault="00796547" w:rsidP="003912F2">
      <w:pPr>
        <w:tabs>
          <w:tab w:val="left" w:pos="2835"/>
        </w:tabs>
        <w:ind w:left="2835" w:hanging="2835"/>
        <w:jc w:val="both"/>
        <w:rPr>
          <w:rFonts w:ascii="Arial" w:hAnsi="Arial" w:cs="Arial"/>
          <w:bCs/>
          <w:szCs w:val="24"/>
        </w:rPr>
      </w:pPr>
      <w:r w:rsidRPr="00FF25F1">
        <w:rPr>
          <w:rFonts w:ascii="Arial" w:hAnsi="Arial" w:cs="Arial"/>
          <w:b/>
          <w:bCs/>
          <w:szCs w:val="24"/>
        </w:rPr>
        <w:t>D</w:t>
      </w:r>
      <w:r w:rsidR="00FB22F8">
        <w:rPr>
          <w:rFonts w:ascii="Arial" w:hAnsi="Arial" w:cs="Arial"/>
          <w:b/>
          <w:bCs/>
          <w:szCs w:val="24"/>
        </w:rPr>
        <w:t xml:space="preserve">ate </w:t>
      </w:r>
      <w:r w:rsidR="007A1A6F">
        <w:rPr>
          <w:rFonts w:ascii="Arial" w:hAnsi="Arial" w:cs="Arial"/>
          <w:bCs/>
          <w:szCs w:val="24"/>
        </w:rPr>
        <w:t>4 – 14 maggio 2021</w:t>
      </w:r>
    </w:p>
    <w:p w:rsidR="00496F90" w:rsidRPr="00496F90" w:rsidRDefault="00496F90" w:rsidP="003912F2">
      <w:pPr>
        <w:tabs>
          <w:tab w:val="left" w:pos="2835"/>
        </w:tabs>
        <w:ind w:left="2835" w:hanging="2835"/>
        <w:jc w:val="both"/>
        <w:rPr>
          <w:rFonts w:ascii="Arial" w:hAnsi="Arial" w:cs="Arial"/>
          <w:bCs/>
          <w:sz w:val="10"/>
          <w:szCs w:val="10"/>
        </w:rPr>
      </w:pPr>
    </w:p>
    <w:p w:rsidR="007A1A6F" w:rsidRPr="00FB22F8" w:rsidRDefault="007A1A6F" w:rsidP="007A1A6F">
      <w:pPr>
        <w:tabs>
          <w:tab w:val="left" w:pos="2835"/>
        </w:tabs>
        <w:ind w:left="2835" w:hanging="2835"/>
        <w:jc w:val="both"/>
        <w:rPr>
          <w:rFonts w:ascii="Arial" w:hAnsi="Arial" w:cs="Arial"/>
          <w:bCs/>
          <w:szCs w:val="24"/>
        </w:rPr>
      </w:pPr>
      <w:r w:rsidRPr="00FF25F1">
        <w:rPr>
          <w:rFonts w:ascii="Arial" w:hAnsi="Arial" w:cs="Arial"/>
          <w:b/>
          <w:bCs/>
          <w:szCs w:val="24"/>
        </w:rPr>
        <w:t>Orari</w:t>
      </w:r>
      <w:r>
        <w:rPr>
          <w:rFonts w:ascii="Arial" w:hAnsi="Arial" w:cs="Arial"/>
          <w:b/>
          <w:bCs/>
          <w:szCs w:val="24"/>
        </w:rPr>
        <w:t xml:space="preserve"> </w:t>
      </w:r>
      <w:r w:rsidR="00A72BC8" w:rsidRPr="00A72BC8">
        <w:rPr>
          <w:rFonts w:ascii="Arial" w:hAnsi="Arial" w:cs="Arial"/>
          <w:bCs/>
          <w:szCs w:val="24"/>
        </w:rPr>
        <w:t>d</w:t>
      </w:r>
      <w:r w:rsidR="004A5768">
        <w:rPr>
          <w:rFonts w:ascii="Arial" w:hAnsi="Arial" w:cs="Arial"/>
          <w:bCs/>
          <w:szCs w:val="24"/>
        </w:rPr>
        <w:t xml:space="preserve">a martedì a venerdì, </w:t>
      </w:r>
      <w:r w:rsidRPr="00FB22F8">
        <w:rPr>
          <w:rFonts w:ascii="Arial" w:hAnsi="Arial" w:cs="Arial"/>
          <w:bCs/>
          <w:szCs w:val="24"/>
        </w:rPr>
        <w:t>ore 14 - 19</w:t>
      </w:r>
      <w:r w:rsidRPr="008A3D09">
        <w:rPr>
          <w:rFonts w:ascii="Arial" w:hAnsi="Arial" w:cs="Arial"/>
          <w:bCs/>
          <w:szCs w:val="24"/>
        </w:rPr>
        <w:t xml:space="preserve"> </w:t>
      </w:r>
    </w:p>
    <w:p w:rsidR="007A1A6F" w:rsidRPr="00496F90" w:rsidRDefault="007A1A6F" w:rsidP="007A1A6F">
      <w:pPr>
        <w:tabs>
          <w:tab w:val="left" w:pos="2835"/>
        </w:tabs>
        <w:ind w:left="2835" w:hanging="2835"/>
        <w:jc w:val="both"/>
        <w:rPr>
          <w:rFonts w:ascii="Arial" w:hAnsi="Arial" w:cs="Arial"/>
          <w:b/>
          <w:bCs/>
          <w:sz w:val="10"/>
          <w:szCs w:val="10"/>
        </w:rPr>
      </w:pPr>
    </w:p>
    <w:p w:rsidR="007A1A6F" w:rsidRPr="00FB22F8" w:rsidRDefault="007A1A6F" w:rsidP="007A1A6F">
      <w:pPr>
        <w:tabs>
          <w:tab w:val="left" w:pos="2835"/>
        </w:tabs>
        <w:ind w:left="2835" w:hanging="2835"/>
        <w:jc w:val="both"/>
        <w:rPr>
          <w:rFonts w:ascii="Arial" w:hAnsi="Arial" w:cs="Arial"/>
          <w:bCs/>
          <w:szCs w:val="24"/>
        </w:rPr>
      </w:pPr>
      <w:r w:rsidRPr="00FF25F1">
        <w:rPr>
          <w:rFonts w:ascii="Arial" w:hAnsi="Arial" w:cs="Arial"/>
          <w:b/>
          <w:bCs/>
          <w:szCs w:val="24"/>
        </w:rPr>
        <w:t>Ingresso</w:t>
      </w:r>
      <w:r>
        <w:rPr>
          <w:rFonts w:ascii="Arial" w:hAnsi="Arial" w:cs="Arial"/>
          <w:b/>
          <w:bCs/>
          <w:szCs w:val="24"/>
        </w:rPr>
        <w:t xml:space="preserve"> gratuito</w:t>
      </w:r>
      <w:r w:rsidR="00695B1E">
        <w:rPr>
          <w:rFonts w:ascii="Arial" w:hAnsi="Arial" w:cs="Arial"/>
          <w:b/>
          <w:bCs/>
          <w:szCs w:val="24"/>
        </w:rPr>
        <w:t xml:space="preserve"> senza prenotazione</w:t>
      </w:r>
    </w:p>
    <w:p w:rsidR="007A1A6F" w:rsidRPr="00AE33B4" w:rsidRDefault="007A1A6F" w:rsidP="007A1A6F">
      <w:pPr>
        <w:tabs>
          <w:tab w:val="left" w:pos="2977"/>
        </w:tabs>
        <w:autoSpaceDE w:val="0"/>
        <w:autoSpaceDN w:val="0"/>
        <w:jc w:val="both"/>
        <w:rPr>
          <w:rStyle w:val="Collegamentoipertestuale"/>
          <w:rFonts w:ascii="Arial" w:hAnsi="Arial" w:cs="Arial"/>
          <w:bCs/>
          <w:color w:val="auto"/>
          <w:szCs w:val="24"/>
          <w:u w:val="none"/>
        </w:rPr>
      </w:pPr>
      <w:r w:rsidRPr="00BF2026">
        <w:rPr>
          <w:rFonts w:ascii="Arial" w:hAnsi="Arial" w:cs="Arial"/>
          <w:bCs/>
          <w:szCs w:val="24"/>
        </w:rPr>
        <w:t xml:space="preserve">Per la sicurezza del pubblico e del personale in Galleria, l’accesso alla mostra sarà limitato a </w:t>
      </w:r>
      <w:r w:rsidR="00BF2026" w:rsidRPr="00BF2026">
        <w:rPr>
          <w:rFonts w:ascii="Arial" w:hAnsi="Arial" w:cs="Arial"/>
          <w:bCs/>
          <w:szCs w:val="24"/>
        </w:rPr>
        <w:t>30</w:t>
      </w:r>
      <w:r w:rsidRPr="00BF2026">
        <w:rPr>
          <w:rFonts w:ascii="Arial" w:hAnsi="Arial" w:cs="Arial"/>
          <w:bCs/>
          <w:szCs w:val="24"/>
        </w:rPr>
        <w:t xml:space="preserve"> persone alla volta</w:t>
      </w:r>
    </w:p>
    <w:p w:rsidR="007A1A6F" w:rsidRPr="00496F90" w:rsidRDefault="007A1A6F" w:rsidP="007A1A6F">
      <w:pPr>
        <w:tabs>
          <w:tab w:val="left" w:pos="2835"/>
        </w:tabs>
        <w:ind w:left="2835" w:hanging="2835"/>
        <w:jc w:val="both"/>
        <w:rPr>
          <w:rFonts w:ascii="Arial" w:hAnsi="Arial" w:cs="Arial"/>
          <w:b/>
          <w:bCs/>
          <w:szCs w:val="24"/>
        </w:rPr>
      </w:pPr>
      <w:r w:rsidRPr="00496F90">
        <w:rPr>
          <w:rFonts w:ascii="Arial" w:hAnsi="Arial" w:cs="Arial"/>
          <w:b/>
          <w:bCs/>
          <w:szCs w:val="24"/>
        </w:rPr>
        <w:tab/>
      </w:r>
    </w:p>
    <w:p w:rsidR="007C40F2" w:rsidRDefault="007A1A6F" w:rsidP="007A1A6F">
      <w:pPr>
        <w:tabs>
          <w:tab w:val="left" w:pos="2835"/>
        </w:tabs>
        <w:jc w:val="both"/>
        <w:rPr>
          <w:rFonts w:ascii="Arial" w:hAnsi="Arial" w:cs="Arial"/>
          <w:b/>
          <w:szCs w:val="24"/>
          <w:u w:val="single"/>
        </w:rPr>
      </w:pPr>
      <w:r w:rsidRPr="00AE33B4">
        <w:rPr>
          <w:rFonts w:ascii="Arial" w:hAnsi="Arial" w:cs="Arial"/>
          <w:b/>
          <w:szCs w:val="24"/>
          <w:u w:val="single"/>
        </w:rPr>
        <w:t xml:space="preserve">INFO pubblico </w:t>
      </w:r>
    </w:p>
    <w:p w:rsidR="007A1A6F" w:rsidRPr="00AE33B4" w:rsidRDefault="007A1A6F" w:rsidP="007A1A6F">
      <w:pPr>
        <w:tabs>
          <w:tab w:val="left" w:pos="2835"/>
        </w:tabs>
        <w:jc w:val="both"/>
        <w:rPr>
          <w:rStyle w:val="Collegamentoipertestuale"/>
          <w:rFonts w:ascii="Arial" w:hAnsi="Arial" w:cs="Arial"/>
          <w:szCs w:val="24"/>
        </w:rPr>
      </w:pPr>
      <w:bookmarkStart w:id="0" w:name="_GoBack"/>
      <w:bookmarkEnd w:id="0"/>
      <w:r w:rsidRPr="00AE33B4">
        <w:rPr>
          <w:rFonts w:ascii="Arial" w:hAnsi="Arial" w:cs="Arial"/>
          <w:b/>
          <w:szCs w:val="24"/>
        </w:rPr>
        <w:t xml:space="preserve">Galleria Credito Valtellinese </w:t>
      </w:r>
      <w:r w:rsidRPr="00AE33B4">
        <w:rPr>
          <w:rFonts w:ascii="Arial" w:hAnsi="Arial" w:cs="Arial"/>
          <w:bCs/>
          <w:szCs w:val="24"/>
        </w:rPr>
        <w:t>-</w:t>
      </w:r>
      <w:r w:rsidRPr="00AE33B4">
        <w:rPr>
          <w:rFonts w:ascii="Arial" w:hAnsi="Arial" w:cs="Arial"/>
          <w:b/>
          <w:szCs w:val="24"/>
        </w:rPr>
        <w:t xml:space="preserve"> </w:t>
      </w:r>
      <w:hyperlink r:id="rId10" w:history="1">
        <w:r w:rsidRPr="00AE33B4">
          <w:rPr>
            <w:rStyle w:val="Collegamentoipertestuale"/>
            <w:rFonts w:ascii="Arial" w:hAnsi="Arial" w:cs="Arial"/>
            <w:bCs/>
            <w:szCs w:val="24"/>
          </w:rPr>
          <w:t>galleriearte@creval.it</w:t>
        </w:r>
      </w:hyperlink>
      <w:r w:rsidRPr="00AE33B4">
        <w:rPr>
          <w:rStyle w:val="Collegamentoipertestuale"/>
          <w:rFonts w:ascii="Arial" w:hAnsi="Arial" w:cs="Arial"/>
          <w:bCs/>
          <w:color w:val="auto"/>
          <w:szCs w:val="24"/>
          <w:u w:val="none"/>
        </w:rPr>
        <w:t xml:space="preserve"> - </w:t>
      </w:r>
      <w:hyperlink r:id="rId11" w:history="1">
        <w:r w:rsidRPr="00AE33B4">
          <w:rPr>
            <w:rStyle w:val="Collegamentoipertestuale"/>
            <w:rFonts w:ascii="Arial" w:hAnsi="Arial" w:cs="Arial"/>
            <w:szCs w:val="24"/>
          </w:rPr>
          <w:t>www.creval.it</w:t>
        </w:r>
      </w:hyperlink>
    </w:p>
    <w:p w:rsidR="007A1A6F" w:rsidRPr="00FF25F1" w:rsidRDefault="007A1A6F" w:rsidP="007A1A6F">
      <w:pPr>
        <w:tabs>
          <w:tab w:val="left" w:pos="2835"/>
        </w:tabs>
        <w:jc w:val="both"/>
        <w:rPr>
          <w:rStyle w:val="xbig1"/>
          <w:rFonts w:ascii="Arial" w:hAnsi="Arial" w:cs="Arial"/>
          <w:sz w:val="24"/>
          <w:szCs w:val="24"/>
        </w:rPr>
      </w:pPr>
      <w:r w:rsidRPr="00AE33B4">
        <w:rPr>
          <w:rStyle w:val="xbig1"/>
          <w:rFonts w:ascii="Arial" w:hAnsi="Arial" w:cs="Arial"/>
          <w:b/>
          <w:sz w:val="24"/>
          <w:szCs w:val="24"/>
        </w:rPr>
        <w:t xml:space="preserve">Media Relations </w:t>
      </w:r>
      <w:r w:rsidRPr="00AE33B4">
        <w:rPr>
          <w:rStyle w:val="xbig1"/>
          <w:rFonts w:ascii="Arial" w:hAnsi="Arial" w:cs="Arial"/>
          <w:bCs/>
          <w:sz w:val="24"/>
          <w:szCs w:val="24"/>
        </w:rPr>
        <w:t>-</w:t>
      </w:r>
      <w:r w:rsidRPr="00AE33B4">
        <w:rPr>
          <w:rStyle w:val="xbig1"/>
          <w:rFonts w:ascii="Arial" w:hAnsi="Arial" w:cs="Arial"/>
          <w:b/>
          <w:sz w:val="24"/>
          <w:szCs w:val="24"/>
        </w:rPr>
        <w:t xml:space="preserve"> </w:t>
      </w:r>
      <w:hyperlink r:id="rId12" w:history="1">
        <w:r w:rsidRPr="00AE33B4">
          <w:rPr>
            <w:rStyle w:val="Collegamentoipertestuale"/>
            <w:rFonts w:ascii="Arial" w:hAnsi="Arial" w:cs="Arial"/>
            <w:szCs w:val="24"/>
          </w:rPr>
          <w:t>mediarelations@creval.it</w:t>
        </w:r>
      </w:hyperlink>
    </w:p>
    <w:p w:rsidR="007A1A6F" w:rsidRDefault="007A1A6F" w:rsidP="007A1A6F">
      <w:pPr>
        <w:tabs>
          <w:tab w:val="left" w:pos="2835"/>
        </w:tabs>
        <w:ind w:left="2835" w:hanging="2835"/>
        <w:jc w:val="both"/>
        <w:rPr>
          <w:rFonts w:ascii="Arial" w:hAnsi="Arial" w:cs="Arial"/>
          <w:b/>
          <w:bCs/>
          <w:szCs w:val="24"/>
        </w:rPr>
      </w:pPr>
    </w:p>
    <w:p w:rsidR="007A1A6F" w:rsidRPr="00CB112A" w:rsidRDefault="007A1A6F" w:rsidP="007A1A6F">
      <w:pPr>
        <w:jc w:val="both"/>
        <w:rPr>
          <w:rFonts w:ascii="Arial" w:hAnsi="Arial" w:cs="Arial"/>
          <w:b/>
          <w:u w:val="single"/>
        </w:rPr>
      </w:pPr>
      <w:r w:rsidRPr="00CB112A">
        <w:rPr>
          <w:rFonts w:ascii="Arial" w:hAnsi="Arial" w:cs="Arial"/>
          <w:b/>
          <w:u w:val="single"/>
        </w:rPr>
        <w:t>U</w:t>
      </w:r>
      <w:r>
        <w:rPr>
          <w:rFonts w:ascii="Arial" w:hAnsi="Arial" w:cs="Arial"/>
          <w:b/>
          <w:u w:val="single"/>
        </w:rPr>
        <w:t>FFICIO STAMPA</w:t>
      </w:r>
    </w:p>
    <w:p w:rsidR="007A1A6F" w:rsidRPr="0073362E" w:rsidRDefault="007A1A6F" w:rsidP="007A1A6F">
      <w:pPr>
        <w:pStyle w:val="Corpodeltesto2"/>
        <w:spacing w:after="0" w:line="240" w:lineRule="auto"/>
        <w:rPr>
          <w:rFonts w:ascii="Arial" w:hAnsi="Arial" w:cs="Arial"/>
          <w:szCs w:val="24"/>
        </w:rPr>
      </w:pPr>
      <w:r w:rsidRPr="0073362E">
        <w:rPr>
          <w:rFonts w:ascii="Arial" w:hAnsi="Arial" w:cs="Arial"/>
          <w:b/>
          <w:szCs w:val="24"/>
        </w:rPr>
        <w:t>IBC Irma Bianchi Communication</w:t>
      </w:r>
    </w:p>
    <w:p w:rsidR="007A1A6F" w:rsidRDefault="007A1A6F" w:rsidP="007A1A6F">
      <w:pPr>
        <w:pStyle w:val="Corpodeltesto2"/>
        <w:spacing w:after="0" w:line="240" w:lineRule="auto"/>
        <w:ind w:right="-426"/>
      </w:pPr>
      <w:r w:rsidRPr="0073362E">
        <w:rPr>
          <w:rFonts w:ascii="Arial" w:hAnsi="Arial" w:cs="Arial"/>
          <w:szCs w:val="24"/>
        </w:rPr>
        <w:t xml:space="preserve">Tel. +39 02 8940 4694 – </w:t>
      </w:r>
      <w:proofErr w:type="spellStart"/>
      <w:r w:rsidRPr="0073362E">
        <w:rPr>
          <w:rFonts w:ascii="Arial" w:hAnsi="Arial" w:cs="Arial"/>
          <w:szCs w:val="24"/>
        </w:rPr>
        <w:t>mob</w:t>
      </w:r>
      <w:proofErr w:type="spellEnd"/>
      <w:r w:rsidRPr="0073362E">
        <w:rPr>
          <w:rFonts w:ascii="Arial" w:hAnsi="Arial" w:cs="Arial"/>
          <w:szCs w:val="24"/>
        </w:rPr>
        <w:t>. +39</w:t>
      </w:r>
      <w:r>
        <w:rPr>
          <w:rFonts w:ascii="Arial" w:hAnsi="Arial" w:cs="Arial"/>
          <w:szCs w:val="24"/>
        </w:rPr>
        <w:t xml:space="preserve"> </w:t>
      </w:r>
      <w:r w:rsidRPr="00095C6B">
        <w:rPr>
          <w:rFonts w:ascii="Arial" w:hAnsi="Arial" w:cs="Arial"/>
          <w:szCs w:val="24"/>
        </w:rPr>
        <w:t>334 3015713</w:t>
      </w:r>
      <w:r>
        <w:rPr>
          <w:rFonts w:ascii="Arial" w:hAnsi="Arial" w:cs="Arial"/>
          <w:szCs w:val="24"/>
        </w:rPr>
        <w:t xml:space="preserve"> </w:t>
      </w:r>
      <w:r w:rsidRPr="0073362E">
        <w:rPr>
          <w:rFonts w:ascii="Arial" w:hAnsi="Arial" w:cs="Arial"/>
          <w:szCs w:val="24"/>
        </w:rPr>
        <w:t xml:space="preserve">– </w:t>
      </w:r>
      <w:hyperlink r:id="rId13" w:history="1">
        <w:r w:rsidRPr="0073362E">
          <w:rPr>
            <w:rFonts w:ascii="Arial" w:hAnsi="Arial" w:cs="Arial"/>
            <w:szCs w:val="24"/>
          </w:rPr>
          <w:t>info@irmabianchi.it</w:t>
        </w:r>
      </w:hyperlink>
    </w:p>
    <w:p w:rsidR="007A1A6F" w:rsidRPr="0073362E" w:rsidRDefault="007A1A6F" w:rsidP="007A1A6F">
      <w:pPr>
        <w:jc w:val="both"/>
        <w:rPr>
          <w:rFonts w:ascii="Arial" w:hAnsi="Arial" w:cs="Arial"/>
        </w:rPr>
      </w:pPr>
      <w:r w:rsidRPr="0073362E">
        <w:rPr>
          <w:rFonts w:ascii="Arial" w:hAnsi="Arial" w:cs="Arial"/>
        </w:rPr>
        <w:t xml:space="preserve">testi e immagini scaricabili da </w:t>
      </w:r>
      <w:hyperlink r:id="rId14" w:history="1">
        <w:r w:rsidRPr="0079615B">
          <w:rPr>
            <w:rStyle w:val="Collegamentoipertestuale"/>
            <w:rFonts w:ascii="Arial" w:hAnsi="Arial" w:cs="Arial"/>
          </w:rPr>
          <w:t>www.irmabianchi.it</w:t>
        </w:r>
      </w:hyperlink>
    </w:p>
    <w:sectPr w:rsidR="007A1A6F" w:rsidRPr="0073362E" w:rsidSect="00A72BC8">
      <w:footerReference w:type="default" r:id="rId15"/>
      <w:pgSz w:w="11906" w:h="16838" w:code="9"/>
      <w:pgMar w:top="567" w:right="1134" w:bottom="426" w:left="1134" w:header="425"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EC6" w:rsidRDefault="00012EC6">
      <w:r>
        <w:separator/>
      </w:r>
    </w:p>
  </w:endnote>
  <w:endnote w:type="continuationSeparator" w:id="0">
    <w:p w:rsidR="00012EC6" w:rsidRDefault="0001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INCond-Regular">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567" w:rsidRDefault="001A5567" w:rsidP="00E836C8">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EC6" w:rsidRDefault="00012EC6">
      <w:r>
        <w:separator/>
      </w:r>
    </w:p>
  </w:footnote>
  <w:footnote w:type="continuationSeparator" w:id="0">
    <w:p w:rsidR="00012EC6" w:rsidRDefault="00012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A96CC5"/>
    <w:rsid w:val="00003536"/>
    <w:rsid w:val="000039D7"/>
    <w:rsid w:val="00006814"/>
    <w:rsid w:val="000128CA"/>
    <w:rsid w:val="00012BCD"/>
    <w:rsid w:val="00012EC6"/>
    <w:rsid w:val="00013374"/>
    <w:rsid w:val="000223D7"/>
    <w:rsid w:val="0002406F"/>
    <w:rsid w:val="000322AC"/>
    <w:rsid w:val="00033532"/>
    <w:rsid w:val="000336C7"/>
    <w:rsid w:val="000379B1"/>
    <w:rsid w:val="000409C1"/>
    <w:rsid w:val="00051092"/>
    <w:rsid w:val="000544F4"/>
    <w:rsid w:val="00055569"/>
    <w:rsid w:val="00060696"/>
    <w:rsid w:val="0007055E"/>
    <w:rsid w:val="0007318A"/>
    <w:rsid w:val="0008058F"/>
    <w:rsid w:val="0008087A"/>
    <w:rsid w:val="0008111C"/>
    <w:rsid w:val="00090664"/>
    <w:rsid w:val="00092E84"/>
    <w:rsid w:val="00095899"/>
    <w:rsid w:val="0009649E"/>
    <w:rsid w:val="00097A45"/>
    <w:rsid w:val="000A6023"/>
    <w:rsid w:val="000A6099"/>
    <w:rsid w:val="000B1035"/>
    <w:rsid w:val="000B13B1"/>
    <w:rsid w:val="000B20FA"/>
    <w:rsid w:val="000B2DE5"/>
    <w:rsid w:val="000B4A8A"/>
    <w:rsid w:val="000C5C99"/>
    <w:rsid w:val="000C7AF1"/>
    <w:rsid w:val="000D0DC3"/>
    <w:rsid w:val="000D5AF5"/>
    <w:rsid w:val="000E18DC"/>
    <w:rsid w:val="000F3AD8"/>
    <w:rsid w:val="00100228"/>
    <w:rsid w:val="001111FA"/>
    <w:rsid w:val="0012235D"/>
    <w:rsid w:val="0012242C"/>
    <w:rsid w:val="0012351B"/>
    <w:rsid w:val="00123ED8"/>
    <w:rsid w:val="00126430"/>
    <w:rsid w:val="00131B48"/>
    <w:rsid w:val="001513ED"/>
    <w:rsid w:val="00160D2C"/>
    <w:rsid w:val="00163B40"/>
    <w:rsid w:val="00163C10"/>
    <w:rsid w:val="0016552E"/>
    <w:rsid w:val="001658BF"/>
    <w:rsid w:val="0016628D"/>
    <w:rsid w:val="00174E81"/>
    <w:rsid w:val="00181059"/>
    <w:rsid w:val="00183E82"/>
    <w:rsid w:val="00186CE9"/>
    <w:rsid w:val="00190022"/>
    <w:rsid w:val="0019157D"/>
    <w:rsid w:val="00192B4E"/>
    <w:rsid w:val="00193086"/>
    <w:rsid w:val="001A19E4"/>
    <w:rsid w:val="001A5567"/>
    <w:rsid w:val="001B4106"/>
    <w:rsid w:val="001B539D"/>
    <w:rsid w:val="001B7213"/>
    <w:rsid w:val="001C01D2"/>
    <w:rsid w:val="001C308A"/>
    <w:rsid w:val="001C4031"/>
    <w:rsid w:val="001D0268"/>
    <w:rsid w:val="001D5D1E"/>
    <w:rsid w:val="001D6614"/>
    <w:rsid w:val="001D675E"/>
    <w:rsid w:val="001E197D"/>
    <w:rsid w:val="001E3356"/>
    <w:rsid w:val="001E67E3"/>
    <w:rsid w:val="001E6CDE"/>
    <w:rsid w:val="001F036A"/>
    <w:rsid w:val="001F7D0F"/>
    <w:rsid w:val="002020B0"/>
    <w:rsid w:val="00202CFC"/>
    <w:rsid w:val="002034B2"/>
    <w:rsid w:val="002037F9"/>
    <w:rsid w:val="0020508F"/>
    <w:rsid w:val="00206FC7"/>
    <w:rsid w:val="0021566B"/>
    <w:rsid w:val="00215AE6"/>
    <w:rsid w:val="00223257"/>
    <w:rsid w:val="00223702"/>
    <w:rsid w:val="00231493"/>
    <w:rsid w:val="00240124"/>
    <w:rsid w:val="00244E2A"/>
    <w:rsid w:val="00245D84"/>
    <w:rsid w:val="00251B2E"/>
    <w:rsid w:val="00252393"/>
    <w:rsid w:val="002552E0"/>
    <w:rsid w:val="002566E0"/>
    <w:rsid w:val="00261280"/>
    <w:rsid w:val="00261FB6"/>
    <w:rsid w:val="002630EF"/>
    <w:rsid w:val="002633D8"/>
    <w:rsid w:val="00271FDC"/>
    <w:rsid w:val="0028639F"/>
    <w:rsid w:val="0029139D"/>
    <w:rsid w:val="00293ACC"/>
    <w:rsid w:val="002B0C84"/>
    <w:rsid w:val="002B0D76"/>
    <w:rsid w:val="002C180A"/>
    <w:rsid w:val="002D290C"/>
    <w:rsid w:val="002D30EC"/>
    <w:rsid w:val="002D3E29"/>
    <w:rsid w:val="002D49C3"/>
    <w:rsid w:val="002E2D60"/>
    <w:rsid w:val="002F7BA3"/>
    <w:rsid w:val="00304CFC"/>
    <w:rsid w:val="00310F66"/>
    <w:rsid w:val="00314F88"/>
    <w:rsid w:val="00321113"/>
    <w:rsid w:val="00321605"/>
    <w:rsid w:val="00323AF6"/>
    <w:rsid w:val="003262E7"/>
    <w:rsid w:val="00334064"/>
    <w:rsid w:val="0033559F"/>
    <w:rsid w:val="0034363D"/>
    <w:rsid w:val="003449B5"/>
    <w:rsid w:val="003535F0"/>
    <w:rsid w:val="00355902"/>
    <w:rsid w:val="00363A40"/>
    <w:rsid w:val="00377E1D"/>
    <w:rsid w:val="0038128D"/>
    <w:rsid w:val="00381F9B"/>
    <w:rsid w:val="003912F2"/>
    <w:rsid w:val="00392751"/>
    <w:rsid w:val="003950B1"/>
    <w:rsid w:val="003A01AF"/>
    <w:rsid w:val="003A6BF2"/>
    <w:rsid w:val="003B23D5"/>
    <w:rsid w:val="003B392D"/>
    <w:rsid w:val="003D6EC3"/>
    <w:rsid w:val="003E296A"/>
    <w:rsid w:val="003E4A4A"/>
    <w:rsid w:val="003F2655"/>
    <w:rsid w:val="003F52DB"/>
    <w:rsid w:val="00401494"/>
    <w:rsid w:val="004052B5"/>
    <w:rsid w:val="00405D1B"/>
    <w:rsid w:val="0040679C"/>
    <w:rsid w:val="004068D5"/>
    <w:rsid w:val="00411F26"/>
    <w:rsid w:val="004148CB"/>
    <w:rsid w:val="00417F4E"/>
    <w:rsid w:val="004213C2"/>
    <w:rsid w:val="0042381A"/>
    <w:rsid w:val="00442F32"/>
    <w:rsid w:val="0046356D"/>
    <w:rsid w:val="004635A2"/>
    <w:rsid w:val="00465A7E"/>
    <w:rsid w:val="0046632F"/>
    <w:rsid w:val="004739FE"/>
    <w:rsid w:val="00477348"/>
    <w:rsid w:val="004809F0"/>
    <w:rsid w:val="00487F55"/>
    <w:rsid w:val="0049191A"/>
    <w:rsid w:val="00491E6B"/>
    <w:rsid w:val="00492CB8"/>
    <w:rsid w:val="00496F90"/>
    <w:rsid w:val="004A5768"/>
    <w:rsid w:val="004A58B2"/>
    <w:rsid w:val="004C00F3"/>
    <w:rsid w:val="004D2ADB"/>
    <w:rsid w:val="004D3614"/>
    <w:rsid w:val="004D3736"/>
    <w:rsid w:val="004D6C66"/>
    <w:rsid w:val="004E3830"/>
    <w:rsid w:val="004E447C"/>
    <w:rsid w:val="004F09D3"/>
    <w:rsid w:val="004F4335"/>
    <w:rsid w:val="00505AAC"/>
    <w:rsid w:val="005074A7"/>
    <w:rsid w:val="00507EEA"/>
    <w:rsid w:val="00512142"/>
    <w:rsid w:val="005167A5"/>
    <w:rsid w:val="005202D3"/>
    <w:rsid w:val="005307FD"/>
    <w:rsid w:val="00537879"/>
    <w:rsid w:val="0054158B"/>
    <w:rsid w:val="00544FC1"/>
    <w:rsid w:val="00546247"/>
    <w:rsid w:val="005465D5"/>
    <w:rsid w:val="00550790"/>
    <w:rsid w:val="00580CD5"/>
    <w:rsid w:val="00585794"/>
    <w:rsid w:val="0059047B"/>
    <w:rsid w:val="005943CC"/>
    <w:rsid w:val="005955EA"/>
    <w:rsid w:val="005A17E6"/>
    <w:rsid w:val="005A75FE"/>
    <w:rsid w:val="005B1490"/>
    <w:rsid w:val="005B14C9"/>
    <w:rsid w:val="005B650E"/>
    <w:rsid w:val="005C41D3"/>
    <w:rsid w:val="005E5E7E"/>
    <w:rsid w:val="005E5EDA"/>
    <w:rsid w:val="005E722B"/>
    <w:rsid w:val="005F18AF"/>
    <w:rsid w:val="005F2E26"/>
    <w:rsid w:val="006030DE"/>
    <w:rsid w:val="00604E49"/>
    <w:rsid w:val="006077E8"/>
    <w:rsid w:val="00612354"/>
    <w:rsid w:val="006125EF"/>
    <w:rsid w:val="0061429D"/>
    <w:rsid w:val="006172FD"/>
    <w:rsid w:val="00617E66"/>
    <w:rsid w:val="00620FE3"/>
    <w:rsid w:val="006271D4"/>
    <w:rsid w:val="0063249F"/>
    <w:rsid w:val="006346C9"/>
    <w:rsid w:val="00634832"/>
    <w:rsid w:val="006369A1"/>
    <w:rsid w:val="00636AA4"/>
    <w:rsid w:val="00645CF7"/>
    <w:rsid w:val="00645D15"/>
    <w:rsid w:val="00650432"/>
    <w:rsid w:val="006538EE"/>
    <w:rsid w:val="00656318"/>
    <w:rsid w:val="00666491"/>
    <w:rsid w:val="006739D8"/>
    <w:rsid w:val="00673E2F"/>
    <w:rsid w:val="006750C4"/>
    <w:rsid w:val="00681194"/>
    <w:rsid w:val="006929AD"/>
    <w:rsid w:val="00695B1E"/>
    <w:rsid w:val="006A7BC5"/>
    <w:rsid w:val="006B1B40"/>
    <w:rsid w:val="006B4027"/>
    <w:rsid w:val="006C2674"/>
    <w:rsid w:val="006C3838"/>
    <w:rsid w:val="006C7073"/>
    <w:rsid w:val="006C7469"/>
    <w:rsid w:val="006C7764"/>
    <w:rsid w:val="006D0578"/>
    <w:rsid w:val="006D0ACB"/>
    <w:rsid w:val="006D1E51"/>
    <w:rsid w:val="006D45FE"/>
    <w:rsid w:val="006D6F09"/>
    <w:rsid w:val="006E32A1"/>
    <w:rsid w:val="006E5E48"/>
    <w:rsid w:val="006F33C8"/>
    <w:rsid w:val="006F3A15"/>
    <w:rsid w:val="006F6BD0"/>
    <w:rsid w:val="006F6BF3"/>
    <w:rsid w:val="006F6C95"/>
    <w:rsid w:val="007031AF"/>
    <w:rsid w:val="00706ABF"/>
    <w:rsid w:val="007074EB"/>
    <w:rsid w:val="00715B89"/>
    <w:rsid w:val="007233EC"/>
    <w:rsid w:val="00725EE4"/>
    <w:rsid w:val="007407EA"/>
    <w:rsid w:val="00744F5E"/>
    <w:rsid w:val="0074514B"/>
    <w:rsid w:val="00746C74"/>
    <w:rsid w:val="00760583"/>
    <w:rsid w:val="00761686"/>
    <w:rsid w:val="00770770"/>
    <w:rsid w:val="0077325F"/>
    <w:rsid w:val="007745F8"/>
    <w:rsid w:val="00782B31"/>
    <w:rsid w:val="007830A2"/>
    <w:rsid w:val="00784231"/>
    <w:rsid w:val="00787DA4"/>
    <w:rsid w:val="00796547"/>
    <w:rsid w:val="007A1A6F"/>
    <w:rsid w:val="007B3E2D"/>
    <w:rsid w:val="007C1835"/>
    <w:rsid w:val="007C40F2"/>
    <w:rsid w:val="007C6527"/>
    <w:rsid w:val="007C66AC"/>
    <w:rsid w:val="007D06E6"/>
    <w:rsid w:val="007D474C"/>
    <w:rsid w:val="007D6913"/>
    <w:rsid w:val="007E27E8"/>
    <w:rsid w:val="007E309B"/>
    <w:rsid w:val="007F5A8E"/>
    <w:rsid w:val="00802024"/>
    <w:rsid w:val="008156D6"/>
    <w:rsid w:val="008157D7"/>
    <w:rsid w:val="00825B08"/>
    <w:rsid w:val="008309FC"/>
    <w:rsid w:val="0083387E"/>
    <w:rsid w:val="00835CA5"/>
    <w:rsid w:val="00836A34"/>
    <w:rsid w:val="00836CBF"/>
    <w:rsid w:val="00840C53"/>
    <w:rsid w:val="00842B67"/>
    <w:rsid w:val="00846715"/>
    <w:rsid w:val="008500F6"/>
    <w:rsid w:val="008543CA"/>
    <w:rsid w:val="00854F2E"/>
    <w:rsid w:val="00863ACE"/>
    <w:rsid w:val="00863F4B"/>
    <w:rsid w:val="008736FE"/>
    <w:rsid w:val="008761B4"/>
    <w:rsid w:val="00876904"/>
    <w:rsid w:val="008814F8"/>
    <w:rsid w:val="008821C9"/>
    <w:rsid w:val="00883257"/>
    <w:rsid w:val="00883895"/>
    <w:rsid w:val="00895754"/>
    <w:rsid w:val="008A3183"/>
    <w:rsid w:val="008A784F"/>
    <w:rsid w:val="008B0216"/>
    <w:rsid w:val="008B144F"/>
    <w:rsid w:val="008B14CA"/>
    <w:rsid w:val="008B39CB"/>
    <w:rsid w:val="008B483C"/>
    <w:rsid w:val="008C5C0D"/>
    <w:rsid w:val="008D05AA"/>
    <w:rsid w:val="008D7252"/>
    <w:rsid w:val="008D7A14"/>
    <w:rsid w:val="008E01D0"/>
    <w:rsid w:val="008E469D"/>
    <w:rsid w:val="008E54EF"/>
    <w:rsid w:val="008F28AE"/>
    <w:rsid w:val="00901223"/>
    <w:rsid w:val="00902CC2"/>
    <w:rsid w:val="00906196"/>
    <w:rsid w:val="00910EF7"/>
    <w:rsid w:val="0091123D"/>
    <w:rsid w:val="009157BF"/>
    <w:rsid w:val="00915BAE"/>
    <w:rsid w:val="00922BEE"/>
    <w:rsid w:val="00925188"/>
    <w:rsid w:val="00931187"/>
    <w:rsid w:val="00941C9F"/>
    <w:rsid w:val="00941FCF"/>
    <w:rsid w:val="00943B94"/>
    <w:rsid w:val="0094553C"/>
    <w:rsid w:val="009470D3"/>
    <w:rsid w:val="00951207"/>
    <w:rsid w:val="00954E53"/>
    <w:rsid w:val="009569FE"/>
    <w:rsid w:val="00962224"/>
    <w:rsid w:val="0096487F"/>
    <w:rsid w:val="00964B23"/>
    <w:rsid w:val="00967982"/>
    <w:rsid w:val="00985FDB"/>
    <w:rsid w:val="009928FF"/>
    <w:rsid w:val="00993C74"/>
    <w:rsid w:val="00993DC7"/>
    <w:rsid w:val="009970CF"/>
    <w:rsid w:val="009A577E"/>
    <w:rsid w:val="009A5F19"/>
    <w:rsid w:val="009B4DFD"/>
    <w:rsid w:val="009C2EA0"/>
    <w:rsid w:val="009C5B1B"/>
    <w:rsid w:val="009D0C00"/>
    <w:rsid w:val="009D6143"/>
    <w:rsid w:val="009D636C"/>
    <w:rsid w:val="009F3984"/>
    <w:rsid w:val="00A0305D"/>
    <w:rsid w:val="00A203E3"/>
    <w:rsid w:val="00A250F8"/>
    <w:rsid w:val="00A2611D"/>
    <w:rsid w:val="00A26244"/>
    <w:rsid w:val="00A32887"/>
    <w:rsid w:val="00A45952"/>
    <w:rsid w:val="00A47528"/>
    <w:rsid w:val="00A5215F"/>
    <w:rsid w:val="00A568B8"/>
    <w:rsid w:val="00A626B3"/>
    <w:rsid w:val="00A64F7A"/>
    <w:rsid w:val="00A66DAE"/>
    <w:rsid w:val="00A66E15"/>
    <w:rsid w:val="00A72BC8"/>
    <w:rsid w:val="00A74F38"/>
    <w:rsid w:val="00A90891"/>
    <w:rsid w:val="00A92F77"/>
    <w:rsid w:val="00A9368B"/>
    <w:rsid w:val="00A96CC5"/>
    <w:rsid w:val="00A96FE2"/>
    <w:rsid w:val="00A97EEA"/>
    <w:rsid w:val="00AA13A6"/>
    <w:rsid w:val="00AA2EA4"/>
    <w:rsid w:val="00AA48FA"/>
    <w:rsid w:val="00AB6F52"/>
    <w:rsid w:val="00AC1E23"/>
    <w:rsid w:val="00AC5ED4"/>
    <w:rsid w:val="00AC78E2"/>
    <w:rsid w:val="00AD69B2"/>
    <w:rsid w:val="00AE0E5D"/>
    <w:rsid w:val="00AE180A"/>
    <w:rsid w:val="00AE4EB2"/>
    <w:rsid w:val="00AE5B38"/>
    <w:rsid w:val="00AE61E5"/>
    <w:rsid w:val="00AF4912"/>
    <w:rsid w:val="00AF7A36"/>
    <w:rsid w:val="00B03C38"/>
    <w:rsid w:val="00B06DD8"/>
    <w:rsid w:val="00B15BE7"/>
    <w:rsid w:val="00B206C3"/>
    <w:rsid w:val="00B21810"/>
    <w:rsid w:val="00B40480"/>
    <w:rsid w:val="00B412EF"/>
    <w:rsid w:val="00B41F7C"/>
    <w:rsid w:val="00B51667"/>
    <w:rsid w:val="00B53486"/>
    <w:rsid w:val="00B63E0D"/>
    <w:rsid w:val="00B641A8"/>
    <w:rsid w:val="00B754D6"/>
    <w:rsid w:val="00B80EBF"/>
    <w:rsid w:val="00B8354E"/>
    <w:rsid w:val="00B86A9D"/>
    <w:rsid w:val="00B878CE"/>
    <w:rsid w:val="00B9182D"/>
    <w:rsid w:val="00BA73DA"/>
    <w:rsid w:val="00BB5E04"/>
    <w:rsid w:val="00BB77E5"/>
    <w:rsid w:val="00BC09B9"/>
    <w:rsid w:val="00BC0A03"/>
    <w:rsid w:val="00BC2D62"/>
    <w:rsid w:val="00BC3FF3"/>
    <w:rsid w:val="00BC74E2"/>
    <w:rsid w:val="00BF054E"/>
    <w:rsid w:val="00BF2026"/>
    <w:rsid w:val="00C000F3"/>
    <w:rsid w:val="00C04CC9"/>
    <w:rsid w:val="00C07E45"/>
    <w:rsid w:val="00C10249"/>
    <w:rsid w:val="00C15E30"/>
    <w:rsid w:val="00C16BC6"/>
    <w:rsid w:val="00C35A36"/>
    <w:rsid w:val="00C40A97"/>
    <w:rsid w:val="00C4501A"/>
    <w:rsid w:val="00C52734"/>
    <w:rsid w:val="00C610DC"/>
    <w:rsid w:val="00C6379E"/>
    <w:rsid w:val="00C65A5D"/>
    <w:rsid w:val="00C67D2D"/>
    <w:rsid w:val="00C67DA0"/>
    <w:rsid w:val="00C70A5F"/>
    <w:rsid w:val="00C7647F"/>
    <w:rsid w:val="00C76AD9"/>
    <w:rsid w:val="00C76DE6"/>
    <w:rsid w:val="00C77B47"/>
    <w:rsid w:val="00C82124"/>
    <w:rsid w:val="00C83154"/>
    <w:rsid w:val="00C91D8F"/>
    <w:rsid w:val="00C93315"/>
    <w:rsid w:val="00C9773D"/>
    <w:rsid w:val="00C97A41"/>
    <w:rsid w:val="00C97F7E"/>
    <w:rsid w:val="00CA4C72"/>
    <w:rsid w:val="00CA64D5"/>
    <w:rsid w:val="00CB028B"/>
    <w:rsid w:val="00CB6A16"/>
    <w:rsid w:val="00CC397C"/>
    <w:rsid w:val="00CC5583"/>
    <w:rsid w:val="00CC6173"/>
    <w:rsid w:val="00CD7FC8"/>
    <w:rsid w:val="00CE48F0"/>
    <w:rsid w:val="00CF09D6"/>
    <w:rsid w:val="00CF51F1"/>
    <w:rsid w:val="00D01C18"/>
    <w:rsid w:val="00D07310"/>
    <w:rsid w:val="00D12CD4"/>
    <w:rsid w:val="00D156F2"/>
    <w:rsid w:val="00D20504"/>
    <w:rsid w:val="00D23B7F"/>
    <w:rsid w:val="00D327F2"/>
    <w:rsid w:val="00D35F4E"/>
    <w:rsid w:val="00D43FEB"/>
    <w:rsid w:val="00D558E2"/>
    <w:rsid w:val="00D6380A"/>
    <w:rsid w:val="00D65C03"/>
    <w:rsid w:val="00D6612C"/>
    <w:rsid w:val="00D71FC3"/>
    <w:rsid w:val="00D822D1"/>
    <w:rsid w:val="00D91126"/>
    <w:rsid w:val="00D9167A"/>
    <w:rsid w:val="00D93821"/>
    <w:rsid w:val="00D94F2D"/>
    <w:rsid w:val="00D97577"/>
    <w:rsid w:val="00DB1339"/>
    <w:rsid w:val="00DB2F22"/>
    <w:rsid w:val="00DB4A00"/>
    <w:rsid w:val="00DC2034"/>
    <w:rsid w:val="00DC38E3"/>
    <w:rsid w:val="00DD3AD0"/>
    <w:rsid w:val="00DD663F"/>
    <w:rsid w:val="00DE0FA0"/>
    <w:rsid w:val="00DE2124"/>
    <w:rsid w:val="00DE4A27"/>
    <w:rsid w:val="00DE53DD"/>
    <w:rsid w:val="00DE7F3D"/>
    <w:rsid w:val="00DF0910"/>
    <w:rsid w:val="00DF59AC"/>
    <w:rsid w:val="00E00D82"/>
    <w:rsid w:val="00E03002"/>
    <w:rsid w:val="00E31146"/>
    <w:rsid w:val="00E36B2F"/>
    <w:rsid w:val="00E36CAB"/>
    <w:rsid w:val="00E36E23"/>
    <w:rsid w:val="00E500E5"/>
    <w:rsid w:val="00E62086"/>
    <w:rsid w:val="00E64E2D"/>
    <w:rsid w:val="00E666CC"/>
    <w:rsid w:val="00E774F6"/>
    <w:rsid w:val="00E836C8"/>
    <w:rsid w:val="00E91563"/>
    <w:rsid w:val="00E91FF1"/>
    <w:rsid w:val="00EA2C32"/>
    <w:rsid w:val="00EB02A1"/>
    <w:rsid w:val="00EC05E8"/>
    <w:rsid w:val="00ED0F02"/>
    <w:rsid w:val="00EE5C3E"/>
    <w:rsid w:val="00EF7F11"/>
    <w:rsid w:val="00F01360"/>
    <w:rsid w:val="00F072E1"/>
    <w:rsid w:val="00F12C63"/>
    <w:rsid w:val="00F12C6A"/>
    <w:rsid w:val="00F15611"/>
    <w:rsid w:val="00F15F09"/>
    <w:rsid w:val="00F172EF"/>
    <w:rsid w:val="00F248B2"/>
    <w:rsid w:val="00F2521A"/>
    <w:rsid w:val="00F27766"/>
    <w:rsid w:val="00F32331"/>
    <w:rsid w:val="00F377CA"/>
    <w:rsid w:val="00F45314"/>
    <w:rsid w:val="00F52A81"/>
    <w:rsid w:val="00F53514"/>
    <w:rsid w:val="00F546E2"/>
    <w:rsid w:val="00F604B3"/>
    <w:rsid w:val="00F6072C"/>
    <w:rsid w:val="00F653CB"/>
    <w:rsid w:val="00F65F4B"/>
    <w:rsid w:val="00F662CB"/>
    <w:rsid w:val="00F70685"/>
    <w:rsid w:val="00F739A8"/>
    <w:rsid w:val="00F822B6"/>
    <w:rsid w:val="00F87A89"/>
    <w:rsid w:val="00F9511C"/>
    <w:rsid w:val="00F95912"/>
    <w:rsid w:val="00F964CA"/>
    <w:rsid w:val="00F975EC"/>
    <w:rsid w:val="00FA3C0F"/>
    <w:rsid w:val="00FA4BB8"/>
    <w:rsid w:val="00FA4E3C"/>
    <w:rsid w:val="00FA718A"/>
    <w:rsid w:val="00FB22F8"/>
    <w:rsid w:val="00FB25EE"/>
    <w:rsid w:val="00FC3379"/>
    <w:rsid w:val="00FF25F1"/>
    <w:rsid w:val="00FF3251"/>
    <w:rsid w:val="00FF5AA9"/>
    <w:rsid w:val="00FF5F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7879"/>
    <w:rPr>
      <w:sz w:val="24"/>
    </w:rPr>
  </w:style>
  <w:style w:type="paragraph" w:styleId="Titolo1">
    <w:name w:val="heading 1"/>
    <w:basedOn w:val="Normale"/>
    <w:next w:val="Normale"/>
    <w:qFormat/>
    <w:rsid w:val="00537879"/>
    <w:pPr>
      <w:keepNext/>
      <w:outlineLvl w:val="0"/>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537879"/>
    <w:rPr>
      <w:b/>
      <w:sz w:val="28"/>
    </w:rPr>
  </w:style>
  <w:style w:type="character" w:styleId="Collegamentoipertestuale">
    <w:name w:val="Hyperlink"/>
    <w:rsid w:val="00A96CC5"/>
    <w:rPr>
      <w:color w:val="0000FF"/>
      <w:u w:val="single"/>
    </w:rPr>
  </w:style>
  <w:style w:type="character" w:styleId="Collegamentovisitato">
    <w:name w:val="FollowedHyperlink"/>
    <w:rsid w:val="007E5A74"/>
    <w:rPr>
      <w:color w:val="800080"/>
      <w:u w:val="single"/>
    </w:rPr>
  </w:style>
  <w:style w:type="paragraph" w:styleId="Rientrocorpodeltesto">
    <w:name w:val="Body Text Indent"/>
    <w:basedOn w:val="Normale"/>
    <w:rsid w:val="00796547"/>
    <w:pPr>
      <w:spacing w:after="120"/>
      <w:ind w:left="283"/>
    </w:pPr>
  </w:style>
  <w:style w:type="table" w:styleId="Grigliatabella">
    <w:name w:val="Table Grid"/>
    <w:basedOn w:val="Tabellanormale"/>
    <w:rsid w:val="00796547"/>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F12C63"/>
    <w:pPr>
      <w:spacing w:before="100" w:beforeAutospacing="1" w:after="100" w:afterAutospacing="1"/>
    </w:pPr>
    <w:rPr>
      <w:rFonts w:ascii="Times New Roman" w:eastAsia="Times New Roman" w:hAnsi="Times New Roman"/>
      <w:szCs w:val="24"/>
    </w:rPr>
  </w:style>
  <w:style w:type="paragraph" w:styleId="Intestazione">
    <w:name w:val="header"/>
    <w:basedOn w:val="Normale"/>
    <w:rsid w:val="000B20FA"/>
    <w:pPr>
      <w:tabs>
        <w:tab w:val="center" w:pos="4819"/>
        <w:tab w:val="right" w:pos="9638"/>
      </w:tabs>
    </w:pPr>
  </w:style>
  <w:style w:type="paragraph" w:styleId="Pidipagina">
    <w:name w:val="footer"/>
    <w:basedOn w:val="Normale"/>
    <w:rsid w:val="000B20FA"/>
    <w:pPr>
      <w:tabs>
        <w:tab w:val="center" w:pos="4819"/>
        <w:tab w:val="right" w:pos="9638"/>
      </w:tabs>
    </w:pPr>
  </w:style>
  <w:style w:type="paragraph" w:styleId="Testofumetto">
    <w:name w:val="Balloon Text"/>
    <w:basedOn w:val="Normale"/>
    <w:semiHidden/>
    <w:rsid w:val="00840C53"/>
    <w:rPr>
      <w:rFonts w:ascii="Tahoma" w:hAnsi="Tahoma" w:cs="Tahoma"/>
      <w:sz w:val="16"/>
      <w:szCs w:val="16"/>
    </w:rPr>
  </w:style>
  <w:style w:type="character" w:customStyle="1" w:styleId="xbig1">
    <w:name w:val="xbig1"/>
    <w:rsid w:val="00746C74"/>
    <w:rPr>
      <w:rFonts w:ascii="Times New Roman" w:hAnsi="Times New Roman" w:cs="Times New Roman" w:hint="default"/>
      <w:sz w:val="36"/>
      <w:szCs w:val="36"/>
    </w:rPr>
  </w:style>
  <w:style w:type="character" w:customStyle="1" w:styleId="Carpredefinitoparagrafo2">
    <w:name w:val="Car. predefinito paragrafo2"/>
    <w:rsid w:val="004E3830"/>
  </w:style>
  <w:style w:type="character" w:customStyle="1" w:styleId="A3">
    <w:name w:val="A3"/>
    <w:rsid w:val="004E3830"/>
    <w:rPr>
      <w:rFonts w:ascii="DINCond-Regular" w:hAnsi="DINCond-Regular" w:cs="DINCond-Regular"/>
      <w:color w:val="000000"/>
      <w:sz w:val="20"/>
    </w:rPr>
  </w:style>
  <w:style w:type="character" w:styleId="Enfasicorsivo">
    <w:name w:val="Emphasis"/>
    <w:qFormat/>
    <w:rsid w:val="004E3830"/>
    <w:rPr>
      <w:i/>
      <w:iCs/>
    </w:rPr>
  </w:style>
  <w:style w:type="paragraph" w:styleId="Corpodeltesto2">
    <w:name w:val="Body Text 2"/>
    <w:basedOn w:val="Normale"/>
    <w:link w:val="Corpodeltesto2Carattere"/>
    <w:semiHidden/>
    <w:unhideWhenUsed/>
    <w:rsid w:val="00FB22F8"/>
    <w:pPr>
      <w:spacing w:after="120" w:line="480" w:lineRule="auto"/>
    </w:pPr>
  </w:style>
  <w:style w:type="character" w:customStyle="1" w:styleId="Corpodeltesto2Carattere">
    <w:name w:val="Corpo del testo 2 Carattere"/>
    <w:basedOn w:val="Carpredefinitoparagrafo"/>
    <w:link w:val="Corpodeltesto2"/>
    <w:semiHidden/>
    <w:rsid w:val="00FB22F8"/>
    <w:rPr>
      <w:sz w:val="24"/>
    </w:rPr>
  </w:style>
  <w:style w:type="character" w:customStyle="1" w:styleId="Menzionenonrisolta1">
    <w:name w:val="Menzione non risolta1"/>
    <w:basedOn w:val="Carpredefinitoparagrafo"/>
    <w:uiPriority w:val="99"/>
    <w:semiHidden/>
    <w:unhideWhenUsed/>
    <w:rsid w:val="00323AF6"/>
    <w:rPr>
      <w:color w:val="605E5C"/>
      <w:shd w:val="clear" w:color="auto" w:fill="E1DFDD"/>
    </w:rPr>
  </w:style>
  <w:style w:type="character" w:customStyle="1" w:styleId="Menzionenonrisolta2">
    <w:name w:val="Menzione non risolta2"/>
    <w:basedOn w:val="Carpredefinitoparagrafo"/>
    <w:uiPriority w:val="99"/>
    <w:semiHidden/>
    <w:unhideWhenUsed/>
    <w:rsid w:val="00496F90"/>
    <w:rPr>
      <w:color w:val="605E5C"/>
      <w:shd w:val="clear" w:color="auto" w:fill="E1DFDD"/>
    </w:rPr>
  </w:style>
  <w:style w:type="character" w:customStyle="1" w:styleId="apple-converted-space">
    <w:name w:val="apple-converted-space"/>
    <w:basedOn w:val="Carpredefinitoparagrafo"/>
    <w:rsid w:val="007D474C"/>
  </w:style>
  <w:style w:type="character" w:styleId="Rimandocommento">
    <w:name w:val="annotation reference"/>
    <w:basedOn w:val="Carpredefinitoparagrafo"/>
    <w:semiHidden/>
    <w:unhideWhenUsed/>
    <w:rsid w:val="00321113"/>
    <w:rPr>
      <w:sz w:val="16"/>
      <w:szCs w:val="16"/>
    </w:rPr>
  </w:style>
  <w:style w:type="paragraph" w:styleId="Testocommento">
    <w:name w:val="annotation text"/>
    <w:basedOn w:val="Normale"/>
    <w:link w:val="TestocommentoCarattere"/>
    <w:semiHidden/>
    <w:unhideWhenUsed/>
    <w:rsid w:val="00321113"/>
    <w:rPr>
      <w:sz w:val="20"/>
    </w:rPr>
  </w:style>
  <w:style w:type="character" w:customStyle="1" w:styleId="TestocommentoCarattere">
    <w:name w:val="Testo commento Carattere"/>
    <w:basedOn w:val="Carpredefinitoparagrafo"/>
    <w:link w:val="Testocommento"/>
    <w:semiHidden/>
    <w:rsid w:val="00321113"/>
  </w:style>
  <w:style w:type="paragraph" w:styleId="Soggettocommento">
    <w:name w:val="annotation subject"/>
    <w:basedOn w:val="Testocommento"/>
    <w:next w:val="Testocommento"/>
    <w:link w:val="SoggettocommentoCarattere"/>
    <w:semiHidden/>
    <w:unhideWhenUsed/>
    <w:rsid w:val="00321113"/>
    <w:rPr>
      <w:b/>
      <w:bCs/>
    </w:rPr>
  </w:style>
  <w:style w:type="character" w:customStyle="1" w:styleId="SoggettocommentoCarattere">
    <w:name w:val="Soggetto commento Carattere"/>
    <w:basedOn w:val="TestocommentoCarattere"/>
    <w:link w:val="Soggettocommento"/>
    <w:semiHidden/>
    <w:rsid w:val="00321113"/>
    <w:rPr>
      <w:b/>
      <w:bCs/>
    </w:rPr>
  </w:style>
  <w:style w:type="paragraph" w:styleId="Revisione">
    <w:name w:val="Revision"/>
    <w:hidden/>
    <w:uiPriority w:val="99"/>
    <w:semiHidden/>
    <w:rsid w:val="00321113"/>
    <w:rPr>
      <w:sz w:val="24"/>
    </w:rPr>
  </w:style>
  <w:style w:type="paragraph" w:customStyle="1" w:styleId="Default">
    <w:name w:val="Default"/>
    <w:basedOn w:val="Normale"/>
    <w:rsid w:val="0007318A"/>
    <w:pPr>
      <w:autoSpaceDE w:val="0"/>
      <w:autoSpaceDN w:val="0"/>
    </w:pPr>
    <w:rPr>
      <w:rFonts w:ascii="Arial" w:eastAsiaTheme="minorHAnsi" w:hAnsi="Arial" w:cs="Arial"/>
      <w:color w:val="000000"/>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99667">
      <w:bodyDiv w:val="1"/>
      <w:marLeft w:val="0"/>
      <w:marRight w:val="0"/>
      <w:marTop w:val="0"/>
      <w:marBottom w:val="0"/>
      <w:divBdr>
        <w:top w:val="none" w:sz="0" w:space="0" w:color="auto"/>
        <w:left w:val="none" w:sz="0" w:space="0" w:color="auto"/>
        <w:bottom w:val="none" w:sz="0" w:space="0" w:color="auto"/>
        <w:right w:val="none" w:sz="0" w:space="0" w:color="auto"/>
      </w:divBdr>
      <w:divsChild>
        <w:div w:id="1795561481">
          <w:marLeft w:val="0"/>
          <w:marRight w:val="0"/>
          <w:marTop w:val="0"/>
          <w:marBottom w:val="0"/>
          <w:divBdr>
            <w:top w:val="none" w:sz="0" w:space="0" w:color="auto"/>
            <w:left w:val="none" w:sz="0" w:space="0" w:color="auto"/>
            <w:bottom w:val="none" w:sz="0" w:space="0" w:color="auto"/>
            <w:right w:val="none" w:sz="0" w:space="0" w:color="auto"/>
          </w:divBdr>
          <w:divsChild>
            <w:div w:id="1347289301">
              <w:marLeft w:val="0"/>
              <w:marRight w:val="0"/>
              <w:marTop w:val="0"/>
              <w:marBottom w:val="0"/>
              <w:divBdr>
                <w:top w:val="none" w:sz="0" w:space="0" w:color="auto"/>
                <w:left w:val="none" w:sz="0" w:space="0" w:color="auto"/>
                <w:bottom w:val="none" w:sz="0" w:space="0" w:color="auto"/>
                <w:right w:val="none" w:sz="0" w:space="0" w:color="auto"/>
              </w:divBdr>
              <w:divsChild>
                <w:div w:id="111554412">
                  <w:marLeft w:val="0"/>
                  <w:marRight w:val="0"/>
                  <w:marTop w:val="0"/>
                  <w:marBottom w:val="0"/>
                  <w:divBdr>
                    <w:top w:val="none" w:sz="0" w:space="0" w:color="auto"/>
                    <w:left w:val="none" w:sz="0" w:space="0" w:color="auto"/>
                    <w:bottom w:val="none" w:sz="0" w:space="0" w:color="auto"/>
                    <w:right w:val="none" w:sz="0" w:space="0" w:color="auto"/>
                  </w:divBdr>
                  <w:divsChild>
                    <w:div w:id="5795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793857">
      <w:bodyDiv w:val="1"/>
      <w:marLeft w:val="0"/>
      <w:marRight w:val="0"/>
      <w:marTop w:val="0"/>
      <w:marBottom w:val="0"/>
      <w:divBdr>
        <w:top w:val="none" w:sz="0" w:space="0" w:color="auto"/>
        <w:left w:val="none" w:sz="0" w:space="0" w:color="auto"/>
        <w:bottom w:val="none" w:sz="0" w:space="0" w:color="auto"/>
        <w:right w:val="none" w:sz="0" w:space="0" w:color="auto"/>
      </w:divBdr>
      <w:divsChild>
        <w:div w:id="1346708780">
          <w:marLeft w:val="0"/>
          <w:marRight w:val="0"/>
          <w:marTop w:val="0"/>
          <w:marBottom w:val="0"/>
          <w:divBdr>
            <w:top w:val="none" w:sz="0" w:space="0" w:color="auto"/>
            <w:left w:val="none" w:sz="0" w:space="0" w:color="auto"/>
            <w:bottom w:val="none" w:sz="0" w:space="0" w:color="auto"/>
            <w:right w:val="none" w:sz="0" w:space="0" w:color="auto"/>
          </w:divBdr>
          <w:divsChild>
            <w:div w:id="605384837">
              <w:marLeft w:val="0"/>
              <w:marRight w:val="0"/>
              <w:marTop w:val="0"/>
              <w:marBottom w:val="0"/>
              <w:divBdr>
                <w:top w:val="none" w:sz="0" w:space="0" w:color="auto"/>
                <w:left w:val="none" w:sz="0" w:space="0" w:color="auto"/>
                <w:bottom w:val="none" w:sz="0" w:space="0" w:color="auto"/>
                <w:right w:val="none" w:sz="0" w:space="0" w:color="auto"/>
              </w:divBdr>
              <w:divsChild>
                <w:div w:id="160526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804023">
      <w:bodyDiv w:val="1"/>
      <w:marLeft w:val="0"/>
      <w:marRight w:val="0"/>
      <w:marTop w:val="0"/>
      <w:marBottom w:val="0"/>
      <w:divBdr>
        <w:top w:val="none" w:sz="0" w:space="0" w:color="auto"/>
        <w:left w:val="none" w:sz="0" w:space="0" w:color="auto"/>
        <w:bottom w:val="none" w:sz="0" w:space="0" w:color="auto"/>
        <w:right w:val="none" w:sz="0" w:space="0" w:color="auto"/>
      </w:divBdr>
    </w:div>
    <w:div w:id="913127095">
      <w:bodyDiv w:val="1"/>
      <w:marLeft w:val="0"/>
      <w:marRight w:val="0"/>
      <w:marTop w:val="0"/>
      <w:marBottom w:val="0"/>
      <w:divBdr>
        <w:top w:val="none" w:sz="0" w:space="0" w:color="auto"/>
        <w:left w:val="none" w:sz="0" w:space="0" w:color="auto"/>
        <w:bottom w:val="none" w:sz="0" w:space="0" w:color="auto"/>
        <w:right w:val="none" w:sz="0" w:space="0" w:color="auto"/>
      </w:divBdr>
    </w:div>
    <w:div w:id="1089274656">
      <w:bodyDiv w:val="1"/>
      <w:marLeft w:val="0"/>
      <w:marRight w:val="0"/>
      <w:marTop w:val="0"/>
      <w:marBottom w:val="0"/>
      <w:divBdr>
        <w:top w:val="none" w:sz="0" w:space="0" w:color="auto"/>
        <w:left w:val="none" w:sz="0" w:space="0" w:color="auto"/>
        <w:bottom w:val="none" w:sz="0" w:space="0" w:color="auto"/>
        <w:right w:val="none" w:sz="0" w:space="0" w:color="auto"/>
      </w:divBdr>
      <w:divsChild>
        <w:div w:id="1430199923">
          <w:marLeft w:val="0"/>
          <w:marRight w:val="0"/>
          <w:marTop w:val="0"/>
          <w:marBottom w:val="0"/>
          <w:divBdr>
            <w:top w:val="none" w:sz="0" w:space="0" w:color="auto"/>
            <w:left w:val="none" w:sz="0" w:space="0" w:color="auto"/>
            <w:bottom w:val="none" w:sz="0" w:space="0" w:color="auto"/>
            <w:right w:val="none" w:sz="0" w:space="0" w:color="auto"/>
          </w:divBdr>
          <w:divsChild>
            <w:div w:id="1886941421">
              <w:marLeft w:val="0"/>
              <w:marRight w:val="0"/>
              <w:marTop w:val="0"/>
              <w:marBottom w:val="0"/>
              <w:divBdr>
                <w:top w:val="none" w:sz="0" w:space="0" w:color="auto"/>
                <w:left w:val="none" w:sz="0" w:space="0" w:color="auto"/>
                <w:bottom w:val="none" w:sz="0" w:space="0" w:color="auto"/>
                <w:right w:val="none" w:sz="0" w:space="0" w:color="auto"/>
              </w:divBdr>
              <w:divsChild>
                <w:div w:id="197691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08200">
      <w:bodyDiv w:val="1"/>
      <w:marLeft w:val="0"/>
      <w:marRight w:val="0"/>
      <w:marTop w:val="0"/>
      <w:marBottom w:val="0"/>
      <w:divBdr>
        <w:top w:val="none" w:sz="0" w:space="0" w:color="auto"/>
        <w:left w:val="none" w:sz="0" w:space="0" w:color="auto"/>
        <w:bottom w:val="none" w:sz="0" w:space="0" w:color="auto"/>
        <w:right w:val="none" w:sz="0" w:space="0" w:color="auto"/>
      </w:divBdr>
    </w:div>
    <w:div w:id="189812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irmabianchi.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ediarelations@creval.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val.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alleriearte@creval.it" TargetMode="External"/><Relationship Id="rId4" Type="http://schemas.openxmlformats.org/officeDocument/2006/relationships/settings" Target="settings.xml"/><Relationship Id="rId9" Type="http://schemas.openxmlformats.org/officeDocument/2006/relationships/hyperlink" Target="http://www.creval.it/eventiCreval/mostre" TargetMode="External"/><Relationship Id="rId14" Type="http://schemas.openxmlformats.org/officeDocument/2006/relationships/hyperlink" Target="http://www.irmabianchi.it/mostra/last-supper-recal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5FA0F-6ECE-4FDE-919B-96C679B17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3</Pages>
  <Words>1544</Words>
  <Characters>9148</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Comunicato stampa</vt:lpstr>
    </vt:vector>
  </TitlesOfParts>
  <Company>Bankadati S.I.</Company>
  <LinksUpToDate>false</LinksUpToDate>
  <CharactersWithSpaces>10671</CharactersWithSpaces>
  <SharedDoc>false</SharedDoc>
  <HLinks>
    <vt:vector size="12" baseType="variant">
      <vt:variant>
        <vt:i4>3604506</vt:i4>
      </vt:variant>
      <vt:variant>
        <vt:i4>3</vt:i4>
      </vt:variant>
      <vt:variant>
        <vt:i4>0</vt:i4>
      </vt:variant>
      <vt:variant>
        <vt:i4>5</vt:i4>
      </vt:variant>
      <vt:variant>
        <vt:lpwstr>mailto:info@studioesseci.net</vt:lpwstr>
      </vt:variant>
      <vt:variant>
        <vt:lpwstr/>
      </vt:variant>
      <vt:variant>
        <vt:i4>1441873</vt:i4>
      </vt:variant>
      <vt:variant>
        <vt:i4>0</vt:i4>
      </vt:variant>
      <vt:variant>
        <vt:i4>0</vt:i4>
      </vt:variant>
      <vt:variant>
        <vt:i4>5</vt:i4>
      </vt:variant>
      <vt:variant>
        <vt:lpwstr>http://www.creval.it/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creator>Corsera R.C.S</dc:creator>
  <cp:lastModifiedBy>Administrator01</cp:lastModifiedBy>
  <cp:revision>22</cp:revision>
  <cp:lastPrinted>2021-05-05T08:50:00Z</cp:lastPrinted>
  <dcterms:created xsi:type="dcterms:W3CDTF">2020-10-22T10:19:00Z</dcterms:created>
  <dcterms:modified xsi:type="dcterms:W3CDTF">2021-05-05T10:10:00Z</dcterms:modified>
</cp:coreProperties>
</file>