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6B718" w14:textId="28554433" w:rsidR="009823DA" w:rsidRDefault="009823DA" w:rsidP="00EC20E3">
      <w:pPr>
        <w:jc w:val="both"/>
        <w:rPr>
          <w:rFonts w:cstheme="minorHAnsi"/>
          <w:b/>
          <w:sz w:val="44"/>
          <w:szCs w:val="44"/>
        </w:rPr>
      </w:pPr>
      <w:r>
        <w:rPr>
          <w:rFonts w:cstheme="minorHAnsi"/>
          <w:b/>
          <w:sz w:val="44"/>
          <w:szCs w:val="44"/>
        </w:rPr>
        <w:t>Nel 2022 riapre il Museo di Belle Arti di Anversa</w:t>
      </w:r>
    </w:p>
    <w:p w14:paraId="25E701FC" w14:textId="77777777" w:rsidR="0028275E" w:rsidRDefault="0028275E" w:rsidP="00EC20E3">
      <w:pPr>
        <w:jc w:val="both"/>
        <w:rPr>
          <w:rFonts w:cstheme="minorHAnsi"/>
          <w:b/>
          <w:sz w:val="44"/>
          <w:szCs w:val="44"/>
        </w:rPr>
      </w:pPr>
    </w:p>
    <w:p w14:paraId="705A93D2" w14:textId="3D3E9BAD" w:rsidR="00EC20E3" w:rsidRPr="00DB544F" w:rsidRDefault="00EC20E3" w:rsidP="00EC20E3">
      <w:pPr>
        <w:jc w:val="both"/>
        <w:rPr>
          <w:rFonts w:cstheme="minorHAnsi"/>
        </w:rPr>
      </w:pPr>
      <w:r w:rsidRPr="0012352F">
        <w:rPr>
          <w:rFonts w:cstheme="minorHAnsi"/>
        </w:rPr>
        <w:t>VISIT</w:t>
      </w:r>
      <w:r w:rsidRPr="0012352F">
        <w:rPr>
          <w:rFonts w:cstheme="minorHAnsi"/>
          <w:b/>
          <w:bCs/>
        </w:rPr>
        <w:t>FLANDERS</w:t>
      </w:r>
      <w:r w:rsidRPr="0012352F">
        <w:rPr>
          <w:rFonts w:cstheme="minorHAnsi"/>
        </w:rPr>
        <w:t xml:space="preserve">, </w:t>
      </w:r>
      <w:r w:rsidR="00304067">
        <w:rPr>
          <w:rFonts w:cstheme="minorHAnsi"/>
        </w:rPr>
        <w:t xml:space="preserve">14 dicembre </w:t>
      </w:r>
      <w:r w:rsidRPr="0012352F">
        <w:rPr>
          <w:rFonts w:cstheme="minorHAnsi"/>
        </w:rPr>
        <w:t>202</w:t>
      </w:r>
      <w:r w:rsidR="00171129">
        <w:rPr>
          <w:rFonts w:cstheme="minorHAnsi"/>
        </w:rPr>
        <w:t>1</w:t>
      </w:r>
    </w:p>
    <w:p w14:paraId="51136B31" w14:textId="77777777" w:rsidR="0044689B" w:rsidRPr="00783D97" w:rsidRDefault="0044689B" w:rsidP="00783D97">
      <w:pPr>
        <w:jc w:val="center"/>
        <w:rPr>
          <w:rFonts w:cstheme="minorHAnsi"/>
          <w:b/>
        </w:rPr>
      </w:pPr>
    </w:p>
    <w:p w14:paraId="18BEAACF" w14:textId="77777777" w:rsidR="003155D8" w:rsidRPr="003155D8" w:rsidRDefault="003155D8" w:rsidP="003155D8">
      <w:pPr>
        <w:spacing w:line="276" w:lineRule="auto"/>
        <w:rPr>
          <w:rFonts w:cstheme="minorHAnsi"/>
          <w:b/>
          <w:bCs/>
        </w:rPr>
      </w:pPr>
      <w:r w:rsidRPr="003155D8">
        <w:rPr>
          <w:rFonts w:cstheme="minorHAnsi"/>
          <w:b/>
          <w:bCs/>
        </w:rPr>
        <w:t>C’è grande fermento nelle Fiandre per l’agognato ritorno sulla scena culturale del KMSKA, il Museo Reale di Belle Arti di Anversa, che, con l’intento di coinvolgere, connettere e stupire, il 25 settembre 2022 torna dopo 10 anni ad esporre i suoi sette secoli di arte con una nuova veste raffinata e contemporanea.</w:t>
      </w:r>
    </w:p>
    <w:p w14:paraId="69101DEE" w14:textId="77777777" w:rsidR="00304067" w:rsidRPr="00304067" w:rsidRDefault="00304067" w:rsidP="00304067">
      <w:pPr>
        <w:spacing w:line="276" w:lineRule="auto"/>
        <w:rPr>
          <w:rFonts w:cstheme="minorHAnsi"/>
          <w:b/>
          <w:bCs/>
        </w:rPr>
      </w:pPr>
    </w:p>
    <w:p w14:paraId="0190BBF3" w14:textId="77777777" w:rsidR="003155D8" w:rsidRPr="003155D8" w:rsidRDefault="003155D8" w:rsidP="003155D8">
      <w:pPr>
        <w:spacing w:line="276" w:lineRule="auto"/>
        <w:rPr>
          <w:rFonts w:cstheme="minorHAnsi"/>
          <w:bCs/>
        </w:rPr>
      </w:pPr>
      <w:r w:rsidRPr="003155D8">
        <w:rPr>
          <w:rFonts w:cstheme="minorHAnsi"/>
          <w:bCs/>
        </w:rPr>
        <w:t>L’</w:t>
      </w:r>
      <w:r w:rsidRPr="003155D8">
        <w:rPr>
          <w:rFonts w:cstheme="minorHAnsi"/>
          <w:b/>
          <w:bCs/>
        </w:rPr>
        <w:t xml:space="preserve">imponente progetto di rinnovo e ristrutturazione </w:t>
      </w:r>
      <w:r w:rsidRPr="003155D8">
        <w:rPr>
          <w:rFonts w:cstheme="minorHAnsi"/>
          <w:bCs/>
        </w:rPr>
        <w:t>del Museo, assegnato già nel 2004 allo studio di architettura KAAN di Rotterdam ma partito ufficialmente con la chiusura degli spazi nel 2011, ha incluso ricostruzioni e l’espansione di alcune aree, e si è svolto in più fasi, ripartite nel tempo. L’ambizioso piano di lavoro ha riguardato tutte le parti del Museo a partire dagli esterni, con il restauro della facciata e del tetto con lucernario e schermatura solare, la realizzazione di un nuovo mosaico all’ingresso, la creazione di un giardino e la trasformazione di quattro cortili storici in spazi museali. Proprio quest’ultimo cambiamento strutturale ha permesso l’</w:t>
      </w:r>
      <w:r w:rsidRPr="003155D8">
        <w:rPr>
          <w:rFonts w:cstheme="minorHAnsi"/>
          <w:b/>
          <w:bCs/>
        </w:rPr>
        <w:t>aumento del 40% della superficie espositiva</w:t>
      </w:r>
      <w:r w:rsidRPr="003155D8">
        <w:rPr>
          <w:rFonts w:cstheme="minorHAnsi"/>
          <w:bCs/>
        </w:rPr>
        <w:t xml:space="preserve"> e di ricavare </w:t>
      </w:r>
      <w:r w:rsidRPr="003155D8">
        <w:rPr>
          <w:rFonts w:cstheme="minorHAnsi"/>
          <w:b/>
          <w:bCs/>
        </w:rPr>
        <w:t>una nuova ala dalle linee inaspettate</w:t>
      </w:r>
      <w:r w:rsidRPr="003155D8">
        <w:rPr>
          <w:rFonts w:cstheme="minorHAnsi"/>
          <w:bCs/>
        </w:rPr>
        <w:t xml:space="preserve">, caratterizzata dalla predominanza del colore bianco, con incavi e 198 lucernari che lasciano entrare la luce del giorno e con un’avveniristica scala dai gradini in cemento levigato, lunga 40 metri e che supera un dislivello di 22 metri. Composta da 10 gallerie, quest’area si contraddistingue per l’asimmetria legata alle altezze, ai volumi e all’ingresso della luce, in contrapposizione alla </w:t>
      </w:r>
      <w:r w:rsidRPr="003155D8">
        <w:rPr>
          <w:rFonts w:cstheme="minorHAnsi"/>
          <w:b/>
          <w:bCs/>
        </w:rPr>
        <w:t>perfetta simmetria dell’edificio storico</w:t>
      </w:r>
      <w:r w:rsidRPr="003155D8">
        <w:rPr>
          <w:rFonts w:cstheme="minorHAnsi"/>
          <w:bCs/>
        </w:rPr>
        <w:t>, anch’esso oggetto di rifacimenti. Numerose, infatti, sono le ristrutturazioni apportate nelle sue stanze interne che, grazie a questi interventi, sono tornate ad avere la loro rinomata bellezza. I pavimenti sono stati preservati il più possibile, le pareti rinfrescate e sono state apportate rifiniture in oro per le cornici della Sala Rubens e Van Dyck.</w:t>
      </w:r>
    </w:p>
    <w:p w14:paraId="2887112D" w14:textId="77777777" w:rsidR="003155D8" w:rsidRPr="003155D8" w:rsidRDefault="003155D8" w:rsidP="003155D8">
      <w:pPr>
        <w:spacing w:line="276" w:lineRule="auto"/>
        <w:rPr>
          <w:rFonts w:cstheme="minorHAnsi"/>
          <w:bCs/>
        </w:rPr>
      </w:pPr>
    </w:p>
    <w:p w14:paraId="60AAB228" w14:textId="77777777" w:rsidR="003155D8" w:rsidRPr="003155D8" w:rsidRDefault="003155D8" w:rsidP="003155D8">
      <w:pPr>
        <w:spacing w:line="276" w:lineRule="auto"/>
        <w:rPr>
          <w:rFonts w:cstheme="minorHAnsi"/>
          <w:bCs/>
        </w:rPr>
      </w:pPr>
      <w:r w:rsidRPr="003155D8">
        <w:rPr>
          <w:rFonts w:cstheme="minorHAnsi"/>
          <w:bCs/>
        </w:rPr>
        <w:t xml:space="preserve">Dal 25 settembre 2022 sarà così possibile ammirare nuovamente la </w:t>
      </w:r>
      <w:r w:rsidRPr="003155D8">
        <w:rPr>
          <w:rFonts w:cstheme="minorHAnsi"/>
          <w:b/>
          <w:bCs/>
        </w:rPr>
        <w:t xml:space="preserve">collezione </w:t>
      </w:r>
      <w:r w:rsidRPr="003155D8">
        <w:rPr>
          <w:rFonts w:cstheme="minorHAnsi"/>
          <w:bCs/>
        </w:rPr>
        <w:t xml:space="preserve">che comprende </w:t>
      </w:r>
      <w:r w:rsidRPr="003155D8">
        <w:rPr>
          <w:rFonts w:cstheme="minorHAnsi"/>
          <w:b/>
          <w:bCs/>
        </w:rPr>
        <w:t xml:space="preserve">opere </w:t>
      </w:r>
      <w:r w:rsidRPr="003155D8">
        <w:rPr>
          <w:rFonts w:cstheme="minorHAnsi"/>
          <w:bCs/>
        </w:rPr>
        <w:t xml:space="preserve">datate </w:t>
      </w:r>
      <w:r w:rsidRPr="003155D8">
        <w:rPr>
          <w:rFonts w:cstheme="minorHAnsi"/>
          <w:b/>
          <w:bCs/>
        </w:rPr>
        <w:t xml:space="preserve">dal XIV al XX secolo </w:t>
      </w:r>
      <w:r w:rsidRPr="003155D8">
        <w:rPr>
          <w:rFonts w:cstheme="minorHAnsi"/>
          <w:bCs/>
        </w:rPr>
        <w:t xml:space="preserve">e che si contraddistingue per la sua importanza a livello internazionale. È infatti considerata </w:t>
      </w:r>
      <w:r w:rsidRPr="003155D8">
        <w:rPr>
          <w:rFonts w:cstheme="minorHAnsi"/>
          <w:b/>
          <w:bCs/>
        </w:rPr>
        <w:t>tra le prime al mondo per la raccolta di lavori dei Primitivi Fiamminghi</w:t>
      </w:r>
      <w:r w:rsidRPr="003155D8">
        <w:rPr>
          <w:rFonts w:cstheme="minorHAnsi"/>
          <w:bCs/>
        </w:rPr>
        <w:t>, ma di gran rilevanza sono anche quelli di epoca barocca, fino ad arrivare alla vasta collezione di arte moderna.</w:t>
      </w:r>
    </w:p>
    <w:p w14:paraId="0F818076" w14:textId="77777777" w:rsidR="003155D8" w:rsidRPr="003155D8" w:rsidRDefault="003155D8" w:rsidP="003155D8">
      <w:pPr>
        <w:spacing w:line="276" w:lineRule="auto"/>
        <w:rPr>
          <w:rFonts w:cstheme="minorHAnsi"/>
          <w:bCs/>
        </w:rPr>
      </w:pPr>
      <w:r w:rsidRPr="003155D8">
        <w:rPr>
          <w:rFonts w:cstheme="minorHAnsi"/>
          <w:bCs/>
        </w:rPr>
        <w:t>Per l'</w:t>
      </w:r>
      <w:r w:rsidRPr="003155D8">
        <w:rPr>
          <w:rFonts w:cstheme="minorHAnsi"/>
          <w:b/>
          <w:bCs/>
        </w:rPr>
        <w:t>esposizione permanente</w:t>
      </w:r>
      <w:r w:rsidRPr="003155D8">
        <w:rPr>
          <w:rFonts w:cstheme="minorHAnsi"/>
          <w:bCs/>
        </w:rPr>
        <w:t xml:space="preserve"> sono state accuratamente selezionate circa </w:t>
      </w:r>
      <w:r w:rsidRPr="003155D8">
        <w:rPr>
          <w:rFonts w:cstheme="minorHAnsi"/>
          <w:b/>
          <w:bCs/>
        </w:rPr>
        <w:t xml:space="preserve">650 opere tra gli oltre 8.400 </w:t>
      </w:r>
      <w:r w:rsidRPr="003155D8">
        <w:rPr>
          <w:rFonts w:cstheme="minorHAnsi"/>
          <w:bCs/>
        </w:rPr>
        <w:t>fra dipinti, sculture, lavori su carta e oggettistica. Su questo ingente patrimonio sono stati inoltre realizzati importanti interventi di restauro (183 di cui 131 direttamente in loco e 53 esternamente) e di conservazione (6.475 trattamenti).</w:t>
      </w:r>
    </w:p>
    <w:p w14:paraId="7629FB71" w14:textId="77777777" w:rsidR="003155D8" w:rsidRPr="003155D8" w:rsidRDefault="003155D8" w:rsidP="003155D8">
      <w:pPr>
        <w:spacing w:line="276" w:lineRule="auto"/>
        <w:rPr>
          <w:rFonts w:cstheme="minorHAnsi"/>
          <w:bCs/>
        </w:rPr>
      </w:pPr>
      <w:r w:rsidRPr="003155D8">
        <w:rPr>
          <w:rFonts w:cstheme="minorHAnsi"/>
          <w:bCs/>
        </w:rPr>
        <w:t xml:space="preserve">Fra i numerosi </w:t>
      </w:r>
      <w:r w:rsidRPr="003155D8">
        <w:rPr>
          <w:rFonts w:cstheme="minorHAnsi"/>
          <w:b/>
          <w:bCs/>
        </w:rPr>
        <w:t>capolavori</w:t>
      </w:r>
      <w:r w:rsidRPr="003155D8">
        <w:rPr>
          <w:rFonts w:cstheme="minorHAnsi"/>
          <w:bCs/>
        </w:rPr>
        <w:t xml:space="preserve">, si ricordano quelli di: Simone Martini, Antonello da Messina, Jan van Eyck, Rogier van </w:t>
      </w:r>
      <w:proofErr w:type="spellStart"/>
      <w:r w:rsidRPr="003155D8">
        <w:rPr>
          <w:rFonts w:cstheme="minorHAnsi"/>
          <w:bCs/>
        </w:rPr>
        <w:t>der</w:t>
      </w:r>
      <w:proofErr w:type="spellEnd"/>
      <w:r w:rsidRPr="003155D8">
        <w:rPr>
          <w:rFonts w:cstheme="minorHAnsi"/>
          <w:bCs/>
        </w:rPr>
        <w:t xml:space="preserve"> </w:t>
      </w:r>
      <w:proofErr w:type="spellStart"/>
      <w:r w:rsidRPr="003155D8">
        <w:rPr>
          <w:rFonts w:cstheme="minorHAnsi"/>
          <w:bCs/>
        </w:rPr>
        <w:t>Weyden</w:t>
      </w:r>
      <w:proofErr w:type="spellEnd"/>
      <w:r w:rsidRPr="003155D8">
        <w:rPr>
          <w:rFonts w:cstheme="minorHAnsi"/>
          <w:bCs/>
        </w:rPr>
        <w:t xml:space="preserve">, Jean Fouquet, Hans Memling, Peter Paul Rubens, Anthony van Dyck, James Tissot, James Ensor, Henry Van de Velde, George Grosz, Amedeo Modigliani, </w:t>
      </w:r>
      <w:proofErr w:type="spellStart"/>
      <w:r w:rsidRPr="003155D8">
        <w:rPr>
          <w:rFonts w:cstheme="minorHAnsi"/>
          <w:bCs/>
        </w:rPr>
        <w:t>Günther</w:t>
      </w:r>
      <w:proofErr w:type="spellEnd"/>
      <w:r w:rsidRPr="003155D8">
        <w:rPr>
          <w:rFonts w:cstheme="minorHAnsi"/>
          <w:bCs/>
        </w:rPr>
        <w:t xml:space="preserve"> </w:t>
      </w:r>
      <w:proofErr w:type="spellStart"/>
      <w:r w:rsidRPr="003155D8">
        <w:rPr>
          <w:rFonts w:cstheme="minorHAnsi"/>
          <w:bCs/>
        </w:rPr>
        <w:t>Uecker</w:t>
      </w:r>
      <w:proofErr w:type="spellEnd"/>
      <w:r w:rsidRPr="003155D8">
        <w:rPr>
          <w:rFonts w:cstheme="minorHAnsi"/>
          <w:bCs/>
        </w:rPr>
        <w:t xml:space="preserve">, </w:t>
      </w:r>
      <w:proofErr w:type="spellStart"/>
      <w:r w:rsidRPr="003155D8">
        <w:rPr>
          <w:rFonts w:cstheme="minorHAnsi"/>
          <w:bCs/>
        </w:rPr>
        <w:t>Rik</w:t>
      </w:r>
      <w:proofErr w:type="spellEnd"/>
      <w:r w:rsidRPr="003155D8">
        <w:rPr>
          <w:rFonts w:cstheme="minorHAnsi"/>
          <w:bCs/>
        </w:rPr>
        <w:t xml:space="preserve"> </w:t>
      </w:r>
      <w:proofErr w:type="spellStart"/>
      <w:r w:rsidRPr="003155D8">
        <w:rPr>
          <w:rFonts w:cstheme="minorHAnsi"/>
          <w:bCs/>
        </w:rPr>
        <w:t>Wouters</w:t>
      </w:r>
      <w:proofErr w:type="spellEnd"/>
      <w:r w:rsidRPr="003155D8">
        <w:rPr>
          <w:rFonts w:cstheme="minorHAnsi"/>
          <w:bCs/>
        </w:rPr>
        <w:t xml:space="preserve"> e René Magritte.</w:t>
      </w:r>
    </w:p>
    <w:p w14:paraId="43A01051" w14:textId="77777777" w:rsidR="003155D8" w:rsidRPr="003155D8" w:rsidRDefault="003155D8" w:rsidP="003155D8">
      <w:pPr>
        <w:spacing w:line="276" w:lineRule="auto"/>
        <w:rPr>
          <w:rFonts w:cstheme="minorHAnsi"/>
          <w:bCs/>
        </w:rPr>
      </w:pPr>
      <w:r w:rsidRPr="003155D8">
        <w:rPr>
          <w:rFonts w:cstheme="minorHAnsi"/>
          <w:bCs/>
        </w:rPr>
        <w:t xml:space="preserve">L’organizzazione della collezione è stata pensata suddividendo nell’edificio storico i lavori precedenti il 1880 e nella nuova sezione le opere successive a questa data. </w:t>
      </w:r>
      <w:r w:rsidRPr="003155D8">
        <w:rPr>
          <w:rFonts w:cstheme="minorHAnsi"/>
          <w:b/>
          <w:bCs/>
        </w:rPr>
        <w:t xml:space="preserve">James Ensor, la cui collezione presso il KMSKA è la più importante a livello mondiale, rappresenta il </w:t>
      </w:r>
      <w:r w:rsidRPr="003155D8">
        <w:rPr>
          <w:rFonts w:cstheme="minorHAnsi"/>
          <w:b/>
          <w:bCs/>
          <w:i/>
          <w:iCs/>
        </w:rPr>
        <w:t>trait d’union</w:t>
      </w:r>
      <w:r w:rsidRPr="003155D8">
        <w:rPr>
          <w:rFonts w:cstheme="minorHAnsi"/>
          <w:bCs/>
        </w:rPr>
        <w:t xml:space="preserve"> e sarà presente in entrambi i luoghi.</w:t>
      </w:r>
    </w:p>
    <w:p w14:paraId="6E9ECD6A" w14:textId="77777777" w:rsidR="003155D8" w:rsidRPr="003155D8" w:rsidRDefault="003155D8" w:rsidP="003155D8">
      <w:pPr>
        <w:spacing w:line="276" w:lineRule="auto"/>
        <w:rPr>
          <w:rFonts w:cstheme="minorHAnsi"/>
          <w:bCs/>
        </w:rPr>
      </w:pPr>
      <w:r w:rsidRPr="003155D8">
        <w:rPr>
          <w:rFonts w:cstheme="minorHAnsi"/>
          <w:bCs/>
        </w:rPr>
        <w:t>All’interno, le sale non sono disposte in sequenza cronologica, per artista o stile: i lavori sono mostrati con una varietà di prospettive tematiche dinamiche e stimolanti.</w:t>
      </w:r>
    </w:p>
    <w:p w14:paraId="5D3B3B1D" w14:textId="77777777" w:rsidR="003155D8" w:rsidRPr="003155D8" w:rsidRDefault="003155D8" w:rsidP="003155D8">
      <w:pPr>
        <w:spacing w:line="276" w:lineRule="auto"/>
        <w:rPr>
          <w:rFonts w:cstheme="minorHAnsi"/>
          <w:bCs/>
        </w:rPr>
      </w:pPr>
      <w:r w:rsidRPr="003155D8">
        <w:rPr>
          <w:rFonts w:cstheme="minorHAnsi"/>
          <w:bCs/>
        </w:rPr>
        <w:lastRenderedPageBreak/>
        <w:t xml:space="preserve">Non mancano inoltre, negli spazi dedicati all’arte contemporanea, sale che ospitano </w:t>
      </w:r>
      <w:r w:rsidRPr="003155D8">
        <w:rPr>
          <w:rFonts w:cstheme="minorHAnsi"/>
          <w:b/>
          <w:bCs/>
        </w:rPr>
        <w:t xml:space="preserve">prestiti esterni </w:t>
      </w:r>
      <w:r w:rsidRPr="003155D8">
        <w:rPr>
          <w:rFonts w:cstheme="minorHAnsi"/>
          <w:bCs/>
        </w:rPr>
        <w:t xml:space="preserve">e </w:t>
      </w:r>
      <w:r w:rsidRPr="003155D8">
        <w:rPr>
          <w:rFonts w:cstheme="minorHAnsi"/>
          <w:b/>
          <w:bCs/>
        </w:rPr>
        <w:t>mostre temporanee</w:t>
      </w:r>
      <w:r w:rsidRPr="003155D8">
        <w:rPr>
          <w:rFonts w:cstheme="minorHAnsi"/>
          <w:bCs/>
        </w:rPr>
        <w:t>.</w:t>
      </w:r>
    </w:p>
    <w:p w14:paraId="4457BF0C" w14:textId="77777777" w:rsidR="003155D8" w:rsidRPr="003155D8" w:rsidRDefault="003155D8" w:rsidP="003155D8">
      <w:pPr>
        <w:spacing w:line="276" w:lineRule="auto"/>
        <w:rPr>
          <w:rFonts w:cstheme="minorHAnsi"/>
          <w:bCs/>
        </w:rPr>
      </w:pPr>
    </w:p>
    <w:p w14:paraId="7548FE55" w14:textId="77777777" w:rsidR="003155D8" w:rsidRPr="003155D8" w:rsidRDefault="003155D8" w:rsidP="003155D8">
      <w:pPr>
        <w:spacing w:line="276" w:lineRule="auto"/>
        <w:rPr>
          <w:rFonts w:cstheme="minorHAnsi"/>
          <w:bCs/>
        </w:rPr>
      </w:pPr>
      <w:r w:rsidRPr="003155D8">
        <w:rPr>
          <w:rFonts w:cstheme="minorHAnsi"/>
          <w:bCs/>
        </w:rPr>
        <w:t xml:space="preserve">Il </w:t>
      </w:r>
      <w:r w:rsidRPr="003155D8">
        <w:rPr>
          <w:rFonts w:cstheme="minorHAnsi"/>
          <w:b/>
          <w:bCs/>
        </w:rPr>
        <w:t xml:space="preserve">KMSKA </w:t>
      </w:r>
      <w:r w:rsidRPr="003155D8">
        <w:rPr>
          <w:rFonts w:cstheme="minorHAnsi"/>
          <w:bCs/>
        </w:rPr>
        <w:t>si contraddistingue per il prezioso patrimonio che custodisce, per essere l’unico museo delle Fiandre con annesso Istituto Accademico, per la sua storia, che affonda le sue radici alla fine del 1800, ma anche per la sua volontà di rimanere al passo con i tempi attraverso ampliamenti e rifacimenti che si sono verificati nel corso degli anni e soprattutto per lo sguardo sempre volto al futuro.</w:t>
      </w:r>
    </w:p>
    <w:p w14:paraId="0C51EDF4" w14:textId="77777777" w:rsidR="003155D8" w:rsidRPr="003155D8" w:rsidRDefault="003155D8" w:rsidP="003155D8">
      <w:pPr>
        <w:spacing w:line="276" w:lineRule="auto"/>
        <w:rPr>
          <w:rFonts w:cstheme="minorHAnsi"/>
          <w:bCs/>
        </w:rPr>
      </w:pPr>
      <w:r w:rsidRPr="003155D8">
        <w:rPr>
          <w:rFonts w:cstheme="minorHAnsi"/>
          <w:bCs/>
        </w:rPr>
        <w:t xml:space="preserve">In questa ottica sono stati coinvolti </w:t>
      </w:r>
      <w:r w:rsidRPr="003155D8">
        <w:rPr>
          <w:rFonts w:cstheme="minorHAnsi"/>
          <w:b/>
          <w:bCs/>
        </w:rPr>
        <w:t>ventidue artisti contemporanei</w:t>
      </w:r>
      <w:r w:rsidRPr="003155D8">
        <w:rPr>
          <w:rFonts w:cstheme="minorHAnsi"/>
          <w:bCs/>
        </w:rPr>
        <w:t xml:space="preserve"> per il progetto di </w:t>
      </w:r>
      <w:r w:rsidRPr="003155D8">
        <w:rPr>
          <w:rFonts w:cstheme="minorHAnsi"/>
          <w:b/>
          <w:bCs/>
        </w:rPr>
        <w:t>residenza d’artista</w:t>
      </w:r>
      <w:r w:rsidRPr="003155D8">
        <w:rPr>
          <w:rFonts w:cstheme="minorHAnsi"/>
          <w:bCs/>
        </w:rPr>
        <w:t>, che prevede, per la durata di cinque anni, il contatto diretto con la collezione al fine di trarre ispirazione dagli antichi maestri e dare vita a lavori che spaziano in differenti ambiti artistici: pittura, scultura, testi, musica, immagini e spettacoli.</w:t>
      </w:r>
    </w:p>
    <w:p w14:paraId="3E2272D9" w14:textId="77777777" w:rsidR="003155D8" w:rsidRPr="003155D8" w:rsidRDefault="003155D8" w:rsidP="003155D8">
      <w:pPr>
        <w:spacing w:line="276" w:lineRule="auto"/>
        <w:rPr>
          <w:rFonts w:cstheme="minorHAnsi"/>
          <w:bCs/>
        </w:rPr>
      </w:pPr>
    </w:p>
    <w:p w14:paraId="5D6C09DF" w14:textId="77777777" w:rsidR="002A5B56" w:rsidRDefault="003155D8" w:rsidP="003155D8">
      <w:pPr>
        <w:spacing w:line="276" w:lineRule="auto"/>
        <w:jc w:val="both"/>
        <w:rPr>
          <w:rFonts w:cstheme="minorHAnsi"/>
          <w:bCs/>
        </w:rPr>
      </w:pPr>
      <w:r w:rsidRPr="003155D8">
        <w:rPr>
          <w:rFonts w:cstheme="minorHAnsi"/>
          <w:bCs/>
        </w:rPr>
        <w:t>Alla luce di tutte queste novità, il complesso monumentale si preannuncia dotato di un ampio potenziale e di una struttura estremamente dinamica, perfettamente in linea con l’anima della città che lo ospita, Anversa; non ci resta dunque che attendere la nuova apertura del KMSKA.</w:t>
      </w:r>
    </w:p>
    <w:p w14:paraId="2D6C77C8" w14:textId="77777777" w:rsidR="002A5B56" w:rsidRDefault="002A5B56" w:rsidP="003155D8">
      <w:pPr>
        <w:spacing w:line="276" w:lineRule="auto"/>
        <w:jc w:val="both"/>
        <w:rPr>
          <w:rFonts w:cstheme="minorHAnsi"/>
          <w:bCs/>
        </w:rPr>
      </w:pPr>
    </w:p>
    <w:p w14:paraId="6F8071FD" w14:textId="14C38FB3" w:rsidR="00B34F2B" w:rsidRPr="00E11AD9" w:rsidRDefault="00933D38" w:rsidP="003155D8">
      <w:pPr>
        <w:spacing w:line="276" w:lineRule="auto"/>
        <w:jc w:val="both"/>
        <w:rPr>
          <w:rFonts w:cstheme="minorHAnsi"/>
          <w:b/>
          <w:u w:val="single"/>
          <w:lang w:val="it"/>
        </w:rPr>
      </w:pPr>
      <w:hyperlink r:id="rId8" w:history="1">
        <w:r w:rsidR="00B34F2B" w:rsidRPr="00E11AD9">
          <w:rPr>
            <w:rStyle w:val="Collegamentoipertestuale"/>
            <w:rFonts w:cstheme="minorHAnsi"/>
            <w:b/>
            <w:color w:val="auto"/>
            <w:lang w:val="it"/>
          </w:rPr>
          <w:t>www.kmska.be/en</w:t>
        </w:r>
      </w:hyperlink>
    </w:p>
    <w:p w14:paraId="2AB5C7F4" w14:textId="77777777" w:rsidR="00B34F2B" w:rsidRDefault="00B34F2B" w:rsidP="002F6939">
      <w:pPr>
        <w:spacing w:line="276" w:lineRule="auto"/>
        <w:jc w:val="both"/>
        <w:rPr>
          <w:rFonts w:cstheme="minorHAnsi"/>
          <w:b/>
          <w:lang w:val="it"/>
        </w:rPr>
      </w:pPr>
    </w:p>
    <w:p w14:paraId="160B2BC6" w14:textId="7A5D5442" w:rsidR="004A6F61" w:rsidRPr="00A112A9" w:rsidRDefault="004A6F61" w:rsidP="004A6F61">
      <w:pPr>
        <w:spacing w:line="276" w:lineRule="auto"/>
        <w:jc w:val="both"/>
        <w:rPr>
          <w:rFonts w:cstheme="minorHAnsi"/>
          <w:bCs/>
          <w:color w:val="000000" w:themeColor="text1"/>
        </w:rPr>
      </w:pPr>
      <w:r w:rsidRPr="00A112A9">
        <w:rPr>
          <w:rFonts w:cstheme="minorHAnsi"/>
          <w:bCs/>
          <w:color w:val="000000" w:themeColor="text1"/>
        </w:rPr>
        <w:t>Foto in alta risoluzione</w:t>
      </w:r>
      <w:r w:rsidR="00B34F2B">
        <w:rPr>
          <w:rFonts w:cstheme="minorHAnsi"/>
          <w:bCs/>
          <w:color w:val="000000" w:themeColor="text1"/>
        </w:rPr>
        <w:t xml:space="preserve"> e video dedicato al nuovo KMSKA</w:t>
      </w:r>
      <w:r w:rsidRPr="00A112A9">
        <w:rPr>
          <w:rFonts w:cstheme="minorHAnsi"/>
          <w:bCs/>
          <w:color w:val="000000" w:themeColor="text1"/>
        </w:rPr>
        <w:t xml:space="preserve"> </w:t>
      </w:r>
      <w:r w:rsidR="00C064AA" w:rsidRPr="00A112A9">
        <w:rPr>
          <w:rFonts w:cstheme="minorHAnsi"/>
          <w:bCs/>
          <w:color w:val="000000" w:themeColor="text1"/>
        </w:rPr>
        <w:t xml:space="preserve">a </w:t>
      </w:r>
      <w:hyperlink r:id="rId9" w:history="1">
        <w:r w:rsidR="00C064AA" w:rsidRPr="00B34F2B">
          <w:rPr>
            <w:rStyle w:val="Collegamentoipertestuale"/>
            <w:rFonts w:cstheme="minorHAnsi"/>
            <w:bCs/>
          </w:rPr>
          <w:t>questo link</w:t>
        </w:r>
      </w:hyperlink>
    </w:p>
    <w:p w14:paraId="3AE91129" w14:textId="1A441C87" w:rsidR="004A6F61" w:rsidRDefault="004A6F61" w:rsidP="004A6F61">
      <w:pPr>
        <w:spacing w:line="276" w:lineRule="auto"/>
        <w:jc w:val="both"/>
        <w:rPr>
          <w:rFonts w:cstheme="minorHAnsi"/>
          <w:bCs/>
          <w:lang w:val="nl-BE"/>
        </w:rPr>
      </w:pPr>
    </w:p>
    <w:p w14:paraId="7F1EAD6E" w14:textId="77777777" w:rsidR="009130FD" w:rsidRDefault="009130FD" w:rsidP="008874A6">
      <w:pPr>
        <w:spacing w:line="276" w:lineRule="auto"/>
        <w:jc w:val="right"/>
        <w:rPr>
          <w:rFonts w:eastAsia="Work Sans" w:cstheme="minorHAnsi"/>
          <w:bCs/>
          <w:lang w:eastAsia="it-IT"/>
        </w:rPr>
      </w:pPr>
    </w:p>
    <w:p w14:paraId="3D543F94" w14:textId="56F05862" w:rsidR="00631CB6" w:rsidRPr="00FB3D87" w:rsidRDefault="009130FD" w:rsidP="008874A6">
      <w:pPr>
        <w:spacing w:line="276" w:lineRule="auto"/>
        <w:jc w:val="right"/>
        <w:rPr>
          <w:rFonts w:eastAsia="Work Sans" w:cstheme="minorHAnsi"/>
          <w:bCs/>
          <w:lang w:eastAsia="it-IT"/>
        </w:rPr>
      </w:pPr>
      <w:r>
        <w:rPr>
          <w:rFonts w:eastAsia="Work Sans" w:cstheme="minorHAnsi"/>
          <w:bCs/>
          <w:lang w:eastAsia="it-IT"/>
        </w:rPr>
        <w:t>I</w:t>
      </w:r>
      <w:r w:rsidR="00631CB6" w:rsidRPr="00FB3D87">
        <w:rPr>
          <w:rFonts w:eastAsia="Work Sans" w:cstheme="minorHAnsi"/>
          <w:bCs/>
          <w:lang w:eastAsia="it-IT"/>
        </w:rPr>
        <w:t>rene Ghezzi</w:t>
      </w:r>
    </w:p>
    <w:p w14:paraId="6417D7CC" w14:textId="77777777" w:rsidR="00631CB6" w:rsidRPr="00FB3D87" w:rsidRDefault="00631CB6" w:rsidP="008874A6">
      <w:pPr>
        <w:spacing w:line="276" w:lineRule="auto"/>
        <w:jc w:val="right"/>
        <w:rPr>
          <w:rFonts w:eastAsia="Work Sans" w:cstheme="minorHAnsi"/>
          <w:bCs/>
          <w:lang w:eastAsia="it-IT"/>
        </w:rPr>
      </w:pPr>
      <w:r w:rsidRPr="00FB3D87">
        <w:rPr>
          <w:rFonts w:eastAsia="Work Sans" w:cstheme="minorHAnsi"/>
          <w:bCs/>
          <w:lang w:eastAsia="it-IT"/>
        </w:rPr>
        <w:t xml:space="preserve">Responsabile Stampa </w:t>
      </w:r>
    </w:p>
    <w:p w14:paraId="50CB45D4" w14:textId="55463F6D" w:rsidR="00523788" w:rsidRPr="00FB3D87" w:rsidRDefault="00631CB6" w:rsidP="008874A6">
      <w:pPr>
        <w:spacing w:line="276" w:lineRule="auto"/>
        <w:jc w:val="right"/>
        <w:rPr>
          <w:rFonts w:eastAsia="Work Sans" w:cstheme="minorHAnsi"/>
          <w:bCs/>
          <w:lang w:eastAsia="it-IT"/>
        </w:rPr>
      </w:pPr>
      <w:r w:rsidRPr="00FB3D87">
        <w:rPr>
          <w:rFonts w:eastAsia="Work Sans" w:cstheme="minorHAnsi"/>
          <w:bCs/>
          <w:lang w:eastAsia="it-IT"/>
        </w:rPr>
        <w:t xml:space="preserve"> M +39 340 355 94 61</w:t>
      </w:r>
    </w:p>
    <w:p w14:paraId="365BE220" w14:textId="6031A28F" w:rsidR="002431A5" w:rsidRPr="004543B5" w:rsidRDefault="00986AE7" w:rsidP="008874A6">
      <w:pPr>
        <w:spacing w:line="276" w:lineRule="auto"/>
        <w:jc w:val="right"/>
        <w:rPr>
          <w:rFonts w:cstheme="minorHAnsi"/>
          <w:sz w:val="20"/>
          <w:szCs w:val="20"/>
        </w:rPr>
      </w:pPr>
      <w:bookmarkStart w:id="0" w:name="_Hlk37048400"/>
      <w:r w:rsidRPr="00FB3D87">
        <w:rPr>
          <w:rFonts w:cstheme="minorHAnsi"/>
        </w:rPr>
        <w:t>irene.ghezzi@visitflanders.com</w:t>
      </w:r>
      <w:bookmarkEnd w:id="0"/>
    </w:p>
    <w:sectPr w:rsidR="002431A5" w:rsidRPr="004543B5" w:rsidSect="00E33F99">
      <w:headerReference w:type="even" r:id="rId10"/>
      <w:headerReference w:type="default" r:id="rId11"/>
      <w:footerReference w:type="even" r:id="rId12"/>
      <w:footerReference w:type="default" r:id="rId13"/>
      <w:headerReference w:type="first" r:id="rId14"/>
      <w:footerReference w:type="first" r:id="rId15"/>
      <w:pgSz w:w="11906" w:h="16838"/>
      <w:pgMar w:top="1276"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812E" w14:textId="77777777" w:rsidR="00933D38" w:rsidRDefault="00933D38" w:rsidP="008F558F">
      <w:r>
        <w:separator/>
      </w:r>
    </w:p>
  </w:endnote>
  <w:endnote w:type="continuationSeparator" w:id="0">
    <w:p w14:paraId="6B41B707" w14:textId="77777777" w:rsidR="00933D38" w:rsidRDefault="00933D38" w:rsidP="008F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Offc Pro">
    <w:altName w:val="Calibri"/>
    <w:charset w:val="00"/>
    <w:family w:val="swiss"/>
    <w:pitch w:val="variable"/>
    <w:sig w:usb0="A00002BF" w:usb1="4000207B" w:usb2="00000008" w:usb3="00000000" w:csb0="0000009F" w:csb1="00000000"/>
  </w:font>
  <w:font w:name="Work Sans">
    <w:altName w:val="Calibri"/>
    <w:charset w:val="00"/>
    <w:family w:val="auto"/>
    <w:pitch w:val="variable"/>
    <w:sig w:usb0="A00000FF" w:usb1="5000E07B" w:usb2="00000000" w:usb3="00000000" w:csb0="00000193" w:csb1="00000000"/>
  </w:font>
  <w:font w:name="Flanders Art Sans">
    <w:altName w:val="Courier New"/>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042B" w14:textId="77777777" w:rsidR="00771B9E" w:rsidRDefault="00771B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DC5F08" w14:paraId="0C8B742C" w14:textId="77777777" w:rsidTr="002D6310">
      <w:tc>
        <w:tcPr>
          <w:tcW w:w="2835" w:type="dxa"/>
        </w:tcPr>
        <w:p w14:paraId="2ADF7608" w14:textId="77777777" w:rsidR="00DC5F08" w:rsidRPr="00A965AE" w:rsidRDefault="00A965AE" w:rsidP="00D46233">
          <w:pPr>
            <w:spacing w:before="240"/>
            <w:rPr>
              <w:rFonts w:ascii="Flanders Art Sans" w:eastAsia="Calibri" w:hAnsi="Flanders Art Sans" w:cs="Arial"/>
              <w:bCs/>
              <w:noProof/>
              <w:color w:val="595959"/>
              <w:sz w:val="20"/>
              <w:szCs w:val="17"/>
              <w:lang w:eastAsia="fr-FR"/>
            </w:rPr>
          </w:pPr>
          <w:r>
            <w:rPr>
              <w:rFonts w:ascii="Flanders Art Sans" w:eastAsia="Calibri" w:hAnsi="Flanders Art Sans" w:cs="Arial"/>
              <w:bCs/>
              <w:noProof/>
              <w:color w:val="595959"/>
              <w:sz w:val="20"/>
              <w:szCs w:val="17"/>
              <w:lang w:eastAsia="it-IT"/>
            </w:rPr>
            <w:drawing>
              <wp:inline distT="0" distB="0" distL="0" distR="0" wp14:anchorId="2F4394B4" wp14:editId="4EAC9A3A">
                <wp:extent cx="1196359" cy="492760"/>
                <wp:effectExtent l="0" t="0" r="381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nders_horizontaal_naakt.jpg"/>
                        <pic:cNvPicPr/>
                      </pic:nvPicPr>
                      <pic:blipFill>
                        <a:blip r:embed="rId1">
                          <a:extLst>
                            <a:ext uri="{28A0092B-C50C-407E-A947-70E740481C1C}">
                              <a14:useLocalDpi xmlns:a14="http://schemas.microsoft.com/office/drawing/2010/main" val="0"/>
                            </a:ext>
                          </a:extLst>
                        </a:blip>
                        <a:stretch>
                          <a:fillRect/>
                        </a:stretch>
                      </pic:blipFill>
                      <pic:spPr>
                        <a:xfrm>
                          <a:off x="0" y="0"/>
                          <a:ext cx="1228508" cy="506001"/>
                        </a:xfrm>
                        <a:prstGeom prst="rect">
                          <a:avLst/>
                        </a:prstGeom>
                      </pic:spPr>
                    </pic:pic>
                  </a:graphicData>
                </a:graphic>
              </wp:inline>
            </w:drawing>
          </w:r>
        </w:p>
      </w:tc>
      <w:tc>
        <w:tcPr>
          <w:tcW w:w="6793" w:type="dxa"/>
        </w:tcPr>
        <w:p w14:paraId="59BFCB46" w14:textId="77777777" w:rsidR="00DC5F08" w:rsidRPr="00D46233" w:rsidRDefault="00DC5F08" w:rsidP="00D46233">
          <w:pPr>
            <w:spacing w:before="360"/>
            <w:jc w:val="right"/>
            <w:rPr>
              <w:rFonts w:ascii="Flanders Art Sans" w:eastAsia="Calibri" w:hAnsi="Flanders Art Sans" w:cs="Arial"/>
              <w:b/>
              <w:noProof/>
              <w:color w:val="717171"/>
              <w:sz w:val="18"/>
              <w:szCs w:val="18"/>
              <w:lang w:eastAsia="fr-FR"/>
            </w:rPr>
          </w:pPr>
          <w:r w:rsidRPr="00D46233">
            <w:rPr>
              <w:rFonts w:ascii="Flanders Art Sans" w:eastAsia="Calibri" w:hAnsi="Flanders Art Sans" w:cs="Arial"/>
              <w:bCs/>
              <w:noProof/>
              <w:color w:val="595959"/>
              <w:sz w:val="18"/>
              <w:szCs w:val="18"/>
              <w:lang w:eastAsia="fr-FR"/>
            </w:rPr>
            <w:t>VISIT</w:t>
          </w:r>
          <w:r w:rsidRPr="00D46233">
            <w:rPr>
              <w:rFonts w:ascii="Flanders Art Sans" w:eastAsia="Calibri" w:hAnsi="Flanders Art Sans" w:cs="Arial"/>
              <w:b/>
              <w:bCs/>
              <w:noProof/>
              <w:color w:val="595959"/>
              <w:sz w:val="18"/>
              <w:szCs w:val="18"/>
              <w:lang w:eastAsia="fr-FR"/>
            </w:rPr>
            <w:t xml:space="preserve">FLANDERS - </w:t>
          </w:r>
          <w:r w:rsidRPr="00D46233">
            <w:rPr>
              <w:rFonts w:ascii="Flanders Art Sans" w:eastAsia="Calibri" w:hAnsi="Flanders Art Sans" w:cs="Arial"/>
              <w:bCs/>
              <w:noProof/>
              <w:color w:val="595959"/>
              <w:sz w:val="18"/>
              <w:szCs w:val="18"/>
              <w:lang w:eastAsia="fr-FR"/>
            </w:rPr>
            <w:t>Ente del Turismo delle Fiandre</w:t>
          </w:r>
        </w:p>
        <w:p w14:paraId="2DE62960" w14:textId="77777777" w:rsidR="00DC5F08" w:rsidRPr="00D46233" w:rsidRDefault="00DC5F08" w:rsidP="00E5573A">
          <w:pPr>
            <w:jc w:val="right"/>
            <w:rPr>
              <w:rFonts w:ascii="Flanders Art Sans" w:eastAsia="Calibri" w:hAnsi="Flanders Art Sans" w:cs="Arial"/>
              <w:noProof/>
              <w:color w:val="717171"/>
              <w:sz w:val="18"/>
              <w:szCs w:val="18"/>
              <w:lang w:eastAsia="fr-FR"/>
            </w:rPr>
          </w:pPr>
          <w:r w:rsidRPr="00D46233">
            <w:rPr>
              <w:rFonts w:ascii="Flanders Art Sans" w:eastAsia="Calibri" w:hAnsi="Flanders Art Sans" w:cs="Arial"/>
              <w:noProof/>
              <w:color w:val="717171"/>
              <w:sz w:val="18"/>
              <w:szCs w:val="18"/>
              <w:lang w:eastAsia="fr-FR"/>
            </w:rPr>
            <w:t>Piazza S.M. Beltrade 2, I-20123 Milano</w:t>
          </w:r>
        </w:p>
        <w:p w14:paraId="71CE25C2" w14:textId="77777777" w:rsidR="00E5573A" w:rsidRPr="00DC5F08" w:rsidRDefault="00222223" w:rsidP="00E5573A">
          <w:pPr>
            <w:jc w:val="right"/>
            <w:rPr>
              <w:rFonts w:ascii="Flanders Art Sans" w:hAnsi="Flanders Art Sans"/>
              <w:sz w:val="28"/>
            </w:rPr>
          </w:pPr>
          <w:r w:rsidRPr="00D46233">
            <w:rPr>
              <w:rFonts w:ascii="Flanders Art Sans" w:eastAsia="Calibri" w:hAnsi="Flanders Art Sans" w:cs="Arial"/>
              <w:noProof/>
              <w:color w:val="717171"/>
              <w:sz w:val="18"/>
              <w:szCs w:val="18"/>
              <w:lang w:eastAsia="fr-FR"/>
            </w:rPr>
            <w:t>www.visitflanders.com/</w:t>
          </w:r>
          <w:r w:rsidR="00E5573A" w:rsidRPr="00D46233">
            <w:rPr>
              <w:rFonts w:ascii="Flanders Art Sans" w:eastAsia="Calibri" w:hAnsi="Flanders Art Sans" w:cs="Arial"/>
              <w:noProof/>
              <w:color w:val="717171"/>
              <w:sz w:val="18"/>
              <w:szCs w:val="18"/>
              <w:lang w:eastAsia="fr-FR"/>
            </w:rPr>
            <w:t>it</w:t>
          </w:r>
          <w:r w:rsidR="00E5573A">
            <w:rPr>
              <w:rFonts w:ascii="Flanders Art Sans" w:eastAsia="Calibri" w:hAnsi="Flanders Art Sans" w:cs="Arial"/>
              <w:noProof/>
              <w:color w:val="717171"/>
              <w:sz w:val="20"/>
              <w:szCs w:val="17"/>
              <w:lang w:eastAsia="fr-FR"/>
            </w:rPr>
            <w:t xml:space="preserve"> </w:t>
          </w:r>
        </w:p>
      </w:tc>
    </w:tr>
  </w:tbl>
  <w:p w14:paraId="5CF476A7" w14:textId="77777777" w:rsidR="008F558F" w:rsidRPr="002D6310" w:rsidRDefault="008F558F" w:rsidP="002D6310">
    <w:pPr>
      <w:rPr>
        <w:rFonts w:ascii="Flanders Art Sans" w:hAnsi="Flanders Art Sans"/>
        <w:sz w:val="16"/>
        <w:szCs w:val="16"/>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1BED" w14:textId="77777777" w:rsidR="00771B9E" w:rsidRDefault="00771B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3D2B3" w14:textId="77777777" w:rsidR="00933D38" w:rsidRDefault="00933D38" w:rsidP="008F558F">
      <w:r>
        <w:separator/>
      </w:r>
    </w:p>
  </w:footnote>
  <w:footnote w:type="continuationSeparator" w:id="0">
    <w:p w14:paraId="4B477240" w14:textId="77777777" w:rsidR="00933D38" w:rsidRDefault="00933D38" w:rsidP="008F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2AB1" w14:textId="77777777" w:rsidR="00771B9E" w:rsidRDefault="00771B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6681" w14:textId="77777777" w:rsidR="008F558F" w:rsidRDefault="00FD7583" w:rsidP="00F25695">
    <w:pPr>
      <w:pStyle w:val="Intestazione"/>
    </w:pPr>
    <w:r w:rsidRPr="00624AD0">
      <w:rPr>
        <w:noProof/>
        <w:sz w:val="32"/>
        <w:szCs w:val="32"/>
        <w:lang w:eastAsia="it-IT"/>
      </w:rPr>
      <mc:AlternateContent>
        <mc:Choice Requires="wps">
          <w:drawing>
            <wp:anchor distT="0" distB="0" distL="114300" distR="114300" simplePos="0" relativeHeight="251660288" behindDoc="1" locked="0" layoutInCell="0" allowOverlap="1" wp14:anchorId="40E7AC5F" wp14:editId="12CC8B76">
              <wp:simplePos x="0" y="0"/>
              <wp:positionH relativeFrom="page">
                <wp:posOffset>5715</wp:posOffset>
              </wp:positionH>
              <wp:positionV relativeFrom="page">
                <wp:posOffset>-17145</wp:posOffset>
              </wp:positionV>
              <wp:extent cx="359410" cy="10744200"/>
              <wp:effectExtent l="0" t="0" r="254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744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E3264" id="Rechthoek 4" o:spid="_x0000_s1026" style="position:absolute;margin-left:.45pt;margin-top:-1.35pt;width:28.3pt;height:8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" o:allowincell="f" fillcolor="yellow" stroked="f">
              <w10:wrap anchorx="page" anchory="page"/>
            </v:rect>
          </w:pict>
        </mc:Fallback>
      </mc:AlternateContent>
    </w:r>
    <w:r w:rsidR="00152457">
      <w:rPr>
        <w:noProof/>
        <w:lang w:eastAsia="it-IT"/>
      </w:rPr>
      <w:drawing>
        <wp:anchor distT="0" distB="0" distL="114300" distR="114300" simplePos="0" relativeHeight="251658240" behindDoc="1" locked="0" layoutInCell="1" allowOverlap="1" wp14:anchorId="4C0EE444" wp14:editId="7257D998">
          <wp:simplePos x="0" y="0"/>
          <wp:positionH relativeFrom="margin">
            <wp:posOffset>0</wp:posOffset>
          </wp:positionH>
          <wp:positionV relativeFrom="paragraph">
            <wp:posOffset>-31115</wp:posOffset>
          </wp:positionV>
          <wp:extent cx="1806575" cy="190500"/>
          <wp:effectExtent l="0" t="0" r="317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flanders.jpg"/>
                  <pic:cNvPicPr/>
                </pic:nvPicPr>
                <pic:blipFill>
                  <a:blip r:embed="rId1">
                    <a:extLst>
                      <a:ext uri="{28A0092B-C50C-407E-A947-70E740481C1C}">
                        <a14:useLocalDpi xmlns:a14="http://schemas.microsoft.com/office/drawing/2010/main" val="0"/>
                      </a:ext>
                    </a:extLst>
                  </a:blip>
                  <a:stretch>
                    <a:fillRect/>
                  </a:stretch>
                </pic:blipFill>
                <pic:spPr>
                  <a:xfrm>
                    <a:off x="0" y="0"/>
                    <a:ext cx="1806575" cy="190500"/>
                  </a:xfrm>
                  <a:prstGeom prst="rect">
                    <a:avLst/>
                  </a:prstGeom>
                </pic:spPr>
              </pic:pic>
            </a:graphicData>
          </a:graphic>
          <wp14:sizeRelH relativeFrom="margin">
            <wp14:pctWidth>0</wp14:pctWidth>
          </wp14:sizeRelH>
          <wp14:sizeRelV relativeFrom="margin">
            <wp14:pctHeight>0</wp14:pctHeight>
          </wp14:sizeRelV>
        </wp:anchor>
      </w:drawing>
    </w:r>
  </w:p>
  <w:p w14:paraId="059534EA" w14:textId="77777777" w:rsidR="00655E73" w:rsidRDefault="00655E73" w:rsidP="00F25695">
    <w:pPr>
      <w:pStyle w:val="Intestazione"/>
    </w:pPr>
  </w:p>
  <w:p w14:paraId="481BA483" w14:textId="77777777" w:rsidR="00655E73" w:rsidRDefault="00655E73" w:rsidP="00F256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EBD1" w14:textId="77777777" w:rsidR="00771B9E" w:rsidRDefault="00771B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5E9"/>
    <w:multiLevelType w:val="hybridMultilevel"/>
    <w:tmpl w:val="77EAA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BB2C54"/>
    <w:multiLevelType w:val="hybridMultilevel"/>
    <w:tmpl w:val="E3860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23A4910"/>
    <w:multiLevelType w:val="hybridMultilevel"/>
    <w:tmpl w:val="66BA6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E545191"/>
    <w:multiLevelType w:val="hybridMultilevel"/>
    <w:tmpl w:val="40D6D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7E7190B"/>
    <w:multiLevelType w:val="hybridMultilevel"/>
    <w:tmpl w:val="C87CE7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8F"/>
    <w:rsid w:val="00000119"/>
    <w:rsid w:val="00001CFA"/>
    <w:rsid w:val="000021F3"/>
    <w:rsid w:val="0000453B"/>
    <w:rsid w:val="00006255"/>
    <w:rsid w:val="00007893"/>
    <w:rsid w:val="00012CB2"/>
    <w:rsid w:val="00014B7B"/>
    <w:rsid w:val="00015996"/>
    <w:rsid w:val="000170D0"/>
    <w:rsid w:val="00021D64"/>
    <w:rsid w:val="00022D66"/>
    <w:rsid w:val="00024653"/>
    <w:rsid w:val="000250B0"/>
    <w:rsid w:val="00026050"/>
    <w:rsid w:val="00030E95"/>
    <w:rsid w:val="000320CB"/>
    <w:rsid w:val="00032157"/>
    <w:rsid w:val="000432C2"/>
    <w:rsid w:val="0004501A"/>
    <w:rsid w:val="00045B05"/>
    <w:rsid w:val="000466A3"/>
    <w:rsid w:val="000471F8"/>
    <w:rsid w:val="00051736"/>
    <w:rsid w:val="00051B71"/>
    <w:rsid w:val="00055471"/>
    <w:rsid w:val="00055E84"/>
    <w:rsid w:val="00060367"/>
    <w:rsid w:val="000610E9"/>
    <w:rsid w:val="0006158A"/>
    <w:rsid w:val="000634CF"/>
    <w:rsid w:val="00064492"/>
    <w:rsid w:val="000738B3"/>
    <w:rsid w:val="00076AE8"/>
    <w:rsid w:val="00076E67"/>
    <w:rsid w:val="00077F94"/>
    <w:rsid w:val="00080044"/>
    <w:rsid w:val="000800F9"/>
    <w:rsid w:val="00080A62"/>
    <w:rsid w:val="00080E2D"/>
    <w:rsid w:val="00080E54"/>
    <w:rsid w:val="000823FC"/>
    <w:rsid w:val="000852A5"/>
    <w:rsid w:val="00093D1E"/>
    <w:rsid w:val="00095675"/>
    <w:rsid w:val="00097B56"/>
    <w:rsid w:val="000A2B0E"/>
    <w:rsid w:val="000A3566"/>
    <w:rsid w:val="000A50CB"/>
    <w:rsid w:val="000A53A5"/>
    <w:rsid w:val="000A7DCD"/>
    <w:rsid w:val="000B4652"/>
    <w:rsid w:val="000B5DC6"/>
    <w:rsid w:val="000B68FC"/>
    <w:rsid w:val="000B7C7C"/>
    <w:rsid w:val="000C1ACC"/>
    <w:rsid w:val="000C3D8D"/>
    <w:rsid w:val="000C48D9"/>
    <w:rsid w:val="000C5DB3"/>
    <w:rsid w:val="000C6E5E"/>
    <w:rsid w:val="000C7C96"/>
    <w:rsid w:val="000D08D2"/>
    <w:rsid w:val="000D1671"/>
    <w:rsid w:val="000D1BBE"/>
    <w:rsid w:val="000D237E"/>
    <w:rsid w:val="000D4893"/>
    <w:rsid w:val="000D4FF5"/>
    <w:rsid w:val="000D5FCE"/>
    <w:rsid w:val="000D61DF"/>
    <w:rsid w:val="000D6D80"/>
    <w:rsid w:val="000D6E0F"/>
    <w:rsid w:val="000E56AE"/>
    <w:rsid w:val="000E6E91"/>
    <w:rsid w:val="000F1FD5"/>
    <w:rsid w:val="000F351A"/>
    <w:rsid w:val="000F4954"/>
    <w:rsid w:val="000F4D04"/>
    <w:rsid w:val="00101A53"/>
    <w:rsid w:val="0010346B"/>
    <w:rsid w:val="00103789"/>
    <w:rsid w:val="00103BC9"/>
    <w:rsid w:val="001043C3"/>
    <w:rsid w:val="00106966"/>
    <w:rsid w:val="00106D74"/>
    <w:rsid w:val="001105DB"/>
    <w:rsid w:val="00116FEF"/>
    <w:rsid w:val="00117D46"/>
    <w:rsid w:val="001206CA"/>
    <w:rsid w:val="001208ED"/>
    <w:rsid w:val="00120E2D"/>
    <w:rsid w:val="00122E15"/>
    <w:rsid w:val="00122F87"/>
    <w:rsid w:val="0012352F"/>
    <w:rsid w:val="00125CFE"/>
    <w:rsid w:val="0012649B"/>
    <w:rsid w:val="00127058"/>
    <w:rsid w:val="0013268E"/>
    <w:rsid w:val="00136339"/>
    <w:rsid w:val="00140D9B"/>
    <w:rsid w:val="00141636"/>
    <w:rsid w:val="001416FD"/>
    <w:rsid w:val="001425CA"/>
    <w:rsid w:val="00143B79"/>
    <w:rsid w:val="00144BD0"/>
    <w:rsid w:val="00147D6D"/>
    <w:rsid w:val="0015093C"/>
    <w:rsid w:val="00152457"/>
    <w:rsid w:val="00152A21"/>
    <w:rsid w:val="00153B1B"/>
    <w:rsid w:val="0016023C"/>
    <w:rsid w:val="00163A05"/>
    <w:rsid w:val="00164C28"/>
    <w:rsid w:val="0016512E"/>
    <w:rsid w:val="00166C63"/>
    <w:rsid w:val="00167B9B"/>
    <w:rsid w:val="00170796"/>
    <w:rsid w:val="00170EF7"/>
    <w:rsid w:val="00171129"/>
    <w:rsid w:val="00171ACB"/>
    <w:rsid w:val="00171DF7"/>
    <w:rsid w:val="0017271B"/>
    <w:rsid w:val="00172909"/>
    <w:rsid w:val="00172C13"/>
    <w:rsid w:val="00172EA4"/>
    <w:rsid w:val="00174424"/>
    <w:rsid w:val="00175028"/>
    <w:rsid w:val="00177465"/>
    <w:rsid w:val="00180535"/>
    <w:rsid w:val="001810D3"/>
    <w:rsid w:val="00182152"/>
    <w:rsid w:val="001838D5"/>
    <w:rsid w:val="001847ED"/>
    <w:rsid w:val="00185F3C"/>
    <w:rsid w:val="001867F7"/>
    <w:rsid w:val="00191BC5"/>
    <w:rsid w:val="00193182"/>
    <w:rsid w:val="0019372B"/>
    <w:rsid w:val="00196147"/>
    <w:rsid w:val="0019744A"/>
    <w:rsid w:val="001A0226"/>
    <w:rsid w:val="001A1CB9"/>
    <w:rsid w:val="001A30AF"/>
    <w:rsid w:val="001A6AF8"/>
    <w:rsid w:val="001A7460"/>
    <w:rsid w:val="001A7AA9"/>
    <w:rsid w:val="001B0B7D"/>
    <w:rsid w:val="001B106E"/>
    <w:rsid w:val="001B4B72"/>
    <w:rsid w:val="001B4DA0"/>
    <w:rsid w:val="001B7D5A"/>
    <w:rsid w:val="001C1AAF"/>
    <w:rsid w:val="001D014F"/>
    <w:rsid w:val="001D0F76"/>
    <w:rsid w:val="001D1156"/>
    <w:rsid w:val="001D3756"/>
    <w:rsid w:val="001D4158"/>
    <w:rsid w:val="001D6197"/>
    <w:rsid w:val="001E06A0"/>
    <w:rsid w:val="001E07B0"/>
    <w:rsid w:val="001E1287"/>
    <w:rsid w:val="001E14D7"/>
    <w:rsid w:val="001E17AF"/>
    <w:rsid w:val="001E68FD"/>
    <w:rsid w:val="001F0772"/>
    <w:rsid w:val="001F0903"/>
    <w:rsid w:val="001F1F12"/>
    <w:rsid w:val="001F1FD0"/>
    <w:rsid w:val="001F58C6"/>
    <w:rsid w:val="001F5D12"/>
    <w:rsid w:val="002019FB"/>
    <w:rsid w:val="0020213F"/>
    <w:rsid w:val="002022BB"/>
    <w:rsid w:val="00202D2D"/>
    <w:rsid w:val="0020331A"/>
    <w:rsid w:val="00203AE7"/>
    <w:rsid w:val="00206ECC"/>
    <w:rsid w:val="00207337"/>
    <w:rsid w:val="00207368"/>
    <w:rsid w:val="00212990"/>
    <w:rsid w:val="0021341B"/>
    <w:rsid w:val="0021534C"/>
    <w:rsid w:val="00215E8A"/>
    <w:rsid w:val="002200A8"/>
    <w:rsid w:val="00222223"/>
    <w:rsid w:val="0022504B"/>
    <w:rsid w:val="00225FB9"/>
    <w:rsid w:val="00226641"/>
    <w:rsid w:val="00226669"/>
    <w:rsid w:val="00226BF3"/>
    <w:rsid w:val="002270C6"/>
    <w:rsid w:val="002278F4"/>
    <w:rsid w:val="00230164"/>
    <w:rsid w:val="00230E9D"/>
    <w:rsid w:val="002334D9"/>
    <w:rsid w:val="00236672"/>
    <w:rsid w:val="00240432"/>
    <w:rsid w:val="00240624"/>
    <w:rsid w:val="00240AFA"/>
    <w:rsid w:val="002425F8"/>
    <w:rsid w:val="00243197"/>
    <w:rsid w:val="002431A5"/>
    <w:rsid w:val="00243AAF"/>
    <w:rsid w:val="00247179"/>
    <w:rsid w:val="00250815"/>
    <w:rsid w:val="002545AD"/>
    <w:rsid w:val="002545BC"/>
    <w:rsid w:val="00256B9B"/>
    <w:rsid w:val="0026126C"/>
    <w:rsid w:val="002619B4"/>
    <w:rsid w:val="00261C11"/>
    <w:rsid w:val="00262751"/>
    <w:rsid w:val="00265D5A"/>
    <w:rsid w:val="00266C09"/>
    <w:rsid w:val="00267AC1"/>
    <w:rsid w:val="00270B75"/>
    <w:rsid w:val="00270BB2"/>
    <w:rsid w:val="00271ADE"/>
    <w:rsid w:val="00274CF3"/>
    <w:rsid w:val="00275282"/>
    <w:rsid w:val="00276675"/>
    <w:rsid w:val="00276A23"/>
    <w:rsid w:val="00277047"/>
    <w:rsid w:val="002772C7"/>
    <w:rsid w:val="00277628"/>
    <w:rsid w:val="00277908"/>
    <w:rsid w:val="00277CA3"/>
    <w:rsid w:val="0028044D"/>
    <w:rsid w:val="002814DD"/>
    <w:rsid w:val="00281563"/>
    <w:rsid w:val="0028191B"/>
    <w:rsid w:val="0028275E"/>
    <w:rsid w:val="002837BB"/>
    <w:rsid w:val="00284A4B"/>
    <w:rsid w:val="00285D4A"/>
    <w:rsid w:val="00286F44"/>
    <w:rsid w:val="002875BF"/>
    <w:rsid w:val="002903E2"/>
    <w:rsid w:val="0029274D"/>
    <w:rsid w:val="00293F9E"/>
    <w:rsid w:val="00296F5A"/>
    <w:rsid w:val="002A078A"/>
    <w:rsid w:val="002A14B9"/>
    <w:rsid w:val="002A3082"/>
    <w:rsid w:val="002A3CC0"/>
    <w:rsid w:val="002A55EF"/>
    <w:rsid w:val="002A5B56"/>
    <w:rsid w:val="002B16E0"/>
    <w:rsid w:val="002B1C08"/>
    <w:rsid w:val="002B1C76"/>
    <w:rsid w:val="002B543E"/>
    <w:rsid w:val="002B5A05"/>
    <w:rsid w:val="002B5FF2"/>
    <w:rsid w:val="002B6154"/>
    <w:rsid w:val="002B7B84"/>
    <w:rsid w:val="002C1762"/>
    <w:rsid w:val="002C2F95"/>
    <w:rsid w:val="002C3ABB"/>
    <w:rsid w:val="002C7885"/>
    <w:rsid w:val="002C791B"/>
    <w:rsid w:val="002D0D9F"/>
    <w:rsid w:val="002D1131"/>
    <w:rsid w:val="002D1AAE"/>
    <w:rsid w:val="002D6310"/>
    <w:rsid w:val="002E24B3"/>
    <w:rsid w:val="002E70C7"/>
    <w:rsid w:val="002E78CD"/>
    <w:rsid w:val="002F1E0E"/>
    <w:rsid w:val="002F2C21"/>
    <w:rsid w:val="002F348B"/>
    <w:rsid w:val="002F3ED1"/>
    <w:rsid w:val="002F5B94"/>
    <w:rsid w:val="002F6939"/>
    <w:rsid w:val="002F6DF5"/>
    <w:rsid w:val="003014F7"/>
    <w:rsid w:val="00304067"/>
    <w:rsid w:val="003045AD"/>
    <w:rsid w:val="00306267"/>
    <w:rsid w:val="00307B04"/>
    <w:rsid w:val="0031331C"/>
    <w:rsid w:val="00314F66"/>
    <w:rsid w:val="003155D8"/>
    <w:rsid w:val="003167C8"/>
    <w:rsid w:val="00322E70"/>
    <w:rsid w:val="0032541E"/>
    <w:rsid w:val="00326129"/>
    <w:rsid w:val="0032781C"/>
    <w:rsid w:val="003342A7"/>
    <w:rsid w:val="00334410"/>
    <w:rsid w:val="00335394"/>
    <w:rsid w:val="00335772"/>
    <w:rsid w:val="00336A28"/>
    <w:rsid w:val="00341C78"/>
    <w:rsid w:val="00342310"/>
    <w:rsid w:val="0034250C"/>
    <w:rsid w:val="00344EDC"/>
    <w:rsid w:val="003459DD"/>
    <w:rsid w:val="003474F9"/>
    <w:rsid w:val="003523A8"/>
    <w:rsid w:val="00352466"/>
    <w:rsid w:val="00352D7F"/>
    <w:rsid w:val="003548BF"/>
    <w:rsid w:val="003604F1"/>
    <w:rsid w:val="003604F2"/>
    <w:rsid w:val="00363FAD"/>
    <w:rsid w:val="0036495B"/>
    <w:rsid w:val="00366E0D"/>
    <w:rsid w:val="003679A0"/>
    <w:rsid w:val="00367FE3"/>
    <w:rsid w:val="00370F09"/>
    <w:rsid w:val="00373EB7"/>
    <w:rsid w:val="00374700"/>
    <w:rsid w:val="003759A9"/>
    <w:rsid w:val="00375C94"/>
    <w:rsid w:val="00376AFF"/>
    <w:rsid w:val="00376E67"/>
    <w:rsid w:val="003800A6"/>
    <w:rsid w:val="00380373"/>
    <w:rsid w:val="00380428"/>
    <w:rsid w:val="003810AD"/>
    <w:rsid w:val="00381D22"/>
    <w:rsid w:val="0038315F"/>
    <w:rsid w:val="003835F4"/>
    <w:rsid w:val="003845E5"/>
    <w:rsid w:val="00384F60"/>
    <w:rsid w:val="00387869"/>
    <w:rsid w:val="003903DE"/>
    <w:rsid w:val="003914D1"/>
    <w:rsid w:val="00391A9A"/>
    <w:rsid w:val="00391E30"/>
    <w:rsid w:val="0039458F"/>
    <w:rsid w:val="003A3D5A"/>
    <w:rsid w:val="003A6EEF"/>
    <w:rsid w:val="003A7F70"/>
    <w:rsid w:val="003B22A8"/>
    <w:rsid w:val="003B250D"/>
    <w:rsid w:val="003B3506"/>
    <w:rsid w:val="003B558C"/>
    <w:rsid w:val="003C120E"/>
    <w:rsid w:val="003C23D4"/>
    <w:rsid w:val="003C2D4C"/>
    <w:rsid w:val="003C3C36"/>
    <w:rsid w:val="003C4170"/>
    <w:rsid w:val="003C41E7"/>
    <w:rsid w:val="003C45F1"/>
    <w:rsid w:val="003C5DB7"/>
    <w:rsid w:val="003C60AF"/>
    <w:rsid w:val="003C6209"/>
    <w:rsid w:val="003D0CC1"/>
    <w:rsid w:val="003D0E5F"/>
    <w:rsid w:val="003D180C"/>
    <w:rsid w:val="003D4271"/>
    <w:rsid w:val="003D5056"/>
    <w:rsid w:val="003D6984"/>
    <w:rsid w:val="003E0563"/>
    <w:rsid w:val="003E1664"/>
    <w:rsid w:val="003E219A"/>
    <w:rsid w:val="003E2581"/>
    <w:rsid w:val="003E397A"/>
    <w:rsid w:val="003E69B6"/>
    <w:rsid w:val="003E704E"/>
    <w:rsid w:val="003E795C"/>
    <w:rsid w:val="003F0B45"/>
    <w:rsid w:val="003F0F74"/>
    <w:rsid w:val="003F2AA0"/>
    <w:rsid w:val="003F33EA"/>
    <w:rsid w:val="003F565D"/>
    <w:rsid w:val="003F6A64"/>
    <w:rsid w:val="003F6D78"/>
    <w:rsid w:val="003F7503"/>
    <w:rsid w:val="003F7EC2"/>
    <w:rsid w:val="00403026"/>
    <w:rsid w:val="00403FE9"/>
    <w:rsid w:val="00405CE3"/>
    <w:rsid w:val="00406AD0"/>
    <w:rsid w:val="00406D8F"/>
    <w:rsid w:val="00411549"/>
    <w:rsid w:val="0041288A"/>
    <w:rsid w:val="00413690"/>
    <w:rsid w:val="00413CB1"/>
    <w:rsid w:val="00414006"/>
    <w:rsid w:val="00415ABB"/>
    <w:rsid w:val="00415CFA"/>
    <w:rsid w:val="00416466"/>
    <w:rsid w:val="0042413A"/>
    <w:rsid w:val="004252F6"/>
    <w:rsid w:val="00434137"/>
    <w:rsid w:val="00434A73"/>
    <w:rsid w:val="0044028A"/>
    <w:rsid w:val="0044191A"/>
    <w:rsid w:val="004424B1"/>
    <w:rsid w:val="00442B70"/>
    <w:rsid w:val="00442E79"/>
    <w:rsid w:val="00443596"/>
    <w:rsid w:val="00444162"/>
    <w:rsid w:val="004465E2"/>
    <w:rsid w:val="0044689B"/>
    <w:rsid w:val="0044774B"/>
    <w:rsid w:val="00450BEB"/>
    <w:rsid w:val="0045181E"/>
    <w:rsid w:val="00452D5C"/>
    <w:rsid w:val="00453DF0"/>
    <w:rsid w:val="004543B5"/>
    <w:rsid w:val="00456F9D"/>
    <w:rsid w:val="004604AF"/>
    <w:rsid w:val="004607A5"/>
    <w:rsid w:val="00461E12"/>
    <w:rsid w:val="00462ED9"/>
    <w:rsid w:val="004645F3"/>
    <w:rsid w:val="0046568F"/>
    <w:rsid w:val="0046614A"/>
    <w:rsid w:val="0046773F"/>
    <w:rsid w:val="00470442"/>
    <w:rsid w:val="00475091"/>
    <w:rsid w:val="00476A4E"/>
    <w:rsid w:val="0047708D"/>
    <w:rsid w:val="00481F6E"/>
    <w:rsid w:val="004832E8"/>
    <w:rsid w:val="00485325"/>
    <w:rsid w:val="004939A0"/>
    <w:rsid w:val="00497C1D"/>
    <w:rsid w:val="00497D3C"/>
    <w:rsid w:val="00497FC3"/>
    <w:rsid w:val="004A1218"/>
    <w:rsid w:val="004A3C66"/>
    <w:rsid w:val="004A5ECC"/>
    <w:rsid w:val="004A6F61"/>
    <w:rsid w:val="004A7274"/>
    <w:rsid w:val="004A7EF6"/>
    <w:rsid w:val="004B180D"/>
    <w:rsid w:val="004B2615"/>
    <w:rsid w:val="004B300B"/>
    <w:rsid w:val="004B4F8A"/>
    <w:rsid w:val="004B513E"/>
    <w:rsid w:val="004B61C0"/>
    <w:rsid w:val="004B6384"/>
    <w:rsid w:val="004B6B07"/>
    <w:rsid w:val="004C0852"/>
    <w:rsid w:val="004C5343"/>
    <w:rsid w:val="004C68BD"/>
    <w:rsid w:val="004C77F2"/>
    <w:rsid w:val="004D0E32"/>
    <w:rsid w:val="004D402B"/>
    <w:rsid w:val="004D419D"/>
    <w:rsid w:val="004D50ED"/>
    <w:rsid w:val="004D51CD"/>
    <w:rsid w:val="004D549C"/>
    <w:rsid w:val="004D57D3"/>
    <w:rsid w:val="004D653E"/>
    <w:rsid w:val="004D78D3"/>
    <w:rsid w:val="004E229D"/>
    <w:rsid w:val="004E26DD"/>
    <w:rsid w:val="004E2DB8"/>
    <w:rsid w:val="004E5697"/>
    <w:rsid w:val="004F0589"/>
    <w:rsid w:val="004F0C25"/>
    <w:rsid w:val="004F2F9D"/>
    <w:rsid w:val="004F31FB"/>
    <w:rsid w:val="004F33B2"/>
    <w:rsid w:val="004F33CA"/>
    <w:rsid w:val="004F3E14"/>
    <w:rsid w:val="004F45C3"/>
    <w:rsid w:val="004F6089"/>
    <w:rsid w:val="00502564"/>
    <w:rsid w:val="005025C7"/>
    <w:rsid w:val="00505818"/>
    <w:rsid w:val="00507BC2"/>
    <w:rsid w:val="0051031D"/>
    <w:rsid w:val="00511252"/>
    <w:rsid w:val="00511850"/>
    <w:rsid w:val="005138DC"/>
    <w:rsid w:val="0051683A"/>
    <w:rsid w:val="00520B53"/>
    <w:rsid w:val="00523788"/>
    <w:rsid w:val="005237C3"/>
    <w:rsid w:val="0052490D"/>
    <w:rsid w:val="00524DC1"/>
    <w:rsid w:val="00525CA9"/>
    <w:rsid w:val="00532C68"/>
    <w:rsid w:val="00533909"/>
    <w:rsid w:val="00534849"/>
    <w:rsid w:val="00537676"/>
    <w:rsid w:val="00540175"/>
    <w:rsid w:val="00542A9C"/>
    <w:rsid w:val="0054335D"/>
    <w:rsid w:val="00543F10"/>
    <w:rsid w:val="00554A85"/>
    <w:rsid w:val="00554C24"/>
    <w:rsid w:val="00556716"/>
    <w:rsid w:val="00557ABD"/>
    <w:rsid w:val="005612BD"/>
    <w:rsid w:val="00565DB3"/>
    <w:rsid w:val="00565F2F"/>
    <w:rsid w:val="00570E7A"/>
    <w:rsid w:val="00571871"/>
    <w:rsid w:val="005746F9"/>
    <w:rsid w:val="00576F9F"/>
    <w:rsid w:val="00577A7D"/>
    <w:rsid w:val="00580F9B"/>
    <w:rsid w:val="005829E7"/>
    <w:rsid w:val="00586248"/>
    <w:rsid w:val="0058631B"/>
    <w:rsid w:val="005869D4"/>
    <w:rsid w:val="005901EB"/>
    <w:rsid w:val="00592C86"/>
    <w:rsid w:val="00592F4D"/>
    <w:rsid w:val="005937B2"/>
    <w:rsid w:val="00593AFA"/>
    <w:rsid w:val="00595506"/>
    <w:rsid w:val="00595629"/>
    <w:rsid w:val="005B1014"/>
    <w:rsid w:val="005B41CC"/>
    <w:rsid w:val="005B73DE"/>
    <w:rsid w:val="005B7643"/>
    <w:rsid w:val="005B7A91"/>
    <w:rsid w:val="005C0E1A"/>
    <w:rsid w:val="005C345D"/>
    <w:rsid w:val="005C3D02"/>
    <w:rsid w:val="005C5C03"/>
    <w:rsid w:val="005C678B"/>
    <w:rsid w:val="005D0598"/>
    <w:rsid w:val="005D106F"/>
    <w:rsid w:val="005D3EEE"/>
    <w:rsid w:val="005D4292"/>
    <w:rsid w:val="005D4301"/>
    <w:rsid w:val="005D5B31"/>
    <w:rsid w:val="005D6335"/>
    <w:rsid w:val="005E1CAC"/>
    <w:rsid w:val="005E40F4"/>
    <w:rsid w:val="005E426D"/>
    <w:rsid w:val="005E792C"/>
    <w:rsid w:val="005F074D"/>
    <w:rsid w:val="005F31B4"/>
    <w:rsid w:val="005F4279"/>
    <w:rsid w:val="005F59FE"/>
    <w:rsid w:val="005F5CC7"/>
    <w:rsid w:val="005F7C13"/>
    <w:rsid w:val="00601B50"/>
    <w:rsid w:val="006022DA"/>
    <w:rsid w:val="00602ABE"/>
    <w:rsid w:val="006030F7"/>
    <w:rsid w:val="00604FA0"/>
    <w:rsid w:val="0060537A"/>
    <w:rsid w:val="006054B3"/>
    <w:rsid w:val="0060727B"/>
    <w:rsid w:val="006107FA"/>
    <w:rsid w:val="00611388"/>
    <w:rsid w:val="00611C2B"/>
    <w:rsid w:val="0061555C"/>
    <w:rsid w:val="00615EB3"/>
    <w:rsid w:val="00620384"/>
    <w:rsid w:val="00624D2B"/>
    <w:rsid w:val="00626BA8"/>
    <w:rsid w:val="00627472"/>
    <w:rsid w:val="00630213"/>
    <w:rsid w:val="0063116E"/>
    <w:rsid w:val="00631CB6"/>
    <w:rsid w:val="00633211"/>
    <w:rsid w:val="00633325"/>
    <w:rsid w:val="00633E2F"/>
    <w:rsid w:val="006355E3"/>
    <w:rsid w:val="00637A07"/>
    <w:rsid w:val="00640CF9"/>
    <w:rsid w:val="00640F27"/>
    <w:rsid w:val="00641446"/>
    <w:rsid w:val="00641B2E"/>
    <w:rsid w:val="00641F7B"/>
    <w:rsid w:val="0064354E"/>
    <w:rsid w:val="006461EE"/>
    <w:rsid w:val="00646458"/>
    <w:rsid w:val="006465B1"/>
    <w:rsid w:val="00650EBC"/>
    <w:rsid w:val="00652F02"/>
    <w:rsid w:val="00655E73"/>
    <w:rsid w:val="00656D1C"/>
    <w:rsid w:val="0065782C"/>
    <w:rsid w:val="00657966"/>
    <w:rsid w:val="00661AC5"/>
    <w:rsid w:val="00662483"/>
    <w:rsid w:val="0066404A"/>
    <w:rsid w:val="00665A99"/>
    <w:rsid w:val="00665B39"/>
    <w:rsid w:val="006672A1"/>
    <w:rsid w:val="00667FDE"/>
    <w:rsid w:val="00670590"/>
    <w:rsid w:val="00673992"/>
    <w:rsid w:val="006742B6"/>
    <w:rsid w:val="00674C86"/>
    <w:rsid w:val="00676DFF"/>
    <w:rsid w:val="00681549"/>
    <w:rsid w:val="0068482F"/>
    <w:rsid w:val="00684F63"/>
    <w:rsid w:val="006853FA"/>
    <w:rsid w:val="00685946"/>
    <w:rsid w:val="00687779"/>
    <w:rsid w:val="006903DD"/>
    <w:rsid w:val="00690A20"/>
    <w:rsid w:val="00691CDA"/>
    <w:rsid w:val="006936D8"/>
    <w:rsid w:val="00694A8C"/>
    <w:rsid w:val="00694D54"/>
    <w:rsid w:val="006951A3"/>
    <w:rsid w:val="0069680D"/>
    <w:rsid w:val="006A16FD"/>
    <w:rsid w:val="006A2F19"/>
    <w:rsid w:val="006A3FB2"/>
    <w:rsid w:val="006A5A92"/>
    <w:rsid w:val="006B22F5"/>
    <w:rsid w:val="006B4E0B"/>
    <w:rsid w:val="006B7DA7"/>
    <w:rsid w:val="006C094C"/>
    <w:rsid w:val="006C108D"/>
    <w:rsid w:val="006C21B1"/>
    <w:rsid w:val="006C25B4"/>
    <w:rsid w:val="006C6D4E"/>
    <w:rsid w:val="006D44D3"/>
    <w:rsid w:val="006D5643"/>
    <w:rsid w:val="006D6FF7"/>
    <w:rsid w:val="006E237D"/>
    <w:rsid w:val="006E2713"/>
    <w:rsid w:val="006F032B"/>
    <w:rsid w:val="006F1C18"/>
    <w:rsid w:val="006F1CB5"/>
    <w:rsid w:val="006F4FA6"/>
    <w:rsid w:val="006F5A64"/>
    <w:rsid w:val="006F6410"/>
    <w:rsid w:val="006F665F"/>
    <w:rsid w:val="0070522E"/>
    <w:rsid w:val="00705571"/>
    <w:rsid w:val="00706910"/>
    <w:rsid w:val="00707284"/>
    <w:rsid w:val="007072C2"/>
    <w:rsid w:val="00707AF4"/>
    <w:rsid w:val="007104EA"/>
    <w:rsid w:val="00711AA5"/>
    <w:rsid w:val="00715863"/>
    <w:rsid w:val="00722ADA"/>
    <w:rsid w:val="007241AE"/>
    <w:rsid w:val="00725EF6"/>
    <w:rsid w:val="00726018"/>
    <w:rsid w:val="00735801"/>
    <w:rsid w:val="0074007C"/>
    <w:rsid w:val="007411E2"/>
    <w:rsid w:val="00742116"/>
    <w:rsid w:val="007434A9"/>
    <w:rsid w:val="0074515A"/>
    <w:rsid w:val="00746E22"/>
    <w:rsid w:val="00750948"/>
    <w:rsid w:val="00751DEE"/>
    <w:rsid w:val="00756D03"/>
    <w:rsid w:val="007575A6"/>
    <w:rsid w:val="007600F4"/>
    <w:rsid w:val="007602A9"/>
    <w:rsid w:val="007613EB"/>
    <w:rsid w:val="00764B59"/>
    <w:rsid w:val="00767765"/>
    <w:rsid w:val="00770B47"/>
    <w:rsid w:val="00770C02"/>
    <w:rsid w:val="00771B9E"/>
    <w:rsid w:val="0077214F"/>
    <w:rsid w:val="0077473F"/>
    <w:rsid w:val="00774EBA"/>
    <w:rsid w:val="00775709"/>
    <w:rsid w:val="00783D97"/>
    <w:rsid w:val="00784153"/>
    <w:rsid w:val="0078461D"/>
    <w:rsid w:val="0078686B"/>
    <w:rsid w:val="00786983"/>
    <w:rsid w:val="007870C1"/>
    <w:rsid w:val="00790CCC"/>
    <w:rsid w:val="00792401"/>
    <w:rsid w:val="0079388E"/>
    <w:rsid w:val="00794050"/>
    <w:rsid w:val="00795B22"/>
    <w:rsid w:val="007979A1"/>
    <w:rsid w:val="007A02E6"/>
    <w:rsid w:val="007A11D9"/>
    <w:rsid w:val="007A63A9"/>
    <w:rsid w:val="007A7FEA"/>
    <w:rsid w:val="007B102C"/>
    <w:rsid w:val="007B23E4"/>
    <w:rsid w:val="007B25E7"/>
    <w:rsid w:val="007B51C8"/>
    <w:rsid w:val="007B545C"/>
    <w:rsid w:val="007C1699"/>
    <w:rsid w:val="007C2977"/>
    <w:rsid w:val="007C2BA1"/>
    <w:rsid w:val="007C5FFF"/>
    <w:rsid w:val="007D18A2"/>
    <w:rsid w:val="007D4051"/>
    <w:rsid w:val="007D4376"/>
    <w:rsid w:val="007D59C8"/>
    <w:rsid w:val="007D7632"/>
    <w:rsid w:val="007E2726"/>
    <w:rsid w:val="007E4DCE"/>
    <w:rsid w:val="007E7965"/>
    <w:rsid w:val="007F0B30"/>
    <w:rsid w:val="007F3C5B"/>
    <w:rsid w:val="007F5265"/>
    <w:rsid w:val="007F656B"/>
    <w:rsid w:val="007F764A"/>
    <w:rsid w:val="007F76F6"/>
    <w:rsid w:val="007F7968"/>
    <w:rsid w:val="007F7EE7"/>
    <w:rsid w:val="00803CBF"/>
    <w:rsid w:val="008064B1"/>
    <w:rsid w:val="0081072B"/>
    <w:rsid w:val="00811BE7"/>
    <w:rsid w:val="00811F22"/>
    <w:rsid w:val="008127F7"/>
    <w:rsid w:val="008169A0"/>
    <w:rsid w:val="0082125A"/>
    <w:rsid w:val="00823999"/>
    <w:rsid w:val="008241E0"/>
    <w:rsid w:val="00824433"/>
    <w:rsid w:val="008263E7"/>
    <w:rsid w:val="00826899"/>
    <w:rsid w:val="008268F6"/>
    <w:rsid w:val="008303DB"/>
    <w:rsid w:val="00837581"/>
    <w:rsid w:val="0084318A"/>
    <w:rsid w:val="00846C21"/>
    <w:rsid w:val="00846DD9"/>
    <w:rsid w:val="0085076E"/>
    <w:rsid w:val="00851BAF"/>
    <w:rsid w:val="0085232C"/>
    <w:rsid w:val="00852DD8"/>
    <w:rsid w:val="0085451E"/>
    <w:rsid w:val="00855887"/>
    <w:rsid w:val="00855AD3"/>
    <w:rsid w:val="00863689"/>
    <w:rsid w:val="008648E4"/>
    <w:rsid w:val="00866362"/>
    <w:rsid w:val="00866EFD"/>
    <w:rsid w:val="00873CB0"/>
    <w:rsid w:val="00875376"/>
    <w:rsid w:val="0087563A"/>
    <w:rsid w:val="00876541"/>
    <w:rsid w:val="00876BAC"/>
    <w:rsid w:val="00876D59"/>
    <w:rsid w:val="00881078"/>
    <w:rsid w:val="008827DD"/>
    <w:rsid w:val="00884C8A"/>
    <w:rsid w:val="0088598B"/>
    <w:rsid w:val="008874A6"/>
    <w:rsid w:val="0089516E"/>
    <w:rsid w:val="00896F82"/>
    <w:rsid w:val="0089707A"/>
    <w:rsid w:val="008A1F6D"/>
    <w:rsid w:val="008A32BA"/>
    <w:rsid w:val="008A5AFA"/>
    <w:rsid w:val="008A5C0D"/>
    <w:rsid w:val="008A67FB"/>
    <w:rsid w:val="008B17E6"/>
    <w:rsid w:val="008B37CB"/>
    <w:rsid w:val="008B3FF0"/>
    <w:rsid w:val="008B4940"/>
    <w:rsid w:val="008B6129"/>
    <w:rsid w:val="008C0313"/>
    <w:rsid w:val="008C0CAD"/>
    <w:rsid w:val="008C0D63"/>
    <w:rsid w:val="008C1BCD"/>
    <w:rsid w:val="008C36E0"/>
    <w:rsid w:val="008C4411"/>
    <w:rsid w:val="008C5FD1"/>
    <w:rsid w:val="008C6ABA"/>
    <w:rsid w:val="008D26DB"/>
    <w:rsid w:val="008D27E8"/>
    <w:rsid w:val="008D2F5A"/>
    <w:rsid w:val="008D4671"/>
    <w:rsid w:val="008D4D3D"/>
    <w:rsid w:val="008E16EB"/>
    <w:rsid w:val="008E38D8"/>
    <w:rsid w:val="008E3B8D"/>
    <w:rsid w:val="008E461F"/>
    <w:rsid w:val="008E4E8E"/>
    <w:rsid w:val="008E6F0A"/>
    <w:rsid w:val="008F1513"/>
    <w:rsid w:val="008F4C73"/>
    <w:rsid w:val="008F558F"/>
    <w:rsid w:val="008F5B0A"/>
    <w:rsid w:val="00902377"/>
    <w:rsid w:val="00902EED"/>
    <w:rsid w:val="009036F2"/>
    <w:rsid w:val="00904606"/>
    <w:rsid w:val="009109D8"/>
    <w:rsid w:val="00910CBB"/>
    <w:rsid w:val="009130FD"/>
    <w:rsid w:val="00915AB3"/>
    <w:rsid w:val="009166A9"/>
    <w:rsid w:val="009167A4"/>
    <w:rsid w:val="00917DFD"/>
    <w:rsid w:val="00920C57"/>
    <w:rsid w:val="00920C64"/>
    <w:rsid w:val="00921F74"/>
    <w:rsid w:val="00924238"/>
    <w:rsid w:val="009242CC"/>
    <w:rsid w:val="00925A56"/>
    <w:rsid w:val="00927BAD"/>
    <w:rsid w:val="009329F9"/>
    <w:rsid w:val="00932A47"/>
    <w:rsid w:val="00932B00"/>
    <w:rsid w:val="00933D38"/>
    <w:rsid w:val="00934A1E"/>
    <w:rsid w:val="0094097B"/>
    <w:rsid w:val="00944C73"/>
    <w:rsid w:val="00946639"/>
    <w:rsid w:val="00947158"/>
    <w:rsid w:val="00947EFC"/>
    <w:rsid w:val="0095142B"/>
    <w:rsid w:val="00951B3D"/>
    <w:rsid w:val="00952ECF"/>
    <w:rsid w:val="00952FDD"/>
    <w:rsid w:val="009544EB"/>
    <w:rsid w:val="00955018"/>
    <w:rsid w:val="0095714F"/>
    <w:rsid w:val="009572F6"/>
    <w:rsid w:val="009601E3"/>
    <w:rsid w:val="00960479"/>
    <w:rsid w:val="00961E1A"/>
    <w:rsid w:val="00966883"/>
    <w:rsid w:val="00971332"/>
    <w:rsid w:val="00971EDF"/>
    <w:rsid w:val="00971FE9"/>
    <w:rsid w:val="009743F1"/>
    <w:rsid w:val="009753A2"/>
    <w:rsid w:val="009765F1"/>
    <w:rsid w:val="00977C47"/>
    <w:rsid w:val="00982225"/>
    <w:rsid w:val="009823DA"/>
    <w:rsid w:val="00985339"/>
    <w:rsid w:val="00985D74"/>
    <w:rsid w:val="0098624A"/>
    <w:rsid w:val="00986AE7"/>
    <w:rsid w:val="00990C9C"/>
    <w:rsid w:val="00991342"/>
    <w:rsid w:val="00992519"/>
    <w:rsid w:val="009928A7"/>
    <w:rsid w:val="0099558B"/>
    <w:rsid w:val="009A0761"/>
    <w:rsid w:val="009A1AB0"/>
    <w:rsid w:val="009A44E7"/>
    <w:rsid w:val="009A60F6"/>
    <w:rsid w:val="009B1D6E"/>
    <w:rsid w:val="009B2482"/>
    <w:rsid w:val="009B27FB"/>
    <w:rsid w:val="009B2875"/>
    <w:rsid w:val="009B41F1"/>
    <w:rsid w:val="009B5496"/>
    <w:rsid w:val="009B62CC"/>
    <w:rsid w:val="009B6B77"/>
    <w:rsid w:val="009B7CE4"/>
    <w:rsid w:val="009C1DD2"/>
    <w:rsid w:val="009C42E3"/>
    <w:rsid w:val="009C4B58"/>
    <w:rsid w:val="009C4FDF"/>
    <w:rsid w:val="009C509B"/>
    <w:rsid w:val="009C7A9F"/>
    <w:rsid w:val="009D0BE9"/>
    <w:rsid w:val="009D37F0"/>
    <w:rsid w:val="009E10DF"/>
    <w:rsid w:val="009E2142"/>
    <w:rsid w:val="009E267B"/>
    <w:rsid w:val="009E35F9"/>
    <w:rsid w:val="009E4AD9"/>
    <w:rsid w:val="009E539F"/>
    <w:rsid w:val="009F1574"/>
    <w:rsid w:val="009F2A0F"/>
    <w:rsid w:val="009F2ACA"/>
    <w:rsid w:val="009F6119"/>
    <w:rsid w:val="009F6920"/>
    <w:rsid w:val="009F6F21"/>
    <w:rsid w:val="00A02F2B"/>
    <w:rsid w:val="00A067E4"/>
    <w:rsid w:val="00A07F5D"/>
    <w:rsid w:val="00A112A9"/>
    <w:rsid w:val="00A128B6"/>
    <w:rsid w:val="00A16B5F"/>
    <w:rsid w:val="00A2171C"/>
    <w:rsid w:val="00A225D0"/>
    <w:rsid w:val="00A22687"/>
    <w:rsid w:val="00A252B0"/>
    <w:rsid w:val="00A257B4"/>
    <w:rsid w:val="00A26B46"/>
    <w:rsid w:val="00A32202"/>
    <w:rsid w:val="00A343D2"/>
    <w:rsid w:val="00A3711A"/>
    <w:rsid w:val="00A405B8"/>
    <w:rsid w:val="00A439F1"/>
    <w:rsid w:val="00A43AE2"/>
    <w:rsid w:val="00A473FB"/>
    <w:rsid w:val="00A476CE"/>
    <w:rsid w:val="00A5209A"/>
    <w:rsid w:val="00A52284"/>
    <w:rsid w:val="00A559E2"/>
    <w:rsid w:val="00A65209"/>
    <w:rsid w:val="00A664A7"/>
    <w:rsid w:val="00A70786"/>
    <w:rsid w:val="00A72E93"/>
    <w:rsid w:val="00A72EFD"/>
    <w:rsid w:val="00A765DC"/>
    <w:rsid w:val="00A77EBC"/>
    <w:rsid w:val="00A8128E"/>
    <w:rsid w:val="00A8235A"/>
    <w:rsid w:val="00A82A58"/>
    <w:rsid w:val="00A82A87"/>
    <w:rsid w:val="00A922D0"/>
    <w:rsid w:val="00A94AE0"/>
    <w:rsid w:val="00A9500B"/>
    <w:rsid w:val="00A958AB"/>
    <w:rsid w:val="00A965AE"/>
    <w:rsid w:val="00AA6730"/>
    <w:rsid w:val="00AA734F"/>
    <w:rsid w:val="00AB068B"/>
    <w:rsid w:val="00AB0DE9"/>
    <w:rsid w:val="00AB3D58"/>
    <w:rsid w:val="00AB3DE3"/>
    <w:rsid w:val="00AB40AF"/>
    <w:rsid w:val="00AB60D4"/>
    <w:rsid w:val="00AB662B"/>
    <w:rsid w:val="00AC0687"/>
    <w:rsid w:val="00AC1225"/>
    <w:rsid w:val="00AC1C09"/>
    <w:rsid w:val="00AC5619"/>
    <w:rsid w:val="00AC781E"/>
    <w:rsid w:val="00AC7EFC"/>
    <w:rsid w:val="00AD1ECD"/>
    <w:rsid w:val="00AD20C7"/>
    <w:rsid w:val="00AD2739"/>
    <w:rsid w:val="00AD4B63"/>
    <w:rsid w:val="00AD5DF1"/>
    <w:rsid w:val="00AD6E63"/>
    <w:rsid w:val="00AE0D5A"/>
    <w:rsid w:val="00AE24BA"/>
    <w:rsid w:val="00AE4B0D"/>
    <w:rsid w:val="00AE5B3E"/>
    <w:rsid w:val="00AE6963"/>
    <w:rsid w:val="00AE6A4A"/>
    <w:rsid w:val="00AF137A"/>
    <w:rsid w:val="00AF2872"/>
    <w:rsid w:val="00AF6A32"/>
    <w:rsid w:val="00B0176B"/>
    <w:rsid w:val="00B01DD6"/>
    <w:rsid w:val="00B0375B"/>
    <w:rsid w:val="00B079AA"/>
    <w:rsid w:val="00B07C22"/>
    <w:rsid w:val="00B12202"/>
    <w:rsid w:val="00B126C7"/>
    <w:rsid w:val="00B14E4D"/>
    <w:rsid w:val="00B1517D"/>
    <w:rsid w:val="00B15BD2"/>
    <w:rsid w:val="00B15FAF"/>
    <w:rsid w:val="00B17CE3"/>
    <w:rsid w:val="00B20A05"/>
    <w:rsid w:val="00B2116E"/>
    <w:rsid w:val="00B2280C"/>
    <w:rsid w:val="00B31122"/>
    <w:rsid w:val="00B3237B"/>
    <w:rsid w:val="00B33E8E"/>
    <w:rsid w:val="00B342AF"/>
    <w:rsid w:val="00B34F2B"/>
    <w:rsid w:val="00B35649"/>
    <w:rsid w:val="00B36B1F"/>
    <w:rsid w:val="00B40BDC"/>
    <w:rsid w:val="00B45D13"/>
    <w:rsid w:val="00B47982"/>
    <w:rsid w:val="00B50012"/>
    <w:rsid w:val="00B50BC1"/>
    <w:rsid w:val="00B53328"/>
    <w:rsid w:val="00B6046B"/>
    <w:rsid w:val="00B62382"/>
    <w:rsid w:val="00B62E29"/>
    <w:rsid w:val="00B64CB4"/>
    <w:rsid w:val="00B64F13"/>
    <w:rsid w:val="00B70FDE"/>
    <w:rsid w:val="00B7221F"/>
    <w:rsid w:val="00B7710B"/>
    <w:rsid w:val="00B77D4B"/>
    <w:rsid w:val="00B77FBE"/>
    <w:rsid w:val="00B825F7"/>
    <w:rsid w:val="00B839C2"/>
    <w:rsid w:val="00B85F06"/>
    <w:rsid w:val="00B863EC"/>
    <w:rsid w:val="00B91142"/>
    <w:rsid w:val="00B93311"/>
    <w:rsid w:val="00B952D8"/>
    <w:rsid w:val="00B955E6"/>
    <w:rsid w:val="00B95643"/>
    <w:rsid w:val="00BA034C"/>
    <w:rsid w:val="00BA3358"/>
    <w:rsid w:val="00BA67DE"/>
    <w:rsid w:val="00BA770F"/>
    <w:rsid w:val="00BB0166"/>
    <w:rsid w:val="00BB515B"/>
    <w:rsid w:val="00BB6178"/>
    <w:rsid w:val="00BB6CBB"/>
    <w:rsid w:val="00BB7795"/>
    <w:rsid w:val="00BC0351"/>
    <w:rsid w:val="00BC16E9"/>
    <w:rsid w:val="00BC4830"/>
    <w:rsid w:val="00BC4A1F"/>
    <w:rsid w:val="00BC530E"/>
    <w:rsid w:val="00BC55B5"/>
    <w:rsid w:val="00BC5FD5"/>
    <w:rsid w:val="00BC62B4"/>
    <w:rsid w:val="00BD369C"/>
    <w:rsid w:val="00BD53AC"/>
    <w:rsid w:val="00BD5C1C"/>
    <w:rsid w:val="00BD60A8"/>
    <w:rsid w:val="00BE02E7"/>
    <w:rsid w:val="00BE052C"/>
    <w:rsid w:val="00BE0FE5"/>
    <w:rsid w:val="00BE1C60"/>
    <w:rsid w:val="00BE5042"/>
    <w:rsid w:val="00BE6C9A"/>
    <w:rsid w:val="00BE740E"/>
    <w:rsid w:val="00BE7AFC"/>
    <w:rsid w:val="00BF090C"/>
    <w:rsid w:val="00BF0BB1"/>
    <w:rsid w:val="00BF11CC"/>
    <w:rsid w:val="00BF3018"/>
    <w:rsid w:val="00BF6561"/>
    <w:rsid w:val="00BF7431"/>
    <w:rsid w:val="00C00D7A"/>
    <w:rsid w:val="00C02491"/>
    <w:rsid w:val="00C0391C"/>
    <w:rsid w:val="00C03C11"/>
    <w:rsid w:val="00C064AA"/>
    <w:rsid w:val="00C07C83"/>
    <w:rsid w:val="00C10728"/>
    <w:rsid w:val="00C1191B"/>
    <w:rsid w:val="00C1254D"/>
    <w:rsid w:val="00C1335A"/>
    <w:rsid w:val="00C136DF"/>
    <w:rsid w:val="00C13B2F"/>
    <w:rsid w:val="00C13F86"/>
    <w:rsid w:val="00C14A9F"/>
    <w:rsid w:val="00C21848"/>
    <w:rsid w:val="00C23201"/>
    <w:rsid w:val="00C23799"/>
    <w:rsid w:val="00C2504C"/>
    <w:rsid w:val="00C25726"/>
    <w:rsid w:val="00C25A15"/>
    <w:rsid w:val="00C26715"/>
    <w:rsid w:val="00C27541"/>
    <w:rsid w:val="00C27B16"/>
    <w:rsid w:val="00C30DB4"/>
    <w:rsid w:val="00C31F5F"/>
    <w:rsid w:val="00C328E8"/>
    <w:rsid w:val="00C3488C"/>
    <w:rsid w:val="00C36F93"/>
    <w:rsid w:val="00C37AA0"/>
    <w:rsid w:val="00C40C5F"/>
    <w:rsid w:val="00C436F6"/>
    <w:rsid w:val="00C45A4F"/>
    <w:rsid w:val="00C4620E"/>
    <w:rsid w:val="00C50953"/>
    <w:rsid w:val="00C50C70"/>
    <w:rsid w:val="00C51C47"/>
    <w:rsid w:val="00C52546"/>
    <w:rsid w:val="00C52F69"/>
    <w:rsid w:val="00C62450"/>
    <w:rsid w:val="00C65B3B"/>
    <w:rsid w:val="00C66388"/>
    <w:rsid w:val="00C6654F"/>
    <w:rsid w:val="00C66FD4"/>
    <w:rsid w:val="00C67F65"/>
    <w:rsid w:val="00C71E29"/>
    <w:rsid w:val="00C71F5F"/>
    <w:rsid w:val="00C72BF2"/>
    <w:rsid w:val="00C72CCC"/>
    <w:rsid w:val="00C7479A"/>
    <w:rsid w:val="00C76108"/>
    <w:rsid w:val="00C763BD"/>
    <w:rsid w:val="00C765C4"/>
    <w:rsid w:val="00C76BBE"/>
    <w:rsid w:val="00C81817"/>
    <w:rsid w:val="00C87834"/>
    <w:rsid w:val="00C91FD9"/>
    <w:rsid w:val="00C95577"/>
    <w:rsid w:val="00C95B87"/>
    <w:rsid w:val="00C96EB7"/>
    <w:rsid w:val="00CA030C"/>
    <w:rsid w:val="00CA1BDF"/>
    <w:rsid w:val="00CA218B"/>
    <w:rsid w:val="00CA2F01"/>
    <w:rsid w:val="00CA40D7"/>
    <w:rsid w:val="00CA4C76"/>
    <w:rsid w:val="00CB1050"/>
    <w:rsid w:val="00CB4D21"/>
    <w:rsid w:val="00CB57F3"/>
    <w:rsid w:val="00CB6367"/>
    <w:rsid w:val="00CC08D7"/>
    <w:rsid w:val="00CC0A4B"/>
    <w:rsid w:val="00CC25F6"/>
    <w:rsid w:val="00CC3A58"/>
    <w:rsid w:val="00CC5B9B"/>
    <w:rsid w:val="00CC5F45"/>
    <w:rsid w:val="00CC5FB2"/>
    <w:rsid w:val="00CC6BA9"/>
    <w:rsid w:val="00CD2BFC"/>
    <w:rsid w:val="00CD3138"/>
    <w:rsid w:val="00CD3CFB"/>
    <w:rsid w:val="00CD6431"/>
    <w:rsid w:val="00CD716B"/>
    <w:rsid w:val="00CE102B"/>
    <w:rsid w:val="00CE2BDE"/>
    <w:rsid w:val="00CE3F34"/>
    <w:rsid w:val="00CE5846"/>
    <w:rsid w:val="00CE6F96"/>
    <w:rsid w:val="00CE79FC"/>
    <w:rsid w:val="00CE7FD0"/>
    <w:rsid w:val="00CF02CC"/>
    <w:rsid w:val="00CF1325"/>
    <w:rsid w:val="00CF2F90"/>
    <w:rsid w:val="00CF3C6B"/>
    <w:rsid w:val="00CF4816"/>
    <w:rsid w:val="00CF6AB6"/>
    <w:rsid w:val="00CF7B9D"/>
    <w:rsid w:val="00D00D82"/>
    <w:rsid w:val="00D022D3"/>
    <w:rsid w:val="00D02B0C"/>
    <w:rsid w:val="00D0333A"/>
    <w:rsid w:val="00D04196"/>
    <w:rsid w:val="00D06D58"/>
    <w:rsid w:val="00D0733C"/>
    <w:rsid w:val="00D10404"/>
    <w:rsid w:val="00D104F9"/>
    <w:rsid w:val="00D11A79"/>
    <w:rsid w:val="00D12084"/>
    <w:rsid w:val="00D154B7"/>
    <w:rsid w:val="00D1588D"/>
    <w:rsid w:val="00D15C35"/>
    <w:rsid w:val="00D164FF"/>
    <w:rsid w:val="00D1652E"/>
    <w:rsid w:val="00D17D86"/>
    <w:rsid w:val="00D20EF5"/>
    <w:rsid w:val="00D210C8"/>
    <w:rsid w:val="00D2291B"/>
    <w:rsid w:val="00D239DE"/>
    <w:rsid w:val="00D2716A"/>
    <w:rsid w:val="00D30B35"/>
    <w:rsid w:val="00D357E3"/>
    <w:rsid w:val="00D363A1"/>
    <w:rsid w:val="00D36436"/>
    <w:rsid w:val="00D36FDB"/>
    <w:rsid w:val="00D40830"/>
    <w:rsid w:val="00D413D6"/>
    <w:rsid w:val="00D41722"/>
    <w:rsid w:val="00D41883"/>
    <w:rsid w:val="00D41B98"/>
    <w:rsid w:val="00D42197"/>
    <w:rsid w:val="00D429BC"/>
    <w:rsid w:val="00D46233"/>
    <w:rsid w:val="00D47BEF"/>
    <w:rsid w:val="00D47E33"/>
    <w:rsid w:val="00D502D2"/>
    <w:rsid w:val="00D50941"/>
    <w:rsid w:val="00D541D5"/>
    <w:rsid w:val="00D544E2"/>
    <w:rsid w:val="00D54571"/>
    <w:rsid w:val="00D56169"/>
    <w:rsid w:val="00D56934"/>
    <w:rsid w:val="00D62BA5"/>
    <w:rsid w:val="00D6428D"/>
    <w:rsid w:val="00D64762"/>
    <w:rsid w:val="00D650D3"/>
    <w:rsid w:val="00D6553A"/>
    <w:rsid w:val="00D6602E"/>
    <w:rsid w:val="00D66350"/>
    <w:rsid w:val="00D678D0"/>
    <w:rsid w:val="00D7072B"/>
    <w:rsid w:val="00D70B96"/>
    <w:rsid w:val="00D7290B"/>
    <w:rsid w:val="00D752C3"/>
    <w:rsid w:val="00D75B05"/>
    <w:rsid w:val="00D75BDC"/>
    <w:rsid w:val="00D75CBA"/>
    <w:rsid w:val="00D77D81"/>
    <w:rsid w:val="00D81D0E"/>
    <w:rsid w:val="00D82726"/>
    <w:rsid w:val="00D8408A"/>
    <w:rsid w:val="00D855F6"/>
    <w:rsid w:val="00D85943"/>
    <w:rsid w:val="00D860CD"/>
    <w:rsid w:val="00D93D02"/>
    <w:rsid w:val="00D96595"/>
    <w:rsid w:val="00DA0389"/>
    <w:rsid w:val="00DA13EB"/>
    <w:rsid w:val="00DA2A1A"/>
    <w:rsid w:val="00DA34F3"/>
    <w:rsid w:val="00DA6B95"/>
    <w:rsid w:val="00DA6F96"/>
    <w:rsid w:val="00DA7434"/>
    <w:rsid w:val="00DB0824"/>
    <w:rsid w:val="00DB425E"/>
    <w:rsid w:val="00DB544F"/>
    <w:rsid w:val="00DB5BF6"/>
    <w:rsid w:val="00DB6F9C"/>
    <w:rsid w:val="00DC3B61"/>
    <w:rsid w:val="00DC5F08"/>
    <w:rsid w:val="00DD1BA5"/>
    <w:rsid w:val="00DD31DC"/>
    <w:rsid w:val="00DD33E0"/>
    <w:rsid w:val="00DD3511"/>
    <w:rsid w:val="00DD5BD0"/>
    <w:rsid w:val="00DD6618"/>
    <w:rsid w:val="00DD682A"/>
    <w:rsid w:val="00DD6866"/>
    <w:rsid w:val="00DE16D5"/>
    <w:rsid w:val="00DE2EAC"/>
    <w:rsid w:val="00DE341C"/>
    <w:rsid w:val="00DE4831"/>
    <w:rsid w:val="00DF0B69"/>
    <w:rsid w:val="00DF184F"/>
    <w:rsid w:val="00DF1EF2"/>
    <w:rsid w:val="00DF2A6E"/>
    <w:rsid w:val="00DF4453"/>
    <w:rsid w:val="00DF59A9"/>
    <w:rsid w:val="00DF788A"/>
    <w:rsid w:val="00E0007B"/>
    <w:rsid w:val="00E04115"/>
    <w:rsid w:val="00E0482E"/>
    <w:rsid w:val="00E048EF"/>
    <w:rsid w:val="00E069D2"/>
    <w:rsid w:val="00E06A59"/>
    <w:rsid w:val="00E109C1"/>
    <w:rsid w:val="00E10F0C"/>
    <w:rsid w:val="00E11AD9"/>
    <w:rsid w:val="00E13D28"/>
    <w:rsid w:val="00E13F15"/>
    <w:rsid w:val="00E15135"/>
    <w:rsid w:val="00E16E7A"/>
    <w:rsid w:val="00E17734"/>
    <w:rsid w:val="00E225DC"/>
    <w:rsid w:val="00E24DD7"/>
    <w:rsid w:val="00E31D89"/>
    <w:rsid w:val="00E3270C"/>
    <w:rsid w:val="00E32EC5"/>
    <w:rsid w:val="00E33F99"/>
    <w:rsid w:val="00E3590E"/>
    <w:rsid w:val="00E359F8"/>
    <w:rsid w:val="00E4156B"/>
    <w:rsid w:val="00E4635A"/>
    <w:rsid w:val="00E51B69"/>
    <w:rsid w:val="00E53290"/>
    <w:rsid w:val="00E5573A"/>
    <w:rsid w:val="00E55793"/>
    <w:rsid w:val="00E55AB1"/>
    <w:rsid w:val="00E568C4"/>
    <w:rsid w:val="00E572DF"/>
    <w:rsid w:val="00E57A70"/>
    <w:rsid w:val="00E6056E"/>
    <w:rsid w:val="00E61CF2"/>
    <w:rsid w:val="00E62D6D"/>
    <w:rsid w:val="00E63029"/>
    <w:rsid w:val="00E634D3"/>
    <w:rsid w:val="00E63BEE"/>
    <w:rsid w:val="00E64ABC"/>
    <w:rsid w:val="00E658E6"/>
    <w:rsid w:val="00E66A1A"/>
    <w:rsid w:val="00E66B89"/>
    <w:rsid w:val="00E672FB"/>
    <w:rsid w:val="00E71EDD"/>
    <w:rsid w:val="00E73846"/>
    <w:rsid w:val="00E73EFD"/>
    <w:rsid w:val="00E75A5F"/>
    <w:rsid w:val="00E7653B"/>
    <w:rsid w:val="00E82235"/>
    <w:rsid w:val="00E833BE"/>
    <w:rsid w:val="00E85AC4"/>
    <w:rsid w:val="00E9091E"/>
    <w:rsid w:val="00E94223"/>
    <w:rsid w:val="00EA3C5E"/>
    <w:rsid w:val="00EA3E8F"/>
    <w:rsid w:val="00EA3EC7"/>
    <w:rsid w:val="00EA43FA"/>
    <w:rsid w:val="00EA6B9D"/>
    <w:rsid w:val="00EA7425"/>
    <w:rsid w:val="00EA7911"/>
    <w:rsid w:val="00EB18CF"/>
    <w:rsid w:val="00EB2C78"/>
    <w:rsid w:val="00EB500E"/>
    <w:rsid w:val="00EC20E3"/>
    <w:rsid w:val="00EC3CE8"/>
    <w:rsid w:val="00EC4D92"/>
    <w:rsid w:val="00EC5003"/>
    <w:rsid w:val="00EC6F0C"/>
    <w:rsid w:val="00ED09B1"/>
    <w:rsid w:val="00ED3785"/>
    <w:rsid w:val="00ED3794"/>
    <w:rsid w:val="00EE07A5"/>
    <w:rsid w:val="00EE18D4"/>
    <w:rsid w:val="00EE3AE4"/>
    <w:rsid w:val="00EE5A1D"/>
    <w:rsid w:val="00EE5A41"/>
    <w:rsid w:val="00EF0C04"/>
    <w:rsid w:val="00EF394F"/>
    <w:rsid w:val="00F012BB"/>
    <w:rsid w:val="00F018FB"/>
    <w:rsid w:val="00F027BA"/>
    <w:rsid w:val="00F04736"/>
    <w:rsid w:val="00F053E3"/>
    <w:rsid w:val="00F06908"/>
    <w:rsid w:val="00F06E44"/>
    <w:rsid w:val="00F104BD"/>
    <w:rsid w:val="00F106B3"/>
    <w:rsid w:val="00F108CC"/>
    <w:rsid w:val="00F12C20"/>
    <w:rsid w:val="00F13B60"/>
    <w:rsid w:val="00F14D50"/>
    <w:rsid w:val="00F16671"/>
    <w:rsid w:val="00F16BDE"/>
    <w:rsid w:val="00F201B3"/>
    <w:rsid w:val="00F2117E"/>
    <w:rsid w:val="00F22BDB"/>
    <w:rsid w:val="00F23A44"/>
    <w:rsid w:val="00F25695"/>
    <w:rsid w:val="00F27AC9"/>
    <w:rsid w:val="00F27BAA"/>
    <w:rsid w:val="00F27EFF"/>
    <w:rsid w:val="00F314F7"/>
    <w:rsid w:val="00F31AE6"/>
    <w:rsid w:val="00F31D4F"/>
    <w:rsid w:val="00F348C2"/>
    <w:rsid w:val="00F36328"/>
    <w:rsid w:val="00F372CF"/>
    <w:rsid w:val="00F406C4"/>
    <w:rsid w:val="00F475AB"/>
    <w:rsid w:val="00F52F4B"/>
    <w:rsid w:val="00F53C2C"/>
    <w:rsid w:val="00F53E34"/>
    <w:rsid w:val="00F55A60"/>
    <w:rsid w:val="00F55C40"/>
    <w:rsid w:val="00F60A73"/>
    <w:rsid w:val="00F631F3"/>
    <w:rsid w:val="00F63337"/>
    <w:rsid w:val="00F638B0"/>
    <w:rsid w:val="00F644D5"/>
    <w:rsid w:val="00F64D17"/>
    <w:rsid w:val="00F65731"/>
    <w:rsid w:val="00F65FC2"/>
    <w:rsid w:val="00F71D8A"/>
    <w:rsid w:val="00F7472A"/>
    <w:rsid w:val="00F75E19"/>
    <w:rsid w:val="00F76568"/>
    <w:rsid w:val="00F76BE8"/>
    <w:rsid w:val="00F82496"/>
    <w:rsid w:val="00F834B9"/>
    <w:rsid w:val="00F83F4F"/>
    <w:rsid w:val="00F8423B"/>
    <w:rsid w:val="00F90DF9"/>
    <w:rsid w:val="00F93956"/>
    <w:rsid w:val="00F93FF5"/>
    <w:rsid w:val="00F94421"/>
    <w:rsid w:val="00F94523"/>
    <w:rsid w:val="00F95B89"/>
    <w:rsid w:val="00F960BD"/>
    <w:rsid w:val="00FA14D5"/>
    <w:rsid w:val="00FA185E"/>
    <w:rsid w:val="00FA196D"/>
    <w:rsid w:val="00FA1C57"/>
    <w:rsid w:val="00FA5F77"/>
    <w:rsid w:val="00FB169E"/>
    <w:rsid w:val="00FB2197"/>
    <w:rsid w:val="00FB3D87"/>
    <w:rsid w:val="00FB6884"/>
    <w:rsid w:val="00FB7803"/>
    <w:rsid w:val="00FB7F84"/>
    <w:rsid w:val="00FC0812"/>
    <w:rsid w:val="00FC0B5A"/>
    <w:rsid w:val="00FC1CB5"/>
    <w:rsid w:val="00FC1FEC"/>
    <w:rsid w:val="00FC3765"/>
    <w:rsid w:val="00FC50B1"/>
    <w:rsid w:val="00FD0E2F"/>
    <w:rsid w:val="00FD2266"/>
    <w:rsid w:val="00FD25BA"/>
    <w:rsid w:val="00FD2915"/>
    <w:rsid w:val="00FD4372"/>
    <w:rsid w:val="00FD63AB"/>
    <w:rsid w:val="00FD6EEA"/>
    <w:rsid w:val="00FD7583"/>
    <w:rsid w:val="00FD785B"/>
    <w:rsid w:val="00FE1990"/>
    <w:rsid w:val="00FE2E08"/>
    <w:rsid w:val="00FE4E1A"/>
    <w:rsid w:val="00FE7FAC"/>
    <w:rsid w:val="00FF0B4B"/>
    <w:rsid w:val="00FF1379"/>
    <w:rsid w:val="00FF152F"/>
    <w:rsid w:val="00FF4D25"/>
    <w:rsid w:val="00FF4F3C"/>
    <w:rsid w:val="00FF5957"/>
    <w:rsid w:val="00FF70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364D3"/>
  <w15:docId w15:val="{4C68A92A-0769-4B92-8589-B82C69FF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558F"/>
    <w:pPr>
      <w:spacing w:after="0" w:line="240" w:lineRule="auto"/>
    </w:pPr>
  </w:style>
  <w:style w:type="paragraph" w:styleId="Titolo1">
    <w:name w:val="heading 1"/>
    <w:basedOn w:val="Normale"/>
    <w:link w:val="Titolo1Carattere"/>
    <w:uiPriority w:val="9"/>
    <w:qFormat/>
    <w:rsid w:val="0046568F"/>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062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F558F"/>
    <w:rPr>
      <w:color w:val="0000FF"/>
      <w:u w:val="single"/>
    </w:rPr>
  </w:style>
  <w:style w:type="paragraph" w:styleId="Testofumetto">
    <w:name w:val="Balloon Text"/>
    <w:basedOn w:val="Normale"/>
    <w:link w:val="TestofumettoCarattere"/>
    <w:uiPriority w:val="99"/>
    <w:semiHidden/>
    <w:unhideWhenUsed/>
    <w:rsid w:val="008F55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558F"/>
    <w:rPr>
      <w:rFonts w:ascii="Tahoma" w:hAnsi="Tahoma" w:cs="Tahoma"/>
      <w:sz w:val="16"/>
      <w:szCs w:val="16"/>
    </w:rPr>
  </w:style>
  <w:style w:type="paragraph" w:styleId="Intestazione">
    <w:name w:val="header"/>
    <w:basedOn w:val="Normale"/>
    <w:link w:val="IntestazioneCarattere"/>
    <w:uiPriority w:val="99"/>
    <w:unhideWhenUsed/>
    <w:rsid w:val="008F558F"/>
    <w:pPr>
      <w:tabs>
        <w:tab w:val="center" w:pos="4819"/>
        <w:tab w:val="right" w:pos="9638"/>
      </w:tabs>
    </w:pPr>
  </w:style>
  <w:style w:type="character" w:customStyle="1" w:styleId="IntestazioneCarattere">
    <w:name w:val="Intestazione Carattere"/>
    <w:basedOn w:val="Carpredefinitoparagrafo"/>
    <w:link w:val="Intestazione"/>
    <w:uiPriority w:val="99"/>
    <w:rsid w:val="008F558F"/>
  </w:style>
  <w:style w:type="paragraph" w:styleId="Pidipagina">
    <w:name w:val="footer"/>
    <w:basedOn w:val="Normale"/>
    <w:link w:val="PidipaginaCarattere"/>
    <w:uiPriority w:val="99"/>
    <w:unhideWhenUsed/>
    <w:rsid w:val="008F558F"/>
    <w:pPr>
      <w:tabs>
        <w:tab w:val="center" w:pos="4819"/>
        <w:tab w:val="right" w:pos="9638"/>
      </w:tabs>
    </w:pPr>
  </w:style>
  <w:style w:type="character" w:customStyle="1" w:styleId="PidipaginaCarattere">
    <w:name w:val="Piè di pagina Carattere"/>
    <w:basedOn w:val="Carpredefinitoparagrafo"/>
    <w:link w:val="Pidipagina"/>
    <w:uiPriority w:val="99"/>
    <w:rsid w:val="008F558F"/>
  </w:style>
  <w:style w:type="character" w:styleId="Collegamentovisitato">
    <w:name w:val="FollowedHyperlink"/>
    <w:basedOn w:val="Carpredefinitoparagrafo"/>
    <w:uiPriority w:val="99"/>
    <w:semiHidden/>
    <w:unhideWhenUsed/>
    <w:rsid w:val="00481F6E"/>
    <w:rPr>
      <w:color w:val="800080" w:themeColor="followedHyperlink"/>
      <w:u w:val="single"/>
    </w:rPr>
  </w:style>
  <w:style w:type="table" w:styleId="Grigliatabella">
    <w:name w:val="Table Grid"/>
    <w:basedOn w:val="Tabellanormale"/>
    <w:uiPriority w:val="59"/>
    <w:rsid w:val="00DC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5A99"/>
    <w:pPr>
      <w:autoSpaceDE w:val="0"/>
      <w:autoSpaceDN w:val="0"/>
      <w:adjustRightInd w:val="0"/>
      <w:spacing w:after="0" w:line="240" w:lineRule="auto"/>
    </w:pPr>
    <w:rPr>
      <w:rFonts w:ascii="Tahoma" w:hAnsi="Tahoma" w:cs="Tahoma"/>
      <w:color w:val="000000"/>
      <w:sz w:val="24"/>
      <w:szCs w:val="24"/>
    </w:rPr>
  </w:style>
  <w:style w:type="paragraph" w:styleId="Testonotaapidipagina">
    <w:name w:val="footnote text"/>
    <w:basedOn w:val="Normale"/>
    <w:link w:val="TestonotaapidipaginaCarattere"/>
    <w:uiPriority w:val="99"/>
    <w:semiHidden/>
    <w:unhideWhenUsed/>
    <w:rsid w:val="007F656B"/>
    <w:rPr>
      <w:sz w:val="20"/>
      <w:szCs w:val="20"/>
    </w:rPr>
  </w:style>
  <w:style w:type="character" w:customStyle="1" w:styleId="TestonotaapidipaginaCarattere">
    <w:name w:val="Testo nota a piè di pagina Carattere"/>
    <w:basedOn w:val="Carpredefinitoparagrafo"/>
    <w:link w:val="Testonotaapidipagina"/>
    <w:uiPriority w:val="99"/>
    <w:semiHidden/>
    <w:rsid w:val="007F656B"/>
    <w:rPr>
      <w:sz w:val="20"/>
      <w:szCs w:val="20"/>
    </w:rPr>
  </w:style>
  <w:style w:type="character" w:styleId="Rimandonotaapidipagina">
    <w:name w:val="footnote reference"/>
    <w:basedOn w:val="Carpredefinitoparagrafo"/>
    <w:uiPriority w:val="99"/>
    <w:semiHidden/>
    <w:unhideWhenUsed/>
    <w:rsid w:val="007F656B"/>
    <w:rPr>
      <w:vertAlign w:val="superscript"/>
    </w:rPr>
  </w:style>
  <w:style w:type="character" w:styleId="Enfasidelicata">
    <w:name w:val="Subtle Emphasis"/>
    <w:basedOn w:val="Carpredefinitoparagrafo"/>
    <w:uiPriority w:val="19"/>
    <w:qFormat/>
    <w:rsid w:val="004A7EF6"/>
    <w:rPr>
      <w:i/>
      <w:iCs/>
      <w:color w:val="404040" w:themeColor="text1" w:themeTint="BF"/>
    </w:rPr>
  </w:style>
  <w:style w:type="character" w:customStyle="1" w:styleId="Menzionenonrisolta1">
    <w:name w:val="Menzione non risolta1"/>
    <w:basedOn w:val="Carpredefinitoparagrafo"/>
    <w:uiPriority w:val="99"/>
    <w:semiHidden/>
    <w:unhideWhenUsed/>
    <w:rsid w:val="001E68FD"/>
    <w:rPr>
      <w:color w:val="808080"/>
      <w:shd w:val="clear" w:color="auto" w:fill="E6E6E6"/>
    </w:rPr>
  </w:style>
  <w:style w:type="character" w:customStyle="1" w:styleId="Titolo1Carattere">
    <w:name w:val="Titolo 1 Carattere"/>
    <w:basedOn w:val="Carpredefinitoparagrafo"/>
    <w:link w:val="Titolo1"/>
    <w:uiPriority w:val="9"/>
    <w:rsid w:val="0046568F"/>
    <w:rPr>
      <w:rFonts w:ascii="Times New Roman" w:eastAsia="Times New Roman" w:hAnsi="Times New Roman" w:cs="Times New Roman"/>
      <w:b/>
      <w:bCs/>
      <w:kern w:val="36"/>
      <w:sz w:val="48"/>
      <w:szCs w:val="48"/>
      <w:lang w:eastAsia="it-IT"/>
    </w:rPr>
  </w:style>
  <w:style w:type="character" w:customStyle="1" w:styleId="sr-only">
    <w:name w:val="sr-only"/>
    <w:basedOn w:val="Carpredefinitoparagrafo"/>
    <w:rsid w:val="0046568F"/>
  </w:style>
  <w:style w:type="paragraph" w:customStyle="1" w:styleId="Pa4">
    <w:name w:val="Pa4"/>
    <w:basedOn w:val="Default"/>
    <w:next w:val="Default"/>
    <w:uiPriority w:val="99"/>
    <w:rsid w:val="00C31F5F"/>
    <w:pPr>
      <w:spacing w:line="241" w:lineRule="atLeast"/>
    </w:pPr>
    <w:rPr>
      <w:rFonts w:ascii="DIN Offc Pro" w:hAnsi="DIN Offc Pro" w:cstheme="minorBidi"/>
      <w:color w:val="auto"/>
    </w:rPr>
  </w:style>
  <w:style w:type="character" w:customStyle="1" w:styleId="Titolo2Carattere">
    <w:name w:val="Titolo 2 Carattere"/>
    <w:basedOn w:val="Carpredefinitoparagrafo"/>
    <w:link w:val="Titolo2"/>
    <w:uiPriority w:val="9"/>
    <w:semiHidden/>
    <w:rsid w:val="00006255"/>
    <w:rPr>
      <w:rFonts w:asciiTheme="majorHAnsi" w:eastAsiaTheme="majorEastAsia" w:hAnsiTheme="majorHAnsi" w:cstheme="majorBidi"/>
      <w:color w:val="365F91" w:themeColor="accent1" w:themeShade="BF"/>
      <w:sz w:val="26"/>
      <w:szCs w:val="26"/>
    </w:rPr>
  </w:style>
  <w:style w:type="character" w:styleId="Menzionenonrisolta">
    <w:name w:val="Unresolved Mention"/>
    <w:basedOn w:val="Carpredefinitoparagrafo"/>
    <w:uiPriority w:val="99"/>
    <w:semiHidden/>
    <w:unhideWhenUsed/>
    <w:rsid w:val="007411E2"/>
    <w:rPr>
      <w:color w:val="605E5C"/>
      <w:shd w:val="clear" w:color="auto" w:fill="E1DFDD"/>
    </w:rPr>
  </w:style>
  <w:style w:type="paragraph" w:styleId="Paragrafoelenco">
    <w:name w:val="List Paragraph"/>
    <w:basedOn w:val="Normale"/>
    <w:uiPriority w:val="34"/>
    <w:qFormat/>
    <w:rsid w:val="001F5D12"/>
    <w:pPr>
      <w:ind w:left="720"/>
      <w:contextualSpacing/>
    </w:pPr>
  </w:style>
  <w:style w:type="character" w:customStyle="1" w:styleId="downloadlinklink">
    <w:name w:val="download_link_link"/>
    <w:basedOn w:val="Carpredefinitoparagrafo"/>
    <w:rsid w:val="00FA185E"/>
  </w:style>
  <w:style w:type="paragraph" w:styleId="Sottotitolo">
    <w:name w:val="Subtitle"/>
    <w:basedOn w:val="Normale"/>
    <w:next w:val="Normale"/>
    <w:link w:val="SottotitoloCarattere"/>
    <w:uiPriority w:val="11"/>
    <w:qFormat/>
    <w:rsid w:val="00FB7F84"/>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FB7F84"/>
    <w:rPr>
      <w:rFonts w:eastAsiaTheme="minorEastAsia"/>
      <w:color w:val="5A5A5A" w:themeColor="text1" w:themeTint="A5"/>
      <w:spacing w:val="15"/>
    </w:rPr>
  </w:style>
  <w:style w:type="paragraph" w:styleId="PreformattatoHTML">
    <w:name w:val="HTML Preformatted"/>
    <w:basedOn w:val="Normale"/>
    <w:link w:val="PreformattatoHTMLCarattere"/>
    <w:uiPriority w:val="99"/>
    <w:unhideWhenUsed/>
    <w:rsid w:val="00523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523788"/>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1F1FD0"/>
    <w:rPr>
      <w:sz w:val="16"/>
      <w:szCs w:val="16"/>
    </w:rPr>
  </w:style>
  <w:style w:type="paragraph" w:styleId="Testocommento">
    <w:name w:val="annotation text"/>
    <w:basedOn w:val="Normale"/>
    <w:link w:val="TestocommentoCarattere"/>
    <w:uiPriority w:val="99"/>
    <w:semiHidden/>
    <w:unhideWhenUsed/>
    <w:rsid w:val="001F1FD0"/>
    <w:rPr>
      <w:sz w:val="20"/>
      <w:szCs w:val="20"/>
    </w:rPr>
  </w:style>
  <w:style w:type="character" w:customStyle="1" w:styleId="TestocommentoCarattere">
    <w:name w:val="Testo commento Carattere"/>
    <w:basedOn w:val="Carpredefinitoparagrafo"/>
    <w:link w:val="Testocommento"/>
    <w:uiPriority w:val="99"/>
    <w:semiHidden/>
    <w:rsid w:val="001F1FD0"/>
    <w:rPr>
      <w:sz w:val="20"/>
      <w:szCs w:val="20"/>
    </w:rPr>
  </w:style>
  <w:style w:type="paragraph" w:styleId="Soggettocommento">
    <w:name w:val="annotation subject"/>
    <w:basedOn w:val="Testocommento"/>
    <w:next w:val="Testocommento"/>
    <w:link w:val="SoggettocommentoCarattere"/>
    <w:uiPriority w:val="99"/>
    <w:semiHidden/>
    <w:unhideWhenUsed/>
    <w:rsid w:val="001F1FD0"/>
    <w:rPr>
      <w:b/>
      <w:bCs/>
    </w:rPr>
  </w:style>
  <w:style w:type="character" w:customStyle="1" w:styleId="SoggettocommentoCarattere">
    <w:name w:val="Soggetto commento Carattere"/>
    <w:basedOn w:val="TestocommentoCarattere"/>
    <w:link w:val="Soggettocommento"/>
    <w:uiPriority w:val="99"/>
    <w:semiHidden/>
    <w:rsid w:val="001F1FD0"/>
    <w:rPr>
      <w:b/>
      <w:bCs/>
      <w:sz w:val="20"/>
      <w:szCs w:val="20"/>
    </w:rPr>
  </w:style>
  <w:style w:type="character" w:styleId="Enfasigrassetto">
    <w:name w:val="Strong"/>
    <w:basedOn w:val="Carpredefinitoparagrafo"/>
    <w:uiPriority w:val="22"/>
    <w:qFormat/>
    <w:rsid w:val="00265D5A"/>
    <w:rPr>
      <w:b/>
      <w:bCs/>
    </w:rPr>
  </w:style>
  <w:style w:type="character" w:styleId="Enfasicorsivo">
    <w:name w:val="Emphasis"/>
    <w:basedOn w:val="Carpredefinitoparagrafo"/>
    <w:uiPriority w:val="20"/>
    <w:qFormat/>
    <w:rsid w:val="00A128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248">
      <w:bodyDiv w:val="1"/>
      <w:marLeft w:val="0"/>
      <w:marRight w:val="0"/>
      <w:marTop w:val="0"/>
      <w:marBottom w:val="0"/>
      <w:divBdr>
        <w:top w:val="none" w:sz="0" w:space="0" w:color="auto"/>
        <w:left w:val="none" w:sz="0" w:space="0" w:color="auto"/>
        <w:bottom w:val="none" w:sz="0" w:space="0" w:color="auto"/>
        <w:right w:val="none" w:sz="0" w:space="0" w:color="auto"/>
      </w:divBdr>
    </w:div>
    <w:div w:id="86385260">
      <w:bodyDiv w:val="1"/>
      <w:marLeft w:val="0"/>
      <w:marRight w:val="0"/>
      <w:marTop w:val="0"/>
      <w:marBottom w:val="0"/>
      <w:divBdr>
        <w:top w:val="none" w:sz="0" w:space="0" w:color="auto"/>
        <w:left w:val="none" w:sz="0" w:space="0" w:color="auto"/>
        <w:bottom w:val="none" w:sz="0" w:space="0" w:color="auto"/>
        <w:right w:val="none" w:sz="0" w:space="0" w:color="auto"/>
      </w:divBdr>
    </w:div>
    <w:div w:id="121655468">
      <w:bodyDiv w:val="1"/>
      <w:marLeft w:val="0"/>
      <w:marRight w:val="0"/>
      <w:marTop w:val="0"/>
      <w:marBottom w:val="0"/>
      <w:divBdr>
        <w:top w:val="none" w:sz="0" w:space="0" w:color="auto"/>
        <w:left w:val="none" w:sz="0" w:space="0" w:color="auto"/>
        <w:bottom w:val="none" w:sz="0" w:space="0" w:color="auto"/>
        <w:right w:val="none" w:sz="0" w:space="0" w:color="auto"/>
      </w:divBdr>
      <w:divsChild>
        <w:div w:id="56245464">
          <w:marLeft w:val="0"/>
          <w:marRight w:val="0"/>
          <w:marTop w:val="0"/>
          <w:marBottom w:val="0"/>
          <w:divBdr>
            <w:top w:val="none" w:sz="0" w:space="0" w:color="auto"/>
            <w:left w:val="none" w:sz="0" w:space="0" w:color="auto"/>
            <w:bottom w:val="none" w:sz="0" w:space="0" w:color="auto"/>
            <w:right w:val="none" w:sz="0" w:space="0" w:color="auto"/>
          </w:divBdr>
          <w:divsChild>
            <w:div w:id="1692679416">
              <w:marLeft w:val="0"/>
              <w:marRight w:val="0"/>
              <w:marTop w:val="0"/>
              <w:marBottom w:val="0"/>
              <w:divBdr>
                <w:top w:val="none" w:sz="0" w:space="0" w:color="auto"/>
                <w:left w:val="none" w:sz="0" w:space="0" w:color="auto"/>
                <w:bottom w:val="none" w:sz="0" w:space="0" w:color="auto"/>
                <w:right w:val="none" w:sz="0" w:space="0" w:color="auto"/>
              </w:divBdr>
              <w:divsChild>
                <w:div w:id="1073548281">
                  <w:marLeft w:val="0"/>
                  <w:marRight w:val="0"/>
                  <w:marTop w:val="0"/>
                  <w:marBottom w:val="0"/>
                  <w:divBdr>
                    <w:top w:val="none" w:sz="0" w:space="0" w:color="auto"/>
                    <w:left w:val="none" w:sz="0" w:space="0" w:color="auto"/>
                    <w:bottom w:val="none" w:sz="0" w:space="0" w:color="auto"/>
                    <w:right w:val="none" w:sz="0" w:space="0" w:color="auto"/>
                  </w:divBdr>
                  <w:divsChild>
                    <w:div w:id="1554652761">
                      <w:marLeft w:val="0"/>
                      <w:marRight w:val="0"/>
                      <w:marTop w:val="0"/>
                      <w:marBottom w:val="0"/>
                      <w:divBdr>
                        <w:top w:val="none" w:sz="0" w:space="0" w:color="auto"/>
                        <w:left w:val="none" w:sz="0" w:space="0" w:color="auto"/>
                        <w:bottom w:val="none" w:sz="0" w:space="0" w:color="auto"/>
                        <w:right w:val="none" w:sz="0" w:space="0" w:color="auto"/>
                      </w:divBdr>
                      <w:divsChild>
                        <w:div w:id="1025643750">
                          <w:marLeft w:val="0"/>
                          <w:marRight w:val="0"/>
                          <w:marTop w:val="0"/>
                          <w:marBottom w:val="0"/>
                          <w:divBdr>
                            <w:top w:val="none" w:sz="0" w:space="0" w:color="auto"/>
                            <w:left w:val="none" w:sz="0" w:space="0" w:color="auto"/>
                            <w:bottom w:val="none" w:sz="0" w:space="0" w:color="auto"/>
                            <w:right w:val="none" w:sz="0" w:space="0" w:color="auto"/>
                          </w:divBdr>
                          <w:divsChild>
                            <w:div w:id="278416134">
                              <w:marLeft w:val="0"/>
                              <w:marRight w:val="0"/>
                              <w:marTop w:val="0"/>
                              <w:marBottom w:val="0"/>
                              <w:divBdr>
                                <w:top w:val="none" w:sz="0" w:space="0" w:color="auto"/>
                                <w:left w:val="none" w:sz="0" w:space="0" w:color="auto"/>
                                <w:bottom w:val="none" w:sz="0" w:space="0" w:color="auto"/>
                                <w:right w:val="none" w:sz="0" w:space="0" w:color="auto"/>
                              </w:divBdr>
                            </w:div>
                            <w:div w:id="1338918401">
                              <w:marLeft w:val="0"/>
                              <w:marRight w:val="0"/>
                              <w:marTop w:val="0"/>
                              <w:marBottom w:val="0"/>
                              <w:divBdr>
                                <w:top w:val="none" w:sz="0" w:space="0" w:color="auto"/>
                                <w:left w:val="none" w:sz="0" w:space="0" w:color="auto"/>
                                <w:bottom w:val="none" w:sz="0" w:space="0" w:color="auto"/>
                                <w:right w:val="none" w:sz="0" w:space="0" w:color="auto"/>
                              </w:divBdr>
                            </w:div>
                            <w:div w:id="1078284785">
                              <w:marLeft w:val="0"/>
                              <w:marRight w:val="0"/>
                              <w:marTop w:val="0"/>
                              <w:marBottom w:val="0"/>
                              <w:divBdr>
                                <w:top w:val="none" w:sz="0" w:space="0" w:color="auto"/>
                                <w:left w:val="none" w:sz="0" w:space="0" w:color="auto"/>
                                <w:bottom w:val="none" w:sz="0" w:space="0" w:color="auto"/>
                                <w:right w:val="none" w:sz="0" w:space="0" w:color="auto"/>
                              </w:divBdr>
                            </w:div>
                            <w:div w:id="477193408">
                              <w:marLeft w:val="0"/>
                              <w:marRight w:val="0"/>
                              <w:marTop w:val="0"/>
                              <w:marBottom w:val="0"/>
                              <w:divBdr>
                                <w:top w:val="none" w:sz="0" w:space="0" w:color="auto"/>
                                <w:left w:val="none" w:sz="0" w:space="0" w:color="auto"/>
                                <w:bottom w:val="none" w:sz="0" w:space="0" w:color="auto"/>
                                <w:right w:val="none" w:sz="0" w:space="0" w:color="auto"/>
                              </w:divBdr>
                            </w:div>
                            <w:div w:id="868563151">
                              <w:marLeft w:val="0"/>
                              <w:marRight w:val="0"/>
                              <w:marTop w:val="0"/>
                              <w:marBottom w:val="0"/>
                              <w:divBdr>
                                <w:top w:val="none" w:sz="0" w:space="0" w:color="auto"/>
                                <w:left w:val="none" w:sz="0" w:space="0" w:color="auto"/>
                                <w:bottom w:val="none" w:sz="0" w:space="0" w:color="auto"/>
                                <w:right w:val="none" w:sz="0" w:space="0" w:color="auto"/>
                              </w:divBdr>
                            </w:div>
                            <w:div w:id="32270065">
                              <w:marLeft w:val="0"/>
                              <w:marRight w:val="0"/>
                              <w:marTop w:val="0"/>
                              <w:marBottom w:val="0"/>
                              <w:divBdr>
                                <w:top w:val="none" w:sz="0" w:space="0" w:color="auto"/>
                                <w:left w:val="none" w:sz="0" w:space="0" w:color="auto"/>
                                <w:bottom w:val="none" w:sz="0" w:space="0" w:color="auto"/>
                                <w:right w:val="none" w:sz="0" w:space="0" w:color="auto"/>
                              </w:divBdr>
                            </w:div>
                            <w:div w:id="1684235447">
                              <w:marLeft w:val="0"/>
                              <w:marRight w:val="0"/>
                              <w:marTop w:val="0"/>
                              <w:marBottom w:val="0"/>
                              <w:divBdr>
                                <w:top w:val="none" w:sz="0" w:space="0" w:color="auto"/>
                                <w:left w:val="none" w:sz="0" w:space="0" w:color="auto"/>
                                <w:bottom w:val="none" w:sz="0" w:space="0" w:color="auto"/>
                                <w:right w:val="none" w:sz="0" w:space="0" w:color="auto"/>
                              </w:divBdr>
                            </w:div>
                            <w:div w:id="1414814553">
                              <w:marLeft w:val="0"/>
                              <w:marRight w:val="0"/>
                              <w:marTop w:val="0"/>
                              <w:marBottom w:val="0"/>
                              <w:divBdr>
                                <w:top w:val="none" w:sz="0" w:space="0" w:color="auto"/>
                                <w:left w:val="none" w:sz="0" w:space="0" w:color="auto"/>
                                <w:bottom w:val="none" w:sz="0" w:space="0" w:color="auto"/>
                                <w:right w:val="none" w:sz="0" w:space="0" w:color="auto"/>
                              </w:divBdr>
                            </w:div>
                            <w:div w:id="2008050877">
                              <w:marLeft w:val="0"/>
                              <w:marRight w:val="0"/>
                              <w:marTop w:val="0"/>
                              <w:marBottom w:val="0"/>
                              <w:divBdr>
                                <w:top w:val="none" w:sz="0" w:space="0" w:color="auto"/>
                                <w:left w:val="none" w:sz="0" w:space="0" w:color="auto"/>
                                <w:bottom w:val="none" w:sz="0" w:space="0" w:color="auto"/>
                                <w:right w:val="none" w:sz="0" w:space="0" w:color="auto"/>
                              </w:divBdr>
                            </w:div>
                            <w:div w:id="757794937">
                              <w:marLeft w:val="0"/>
                              <w:marRight w:val="0"/>
                              <w:marTop w:val="0"/>
                              <w:marBottom w:val="0"/>
                              <w:divBdr>
                                <w:top w:val="none" w:sz="0" w:space="0" w:color="auto"/>
                                <w:left w:val="none" w:sz="0" w:space="0" w:color="auto"/>
                                <w:bottom w:val="none" w:sz="0" w:space="0" w:color="auto"/>
                                <w:right w:val="none" w:sz="0" w:space="0" w:color="auto"/>
                              </w:divBdr>
                            </w:div>
                            <w:div w:id="647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01703">
          <w:marLeft w:val="0"/>
          <w:marRight w:val="0"/>
          <w:marTop w:val="0"/>
          <w:marBottom w:val="0"/>
          <w:divBdr>
            <w:top w:val="none" w:sz="0" w:space="0" w:color="auto"/>
            <w:left w:val="none" w:sz="0" w:space="0" w:color="auto"/>
            <w:bottom w:val="none" w:sz="0" w:space="0" w:color="auto"/>
            <w:right w:val="none" w:sz="0" w:space="0" w:color="auto"/>
          </w:divBdr>
        </w:div>
        <w:div w:id="177233999">
          <w:marLeft w:val="0"/>
          <w:marRight w:val="0"/>
          <w:marTop w:val="0"/>
          <w:marBottom w:val="0"/>
          <w:divBdr>
            <w:top w:val="none" w:sz="0" w:space="0" w:color="auto"/>
            <w:left w:val="none" w:sz="0" w:space="0" w:color="auto"/>
            <w:bottom w:val="none" w:sz="0" w:space="0" w:color="auto"/>
            <w:right w:val="none" w:sz="0" w:space="0" w:color="auto"/>
          </w:divBdr>
          <w:divsChild>
            <w:div w:id="213851127">
              <w:marLeft w:val="0"/>
              <w:marRight w:val="0"/>
              <w:marTop w:val="0"/>
              <w:marBottom w:val="0"/>
              <w:divBdr>
                <w:top w:val="none" w:sz="0" w:space="0" w:color="auto"/>
                <w:left w:val="none" w:sz="0" w:space="0" w:color="auto"/>
                <w:bottom w:val="none" w:sz="0" w:space="0" w:color="auto"/>
                <w:right w:val="none" w:sz="0" w:space="0" w:color="auto"/>
              </w:divBdr>
            </w:div>
            <w:div w:id="1588804287">
              <w:marLeft w:val="0"/>
              <w:marRight w:val="0"/>
              <w:marTop w:val="0"/>
              <w:marBottom w:val="0"/>
              <w:divBdr>
                <w:top w:val="none" w:sz="0" w:space="0" w:color="auto"/>
                <w:left w:val="none" w:sz="0" w:space="0" w:color="auto"/>
                <w:bottom w:val="none" w:sz="0" w:space="0" w:color="auto"/>
                <w:right w:val="none" w:sz="0" w:space="0" w:color="auto"/>
              </w:divBdr>
            </w:div>
            <w:div w:id="1003161694">
              <w:marLeft w:val="0"/>
              <w:marRight w:val="0"/>
              <w:marTop w:val="0"/>
              <w:marBottom w:val="0"/>
              <w:divBdr>
                <w:top w:val="none" w:sz="0" w:space="0" w:color="auto"/>
                <w:left w:val="none" w:sz="0" w:space="0" w:color="auto"/>
                <w:bottom w:val="none" w:sz="0" w:space="0" w:color="auto"/>
                <w:right w:val="none" w:sz="0" w:space="0" w:color="auto"/>
              </w:divBdr>
            </w:div>
          </w:divsChild>
        </w:div>
        <w:div w:id="1609509624">
          <w:marLeft w:val="0"/>
          <w:marRight w:val="0"/>
          <w:marTop w:val="0"/>
          <w:marBottom w:val="0"/>
          <w:divBdr>
            <w:top w:val="none" w:sz="0" w:space="0" w:color="auto"/>
            <w:left w:val="none" w:sz="0" w:space="0" w:color="auto"/>
            <w:bottom w:val="none" w:sz="0" w:space="0" w:color="auto"/>
            <w:right w:val="none" w:sz="0" w:space="0" w:color="auto"/>
          </w:divBdr>
        </w:div>
        <w:div w:id="2071149713">
          <w:marLeft w:val="0"/>
          <w:marRight w:val="0"/>
          <w:marTop w:val="0"/>
          <w:marBottom w:val="0"/>
          <w:divBdr>
            <w:top w:val="none" w:sz="0" w:space="0" w:color="auto"/>
            <w:left w:val="none" w:sz="0" w:space="0" w:color="auto"/>
            <w:bottom w:val="none" w:sz="0" w:space="0" w:color="auto"/>
            <w:right w:val="none" w:sz="0" w:space="0" w:color="auto"/>
          </w:divBdr>
        </w:div>
        <w:div w:id="826483698">
          <w:marLeft w:val="0"/>
          <w:marRight w:val="0"/>
          <w:marTop w:val="0"/>
          <w:marBottom w:val="0"/>
          <w:divBdr>
            <w:top w:val="none" w:sz="0" w:space="0" w:color="auto"/>
            <w:left w:val="none" w:sz="0" w:space="0" w:color="auto"/>
            <w:bottom w:val="none" w:sz="0" w:space="0" w:color="auto"/>
            <w:right w:val="none" w:sz="0" w:space="0" w:color="auto"/>
          </w:divBdr>
        </w:div>
      </w:divsChild>
    </w:div>
    <w:div w:id="127556045">
      <w:bodyDiv w:val="1"/>
      <w:marLeft w:val="0"/>
      <w:marRight w:val="0"/>
      <w:marTop w:val="0"/>
      <w:marBottom w:val="0"/>
      <w:divBdr>
        <w:top w:val="none" w:sz="0" w:space="0" w:color="auto"/>
        <w:left w:val="none" w:sz="0" w:space="0" w:color="auto"/>
        <w:bottom w:val="none" w:sz="0" w:space="0" w:color="auto"/>
        <w:right w:val="none" w:sz="0" w:space="0" w:color="auto"/>
      </w:divBdr>
    </w:div>
    <w:div w:id="202836405">
      <w:bodyDiv w:val="1"/>
      <w:marLeft w:val="0"/>
      <w:marRight w:val="0"/>
      <w:marTop w:val="0"/>
      <w:marBottom w:val="0"/>
      <w:divBdr>
        <w:top w:val="none" w:sz="0" w:space="0" w:color="auto"/>
        <w:left w:val="none" w:sz="0" w:space="0" w:color="auto"/>
        <w:bottom w:val="none" w:sz="0" w:space="0" w:color="auto"/>
        <w:right w:val="none" w:sz="0" w:space="0" w:color="auto"/>
      </w:divBdr>
      <w:divsChild>
        <w:div w:id="833227860">
          <w:marLeft w:val="0"/>
          <w:marRight w:val="0"/>
          <w:marTop w:val="0"/>
          <w:marBottom w:val="150"/>
          <w:divBdr>
            <w:top w:val="none" w:sz="0" w:space="0" w:color="auto"/>
            <w:left w:val="none" w:sz="0" w:space="0" w:color="auto"/>
            <w:bottom w:val="none" w:sz="0" w:space="0" w:color="auto"/>
            <w:right w:val="none" w:sz="0" w:space="0" w:color="auto"/>
          </w:divBdr>
          <w:divsChild>
            <w:div w:id="1092320690">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441413113">
          <w:marLeft w:val="0"/>
          <w:marRight w:val="0"/>
          <w:marTop w:val="0"/>
          <w:marBottom w:val="150"/>
          <w:divBdr>
            <w:top w:val="none" w:sz="0" w:space="0" w:color="auto"/>
            <w:left w:val="none" w:sz="0" w:space="0" w:color="auto"/>
            <w:bottom w:val="none" w:sz="0" w:space="0" w:color="auto"/>
            <w:right w:val="none" w:sz="0" w:space="0" w:color="auto"/>
          </w:divBdr>
          <w:divsChild>
            <w:div w:id="950742120">
              <w:marLeft w:val="0"/>
              <w:marRight w:val="0"/>
              <w:marTop w:val="0"/>
              <w:marBottom w:val="0"/>
              <w:divBdr>
                <w:top w:val="none" w:sz="0" w:space="0" w:color="auto"/>
                <w:left w:val="single" w:sz="6" w:space="11" w:color="B3BDB6"/>
                <w:bottom w:val="single" w:sz="6" w:space="11" w:color="B3BDB6"/>
                <w:right w:val="single" w:sz="6" w:space="11" w:color="B3BDB6"/>
              </w:divBdr>
              <w:divsChild>
                <w:div w:id="2490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8787">
      <w:bodyDiv w:val="1"/>
      <w:marLeft w:val="0"/>
      <w:marRight w:val="0"/>
      <w:marTop w:val="0"/>
      <w:marBottom w:val="0"/>
      <w:divBdr>
        <w:top w:val="none" w:sz="0" w:space="0" w:color="auto"/>
        <w:left w:val="none" w:sz="0" w:space="0" w:color="auto"/>
        <w:bottom w:val="none" w:sz="0" w:space="0" w:color="auto"/>
        <w:right w:val="none" w:sz="0" w:space="0" w:color="auto"/>
      </w:divBdr>
    </w:div>
    <w:div w:id="217741021">
      <w:bodyDiv w:val="1"/>
      <w:marLeft w:val="0"/>
      <w:marRight w:val="0"/>
      <w:marTop w:val="0"/>
      <w:marBottom w:val="0"/>
      <w:divBdr>
        <w:top w:val="none" w:sz="0" w:space="0" w:color="auto"/>
        <w:left w:val="none" w:sz="0" w:space="0" w:color="auto"/>
        <w:bottom w:val="none" w:sz="0" w:space="0" w:color="auto"/>
        <w:right w:val="none" w:sz="0" w:space="0" w:color="auto"/>
      </w:divBdr>
    </w:div>
    <w:div w:id="250700258">
      <w:bodyDiv w:val="1"/>
      <w:marLeft w:val="0"/>
      <w:marRight w:val="0"/>
      <w:marTop w:val="0"/>
      <w:marBottom w:val="0"/>
      <w:divBdr>
        <w:top w:val="none" w:sz="0" w:space="0" w:color="auto"/>
        <w:left w:val="none" w:sz="0" w:space="0" w:color="auto"/>
        <w:bottom w:val="none" w:sz="0" w:space="0" w:color="auto"/>
        <w:right w:val="none" w:sz="0" w:space="0" w:color="auto"/>
      </w:divBdr>
    </w:div>
    <w:div w:id="326517204">
      <w:bodyDiv w:val="1"/>
      <w:marLeft w:val="0"/>
      <w:marRight w:val="0"/>
      <w:marTop w:val="0"/>
      <w:marBottom w:val="0"/>
      <w:divBdr>
        <w:top w:val="none" w:sz="0" w:space="0" w:color="auto"/>
        <w:left w:val="none" w:sz="0" w:space="0" w:color="auto"/>
        <w:bottom w:val="none" w:sz="0" w:space="0" w:color="auto"/>
        <w:right w:val="none" w:sz="0" w:space="0" w:color="auto"/>
      </w:divBdr>
    </w:div>
    <w:div w:id="330063800">
      <w:bodyDiv w:val="1"/>
      <w:marLeft w:val="0"/>
      <w:marRight w:val="0"/>
      <w:marTop w:val="0"/>
      <w:marBottom w:val="0"/>
      <w:divBdr>
        <w:top w:val="none" w:sz="0" w:space="0" w:color="auto"/>
        <w:left w:val="none" w:sz="0" w:space="0" w:color="auto"/>
        <w:bottom w:val="none" w:sz="0" w:space="0" w:color="auto"/>
        <w:right w:val="none" w:sz="0" w:space="0" w:color="auto"/>
      </w:divBdr>
    </w:div>
    <w:div w:id="433212988">
      <w:bodyDiv w:val="1"/>
      <w:marLeft w:val="0"/>
      <w:marRight w:val="0"/>
      <w:marTop w:val="0"/>
      <w:marBottom w:val="0"/>
      <w:divBdr>
        <w:top w:val="none" w:sz="0" w:space="0" w:color="auto"/>
        <w:left w:val="none" w:sz="0" w:space="0" w:color="auto"/>
        <w:bottom w:val="none" w:sz="0" w:space="0" w:color="auto"/>
        <w:right w:val="none" w:sz="0" w:space="0" w:color="auto"/>
      </w:divBdr>
    </w:div>
    <w:div w:id="480925317">
      <w:bodyDiv w:val="1"/>
      <w:marLeft w:val="0"/>
      <w:marRight w:val="0"/>
      <w:marTop w:val="0"/>
      <w:marBottom w:val="0"/>
      <w:divBdr>
        <w:top w:val="none" w:sz="0" w:space="0" w:color="auto"/>
        <w:left w:val="none" w:sz="0" w:space="0" w:color="auto"/>
        <w:bottom w:val="none" w:sz="0" w:space="0" w:color="auto"/>
        <w:right w:val="none" w:sz="0" w:space="0" w:color="auto"/>
      </w:divBdr>
    </w:div>
    <w:div w:id="508181401">
      <w:bodyDiv w:val="1"/>
      <w:marLeft w:val="0"/>
      <w:marRight w:val="0"/>
      <w:marTop w:val="0"/>
      <w:marBottom w:val="0"/>
      <w:divBdr>
        <w:top w:val="none" w:sz="0" w:space="0" w:color="auto"/>
        <w:left w:val="none" w:sz="0" w:space="0" w:color="auto"/>
        <w:bottom w:val="none" w:sz="0" w:space="0" w:color="auto"/>
        <w:right w:val="none" w:sz="0" w:space="0" w:color="auto"/>
      </w:divBdr>
    </w:div>
    <w:div w:id="517623277">
      <w:bodyDiv w:val="1"/>
      <w:marLeft w:val="0"/>
      <w:marRight w:val="0"/>
      <w:marTop w:val="0"/>
      <w:marBottom w:val="0"/>
      <w:divBdr>
        <w:top w:val="none" w:sz="0" w:space="0" w:color="auto"/>
        <w:left w:val="none" w:sz="0" w:space="0" w:color="auto"/>
        <w:bottom w:val="none" w:sz="0" w:space="0" w:color="auto"/>
        <w:right w:val="none" w:sz="0" w:space="0" w:color="auto"/>
      </w:divBdr>
      <w:divsChild>
        <w:div w:id="1002783589">
          <w:marLeft w:val="0"/>
          <w:marRight w:val="0"/>
          <w:marTop w:val="0"/>
          <w:marBottom w:val="0"/>
          <w:divBdr>
            <w:top w:val="none" w:sz="0" w:space="0" w:color="auto"/>
            <w:left w:val="none" w:sz="0" w:space="0" w:color="auto"/>
            <w:bottom w:val="none" w:sz="0" w:space="0" w:color="auto"/>
            <w:right w:val="none" w:sz="0" w:space="0" w:color="auto"/>
          </w:divBdr>
        </w:div>
        <w:div w:id="1740324565">
          <w:marLeft w:val="0"/>
          <w:marRight w:val="0"/>
          <w:marTop w:val="0"/>
          <w:marBottom w:val="0"/>
          <w:divBdr>
            <w:top w:val="none" w:sz="0" w:space="0" w:color="auto"/>
            <w:left w:val="none" w:sz="0" w:space="0" w:color="auto"/>
            <w:bottom w:val="none" w:sz="0" w:space="0" w:color="auto"/>
            <w:right w:val="none" w:sz="0" w:space="0" w:color="auto"/>
          </w:divBdr>
          <w:divsChild>
            <w:div w:id="506140529">
              <w:marLeft w:val="0"/>
              <w:marRight w:val="0"/>
              <w:marTop w:val="0"/>
              <w:marBottom w:val="0"/>
              <w:divBdr>
                <w:top w:val="none" w:sz="0" w:space="0" w:color="auto"/>
                <w:left w:val="none" w:sz="0" w:space="0" w:color="auto"/>
                <w:bottom w:val="none" w:sz="0" w:space="0" w:color="auto"/>
                <w:right w:val="none" w:sz="0" w:space="0" w:color="auto"/>
              </w:divBdr>
              <w:divsChild>
                <w:div w:id="165676880">
                  <w:marLeft w:val="0"/>
                  <w:marRight w:val="0"/>
                  <w:marTop w:val="0"/>
                  <w:marBottom w:val="0"/>
                  <w:divBdr>
                    <w:top w:val="none" w:sz="0" w:space="0" w:color="auto"/>
                    <w:left w:val="none" w:sz="0" w:space="0" w:color="auto"/>
                    <w:bottom w:val="none" w:sz="0" w:space="0" w:color="auto"/>
                    <w:right w:val="none" w:sz="0" w:space="0" w:color="auto"/>
                  </w:divBdr>
                  <w:divsChild>
                    <w:div w:id="2132556254">
                      <w:marLeft w:val="-2250"/>
                      <w:marRight w:val="480"/>
                      <w:marTop w:val="93"/>
                      <w:marBottom w:val="695"/>
                      <w:divBdr>
                        <w:top w:val="none" w:sz="0" w:space="0" w:color="auto"/>
                        <w:left w:val="none" w:sz="0" w:space="0" w:color="auto"/>
                        <w:bottom w:val="none" w:sz="0" w:space="0" w:color="auto"/>
                        <w:right w:val="none" w:sz="0" w:space="0" w:color="auto"/>
                      </w:divBdr>
                      <w:divsChild>
                        <w:div w:id="478887874">
                          <w:marLeft w:val="0"/>
                          <w:marRight w:val="0"/>
                          <w:marTop w:val="0"/>
                          <w:marBottom w:val="0"/>
                          <w:divBdr>
                            <w:top w:val="none" w:sz="0" w:space="0" w:color="auto"/>
                            <w:left w:val="none" w:sz="0" w:space="0" w:color="auto"/>
                            <w:bottom w:val="none" w:sz="0" w:space="0" w:color="auto"/>
                            <w:right w:val="none" w:sz="0" w:space="0" w:color="auto"/>
                          </w:divBdr>
                        </w:div>
                      </w:divsChild>
                    </w:div>
                    <w:div w:id="943537787">
                      <w:marLeft w:val="0"/>
                      <w:marRight w:val="0"/>
                      <w:marTop w:val="0"/>
                      <w:marBottom w:val="0"/>
                      <w:divBdr>
                        <w:top w:val="none" w:sz="0" w:space="0" w:color="auto"/>
                        <w:left w:val="none" w:sz="0" w:space="0" w:color="auto"/>
                        <w:bottom w:val="none" w:sz="0" w:space="0" w:color="auto"/>
                        <w:right w:val="none" w:sz="0" w:space="0" w:color="auto"/>
                      </w:divBdr>
                      <w:divsChild>
                        <w:div w:id="1141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327721">
      <w:bodyDiv w:val="1"/>
      <w:marLeft w:val="0"/>
      <w:marRight w:val="0"/>
      <w:marTop w:val="0"/>
      <w:marBottom w:val="0"/>
      <w:divBdr>
        <w:top w:val="none" w:sz="0" w:space="0" w:color="auto"/>
        <w:left w:val="none" w:sz="0" w:space="0" w:color="auto"/>
        <w:bottom w:val="none" w:sz="0" w:space="0" w:color="auto"/>
        <w:right w:val="none" w:sz="0" w:space="0" w:color="auto"/>
      </w:divBdr>
      <w:divsChild>
        <w:div w:id="586305956">
          <w:marLeft w:val="0"/>
          <w:marRight w:val="0"/>
          <w:marTop w:val="0"/>
          <w:marBottom w:val="0"/>
          <w:divBdr>
            <w:top w:val="none" w:sz="0" w:space="0" w:color="auto"/>
            <w:left w:val="none" w:sz="0" w:space="0" w:color="auto"/>
            <w:bottom w:val="none" w:sz="0" w:space="0" w:color="auto"/>
            <w:right w:val="none" w:sz="0" w:space="0" w:color="auto"/>
          </w:divBdr>
        </w:div>
        <w:div w:id="836505583">
          <w:marLeft w:val="0"/>
          <w:marRight w:val="0"/>
          <w:marTop w:val="0"/>
          <w:marBottom w:val="0"/>
          <w:divBdr>
            <w:top w:val="none" w:sz="0" w:space="0" w:color="auto"/>
            <w:left w:val="none" w:sz="0" w:space="0" w:color="auto"/>
            <w:bottom w:val="none" w:sz="0" w:space="0" w:color="auto"/>
            <w:right w:val="none" w:sz="0" w:space="0" w:color="auto"/>
          </w:divBdr>
        </w:div>
        <w:div w:id="1070925255">
          <w:marLeft w:val="0"/>
          <w:marRight w:val="0"/>
          <w:marTop w:val="0"/>
          <w:marBottom w:val="0"/>
          <w:divBdr>
            <w:top w:val="none" w:sz="0" w:space="0" w:color="auto"/>
            <w:left w:val="none" w:sz="0" w:space="0" w:color="auto"/>
            <w:bottom w:val="none" w:sz="0" w:space="0" w:color="auto"/>
            <w:right w:val="none" w:sz="0" w:space="0" w:color="auto"/>
          </w:divBdr>
        </w:div>
        <w:div w:id="1875340392">
          <w:marLeft w:val="0"/>
          <w:marRight w:val="0"/>
          <w:marTop w:val="0"/>
          <w:marBottom w:val="0"/>
          <w:divBdr>
            <w:top w:val="none" w:sz="0" w:space="0" w:color="auto"/>
            <w:left w:val="none" w:sz="0" w:space="0" w:color="auto"/>
            <w:bottom w:val="none" w:sz="0" w:space="0" w:color="auto"/>
            <w:right w:val="none" w:sz="0" w:space="0" w:color="auto"/>
          </w:divBdr>
          <w:divsChild>
            <w:div w:id="1011957865">
              <w:marLeft w:val="0"/>
              <w:marRight w:val="0"/>
              <w:marTop w:val="0"/>
              <w:marBottom w:val="0"/>
              <w:divBdr>
                <w:top w:val="none" w:sz="0" w:space="0" w:color="auto"/>
                <w:left w:val="none" w:sz="0" w:space="0" w:color="auto"/>
                <w:bottom w:val="none" w:sz="0" w:space="0" w:color="auto"/>
                <w:right w:val="none" w:sz="0" w:space="0" w:color="auto"/>
              </w:divBdr>
            </w:div>
            <w:div w:id="294457736">
              <w:marLeft w:val="0"/>
              <w:marRight w:val="0"/>
              <w:marTop w:val="0"/>
              <w:marBottom w:val="0"/>
              <w:divBdr>
                <w:top w:val="none" w:sz="0" w:space="0" w:color="auto"/>
                <w:left w:val="none" w:sz="0" w:space="0" w:color="auto"/>
                <w:bottom w:val="none" w:sz="0" w:space="0" w:color="auto"/>
                <w:right w:val="none" w:sz="0" w:space="0" w:color="auto"/>
              </w:divBdr>
            </w:div>
            <w:div w:id="367225875">
              <w:marLeft w:val="0"/>
              <w:marRight w:val="0"/>
              <w:marTop w:val="0"/>
              <w:marBottom w:val="0"/>
              <w:divBdr>
                <w:top w:val="none" w:sz="0" w:space="0" w:color="auto"/>
                <w:left w:val="none" w:sz="0" w:space="0" w:color="auto"/>
                <w:bottom w:val="none" w:sz="0" w:space="0" w:color="auto"/>
                <w:right w:val="none" w:sz="0" w:space="0" w:color="auto"/>
              </w:divBdr>
            </w:div>
            <w:div w:id="974797829">
              <w:marLeft w:val="0"/>
              <w:marRight w:val="0"/>
              <w:marTop w:val="0"/>
              <w:marBottom w:val="0"/>
              <w:divBdr>
                <w:top w:val="none" w:sz="0" w:space="0" w:color="auto"/>
                <w:left w:val="none" w:sz="0" w:space="0" w:color="auto"/>
                <w:bottom w:val="none" w:sz="0" w:space="0" w:color="auto"/>
                <w:right w:val="none" w:sz="0" w:space="0" w:color="auto"/>
              </w:divBdr>
            </w:div>
            <w:div w:id="481195695">
              <w:marLeft w:val="0"/>
              <w:marRight w:val="0"/>
              <w:marTop w:val="0"/>
              <w:marBottom w:val="0"/>
              <w:divBdr>
                <w:top w:val="none" w:sz="0" w:space="0" w:color="auto"/>
                <w:left w:val="none" w:sz="0" w:space="0" w:color="auto"/>
                <w:bottom w:val="none" w:sz="0" w:space="0" w:color="auto"/>
                <w:right w:val="none" w:sz="0" w:space="0" w:color="auto"/>
              </w:divBdr>
            </w:div>
            <w:div w:id="1077677794">
              <w:marLeft w:val="0"/>
              <w:marRight w:val="0"/>
              <w:marTop w:val="0"/>
              <w:marBottom w:val="0"/>
              <w:divBdr>
                <w:top w:val="none" w:sz="0" w:space="0" w:color="auto"/>
                <w:left w:val="none" w:sz="0" w:space="0" w:color="auto"/>
                <w:bottom w:val="none" w:sz="0" w:space="0" w:color="auto"/>
                <w:right w:val="none" w:sz="0" w:space="0" w:color="auto"/>
              </w:divBdr>
            </w:div>
            <w:div w:id="1879783124">
              <w:marLeft w:val="0"/>
              <w:marRight w:val="0"/>
              <w:marTop w:val="0"/>
              <w:marBottom w:val="0"/>
              <w:divBdr>
                <w:top w:val="none" w:sz="0" w:space="0" w:color="auto"/>
                <w:left w:val="none" w:sz="0" w:space="0" w:color="auto"/>
                <w:bottom w:val="none" w:sz="0" w:space="0" w:color="auto"/>
                <w:right w:val="none" w:sz="0" w:space="0" w:color="auto"/>
              </w:divBdr>
            </w:div>
            <w:div w:id="241068958">
              <w:marLeft w:val="0"/>
              <w:marRight w:val="0"/>
              <w:marTop w:val="0"/>
              <w:marBottom w:val="0"/>
              <w:divBdr>
                <w:top w:val="none" w:sz="0" w:space="0" w:color="auto"/>
                <w:left w:val="none" w:sz="0" w:space="0" w:color="auto"/>
                <w:bottom w:val="none" w:sz="0" w:space="0" w:color="auto"/>
                <w:right w:val="none" w:sz="0" w:space="0" w:color="auto"/>
              </w:divBdr>
            </w:div>
            <w:div w:id="755714871">
              <w:marLeft w:val="0"/>
              <w:marRight w:val="0"/>
              <w:marTop w:val="0"/>
              <w:marBottom w:val="0"/>
              <w:divBdr>
                <w:top w:val="none" w:sz="0" w:space="0" w:color="auto"/>
                <w:left w:val="none" w:sz="0" w:space="0" w:color="auto"/>
                <w:bottom w:val="none" w:sz="0" w:space="0" w:color="auto"/>
                <w:right w:val="none" w:sz="0" w:space="0" w:color="auto"/>
              </w:divBdr>
            </w:div>
            <w:div w:id="580605702">
              <w:marLeft w:val="0"/>
              <w:marRight w:val="0"/>
              <w:marTop w:val="0"/>
              <w:marBottom w:val="0"/>
              <w:divBdr>
                <w:top w:val="none" w:sz="0" w:space="0" w:color="auto"/>
                <w:left w:val="none" w:sz="0" w:space="0" w:color="auto"/>
                <w:bottom w:val="none" w:sz="0" w:space="0" w:color="auto"/>
                <w:right w:val="none" w:sz="0" w:space="0" w:color="auto"/>
              </w:divBdr>
            </w:div>
            <w:div w:id="2079787895">
              <w:marLeft w:val="0"/>
              <w:marRight w:val="0"/>
              <w:marTop w:val="0"/>
              <w:marBottom w:val="0"/>
              <w:divBdr>
                <w:top w:val="none" w:sz="0" w:space="0" w:color="auto"/>
                <w:left w:val="none" w:sz="0" w:space="0" w:color="auto"/>
                <w:bottom w:val="none" w:sz="0" w:space="0" w:color="auto"/>
                <w:right w:val="none" w:sz="0" w:space="0" w:color="auto"/>
              </w:divBdr>
              <w:divsChild>
                <w:div w:id="592081923">
                  <w:marLeft w:val="0"/>
                  <w:marRight w:val="0"/>
                  <w:marTop w:val="0"/>
                  <w:marBottom w:val="0"/>
                  <w:divBdr>
                    <w:top w:val="none" w:sz="0" w:space="0" w:color="auto"/>
                    <w:left w:val="none" w:sz="0" w:space="0" w:color="auto"/>
                    <w:bottom w:val="none" w:sz="0" w:space="0" w:color="auto"/>
                    <w:right w:val="none" w:sz="0" w:space="0" w:color="auto"/>
                  </w:divBdr>
                </w:div>
                <w:div w:id="1237517347">
                  <w:marLeft w:val="0"/>
                  <w:marRight w:val="0"/>
                  <w:marTop w:val="0"/>
                  <w:marBottom w:val="0"/>
                  <w:divBdr>
                    <w:top w:val="none" w:sz="0" w:space="0" w:color="auto"/>
                    <w:left w:val="none" w:sz="0" w:space="0" w:color="auto"/>
                    <w:bottom w:val="none" w:sz="0" w:space="0" w:color="auto"/>
                    <w:right w:val="none" w:sz="0" w:space="0" w:color="auto"/>
                  </w:divBdr>
                </w:div>
                <w:div w:id="1541089903">
                  <w:marLeft w:val="0"/>
                  <w:marRight w:val="0"/>
                  <w:marTop w:val="0"/>
                  <w:marBottom w:val="0"/>
                  <w:divBdr>
                    <w:top w:val="none" w:sz="0" w:space="0" w:color="auto"/>
                    <w:left w:val="none" w:sz="0" w:space="0" w:color="auto"/>
                    <w:bottom w:val="none" w:sz="0" w:space="0" w:color="auto"/>
                    <w:right w:val="none" w:sz="0" w:space="0" w:color="auto"/>
                  </w:divBdr>
                  <w:divsChild>
                    <w:div w:id="1111046204">
                      <w:marLeft w:val="0"/>
                      <w:marRight w:val="0"/>
                      <w:marTop w:val="0"/>
                      <w:marBottom w:val="0"/>
                      <w:divBdr>
                        <w:top w:val="none" w:sz="0" w:space="0" w:color="auto"/>
                        <w:left w:val="none" w:sz="0" w:space="0" w:color="auto"/>
                        <w:bottom w:val="none" w:sz="0" w:space="0" w:color="auto"/>
                        <w:right w:val="none" w:sz="0" w:space="0" w:color="auto"/>
                      </w:divBdr>
                    </w:div>
                  </w:divsChild>
                </w:div>
                <w:div w:id="1737975612">
                  <w:marLeft w:val="0"/>
                  <w:marRight w:val="0"/>
                  <w:marTop w:val="0"/>
                  <w:marBottom w:val="0"/>
                  <w:divBdr>
                    <w:top w:val="none" w:sz="0" w:space="0" w:color="auto"/>
                    <w:left w:val="none" w:sz="0" w:space="0" w:color="auto"/>
                    <w:bottom w:val="none" w:sz="0" w:space="0" w:color="auto"/>
                    <w:right w:val="none" w:sz="0" w:space="0" w:color="auto"/>
                  </w:divBdr>
                </w:div>
                <w:div w:id="3407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1">
          <w:marLeft w:val="0"/>
          <w:marRight w:val="0"/>
          <w:marTop w:val="0"/>
          <w:marBottom w:val="0"/>
          <w:divBdr>
            <w:top w:val="none" w:sz="0" w:space="0" w:color="auto"/>
            <w:left w:val="none" w:sz="0" w:space="0" w:color="auto"/>
            <w:bottom w:val="none" w:sz="0" w:space="0" w:color="auto"/>
            <w:right w:val="none" w:sz="0" w:space="0" w:color="auto"/>
          </w:divBdr>
        </w:div>
      </w:divsChild>
    </w:div>
    <w:div w:id="573781865">
      <w:bodyDiv w:val="1"/>
      <w:marLeft w:val="0"/>
      <w:marRight w:val="0"/>
      <w:marTop w:val="0"/>
      <w:marBottom w:val="0"/>
      <w:divBdr>
        <w:top w:val="none" w:sz="0" w:space="0" w:color="auto"/>
        <w:left w:val="none" w:sz="0" w:space="0" w:color="auto"/>
        <w:bottom w:val="none" w:sz="0" w:space="0" w:color="auto"/>
        <w:right w:val="none" w:sz="0" w:space="0" w:color="auto"/>
      </w:divBdr>
    </w:div>
    <w:div w:id="592511406">
      <w:bodyDiv w:val="1"/>
      <w:marLeft w:val="0"/>
      <w:marRight w:val="0"/>
      <w:marTop w:val="0"/>
      <w:marBottom w:val="0"/>
      <w:divBdr>
        <w:top w:val="none" w:sz="0" w:space="0" w:color="auto"/>
        <w:left w:val="none" w:sz="0" w:space="0" w:color="auto"/>
        <w:bottom w:val="none" w:sz="0" w:space="0" w:color="auto"/>
        <w:right w:val="none" w:sz="0" w:space="0" w:color="auto"/>
      </w:divBdr>
      <w:divsChild>
        <w:div w:id="666447658">
          <w:marLeft w:val="0"/>
          <w:marRight w:val="0"/>
          <w:marTop w:val="0"/>
          <w:marBottom w:val="0"/>
          <w:divBdr>
            <w:top w:val="none" w:sz="0" w:space="0" w:color="auto"/>
            <w:left w:val="none" w:sz="0" w:space="0" w:color="auto"/>
            <w:bottom w:val="none" w:sz="0" w:space="0" w:color="auto"/>
            <w:right w:val="none" w:sz="0" w:space="0" w:color="auto"/>
          </w:divBdr>
        </w:div>
        <w:div w:id="853766833">
          <w:marLeft w:val="0"/>
          <w:marRight w:val="0"/>
          <w:marTop w:val="0"/>
          <w:marBottom w:val="0"/>
          <w:divBdr>
            <w:top w:val="none" w:sz="0" w:space="0" w:color="auto"/>
            <w:left w:val="none" w:sz="0" w:space="0" w:color="auto"/>
            <w:bottom w:val="none" w:sz="0" w:space="0" w:color="auto"/>
            <w:right w:val="none" w:sz="0" w:space="0" w:color="auto"/>
          </w:divBdr>
          <w:divsChild>
            <w:div w:id="1067148353">
              <w:marLeft w:val="0"/>
              <w:marRight w:val="0"/>
              <w:marTop w:val="0"/>
              <w:marBottom w:val="0"/>
              <w:divBdr>
                <w:top w:val="none" w:sz="0" w:space="0" w:color="auto"/>
                <w:left w:val="none" w:sz="0" w:space="0" w:color="auto"/>
                <w:bottom w:val="none" w:sz="0" w:space="0" w:color="auto"/>
                <w:right w:val="none" w:sz="0" w:space="0" w:color="auto"/>
              </w:divBdr>
              <w:divsChild>
                <w:div w:id="806319801">
                  <w:marLeft w:val="0"/>
                  <w:marRight w:val="0"/>
                  <w:marTop w:val="0"/>
                  <w:marBottom w:val="0"/>
                  <w:divBdr>
                    <w:top w:val="none" w:sz="0" w:space="0" w:color="auto"/>
                    <w:left w:val="none" w:sz="0" w:space="0" w:color="auto"/>
                    <w:bottom w:val="none" w:sz="0" w:space="0" w:color="auto"/>
                    <w:right w:val="none" w:sz="0" w:space="0" w:color="auto"/>
                  </w:divBdr>
                  <w:divsChild>
                    <w:div w:id="109008126">
                      <w:marLeft w:val="-2250"/>
                      <w:marRight w:val="480"/>
                      <w:marTop w:val="93"/>
                      <w:marBottom w:val="695"/>
                      <w:divBdr>
                        <w:top w:val="none" w:sz="0" w:space="0" w:color="auto"/>
                        <w:left w:val="none" w:sz="0" w:space="0" w:color="auto"/>
                        <w:bottom w:val="none" w:sz="0" w:space="0" w:color="auto"/>
                        <w:right w:val="none" w:sz="0" w:space="0" w:color="auto"/>
                      </w:divBdr>
                      <w:divsChild>
                        <w:div w:id="2068264807">
                          <w:marLeft w:val="0"/>
                          <w:marRight w:val="0"/>
                          <w:marTop w:val="0"/>
                          <w:marBottom w:val="0"/>
                          <w:divBdr>
                            <w:top w:val="none" w:sz="0" w:space="0" w:color="auto"/>
                            <w:left w:val="none" w:sz="0" w:space="0" w:color="auto"/>
                            <w:bottom w:val="none" w:sz="0" w:space="0" w:color="auto"/>
                            <w:right w:val="none" w:sz="0" w:space="0" w:color="auto"/>
                          </w:divBdr>
                        </w:div>
                      </w:divsChild>
                    </w:div>
                    <w:div w:id="61486825">
                      <w:marLeft w:val="0"/>
                      <w:marRight w:val="0"/>
                      <w:marTop w:val="0"/>
                      <w:marBottom w:val="0"/>
                      <w:divBdr>
                        <w:top w:val="none" w:sz="0" w:space="0" w:color="auto"/>
                        <w:left w:val="none" w:sz="0" w:space="0" w:color="auto"/>
                        <w:bottom w:val="none" w:sz="0" w:space="0" w:color="auto"/>
                        <w:right w:val="none" w:sz="0" w:space="0" w:color="auto"/>
                      </w:divBdr>
                      <w:divsChild>
                        <w:div w:id="63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830893">
      <w:bodyDiv w:val="1"/>
      <w:marLeft w:val="0"/>
      <w:marRight w:val="0"/>
      <w:marTop w:val="0"/>
      <w:marBottom w:val="0"/>
      <w:divBdr>
        <w:top w:val="none" w:sz="0" w:space="0" w:color="auto"/>
        <w:left w:val="none" w:sz="0" w:space="0" w:color="auto"/>
        <w:bottom w:val="none" w:sz="0" w:space="0" w:color="auto"/>
        <w:right w:val="none" w:sz="0" w:space="0" w:color="auto"/>
      </w:divBdr>
    </w:div>
    <w:div w:id="648484150">
      <w:bodyDiv w:val="1"/>
      <w:marLeft w:val="0"/>
      <w:marRight w:val="0"/>
      <w:marTop w:val="0"/>
      <w:marBottom w:val="0"/>
      <w:divBdr>
        <w:top w:val="none" w:sz="0" w:space="0" w:color="auto"/>
        <w:left w:val="none" w:sz="0" w:space="0" w:color="auto"/>
        <w:bottom w:val="none" w:sz="0" w:space="0" w:color="auto"/>
        <w:right w:val="none" w:sz="0" w:space="0" w:color="auto"/>
      </w:divBdr>
      <w:divsChild>
        <w:div w:id="1061513295">
          <w:marLeft w:val="0"/>
          <w:marRight w:val="0"/>
          <w:marTop w:val="0"/>
          <w:marBottom w:val="150"/>
          <w:divBdr>
            <w:top w:val="none" w:sz="0" w:space="0" w:color="auto"/>
            <w:left w:val="none" w:sz="0" w:space="0" w:color="auto"/>
            <w:bottom w:val="none" w:sz="0" w:space="0" w:color="auto"/>
            <w:right w:val="none" w:sz="0" w:space="0" w:color="auto"/>
          </w:divBdr>
          <w:divsChild>
            <w:div w:id="16864602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504906644">
          <w:marLeft w:val="0"/>
          <w:marRight w:val="0"/>
          <w:marTop w:val="0"/>
          <w:marBottom w:val="150"/>
          <w:divBdr>
            <w:top w:val="none" w:sz="0" w:space="0" w:color="auto"/>
            <w:left w:val="none" w:sz="0" w:space="0" w:color="auto"/>
            <w:bottom w:val="none" w:sz="0" w:space="0" w:color="auto"/>
            <w:right w:val="none" w:sz="0" w:space="0" w:color="auto"/>
          </w:divBdr>
          <w:divsChild>
            <w:div w:id="1575702701">
              <w:marLeft w:val="0"/>
              <w:marRight w:val="0"/>
              <w:marTop w:val="0"/>
              <w:marBottom w:val="0"/>
              <w:divBdr>
                <w:top w:val="none" w:sz="0" w:space="0" w:color="auto"/>
                <w:left w:val="single" w:sz="6" w:space="11" w:color="B3BDB6"/>
                <w:bottom w:val="single" w:sz="6" w:space="11" w:color="B3BDB6"/>
                <w:right w:val="single" w:sz="6" w:space="11" w:color="B3BDB6"/>
              </w:divBdr>
              <w:divsChild>
                <w:div w:id="882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3329">
      <w:bodyDiv w:val="1"/>
      <w:marLeft w:val="0"/>
      <w:marRight w:val="0"/>
      <w:marTop w:val="0"/>
      <w:marBottom w:val="0"/>
      <w:divBdr>
        <w:top w:val="none" w:sz="0" w:space="0" w:color="auto"/>
        <w:left w:val="none" w:sz="0" w:space="0" w:color="auto"/>
        <w:bottom w:val="none" w:sz="0" w:space="0" w:color="auto"/>
        <w:right w:val="none" w:sz="0" w:space="0" w:color="auto"/>
      </w:divBdr>
    </w:div>
    <w:div w:id="738016160">
      <w:bodyDiv w:val="1"/>
      <w:marLeft w:val="0"/>
      <w:marRight w:val="0"/>
      <w:marTop w:val="0"/>
      <w:marBottom w:val="0"/>
      <w:divBdr>
        <w:top w:val="none" w:sz="0" w:space="0" w:color="auto"/>
        <w:left w:val="none" w:sz="0" w:space="0" w:color="auto"/>
        <w:bottom w:val="none" w:sz="0" w:space="0" w:color="auto"/>
        <w:right w:val="none" w:sz="0" w:space="0" w:color="auto"/>
      </w:divBdr>
    </w:div>
    <w:div w:id="755590470">
      <w:bodyDiv w:val="1"/>
      <w:marLeft w:val="0"/>
      <w:marRight w:val="0"/>
      <w:marTop w:val="0"/>
      <w:marBottom w:val="0"/>
      <w:divBdr>
        <w:top w:val="none" w:sz="0" w:space="0" w:color="auto"/>
        <w:left w:val="none" w:sz="0" w:space="0" w:color="auto"/>
        <w:bottom w:val="none" w:sz="0" w:space="0" w:color="auto"/>
        <w:right w:val="none" w:sz="0" w:space="0" w:color="auto"/>
      </w:divBdr>
    </w:div>
    <w:div w:id="907770418">
      <w:bodyDiv w:val="1"/>
      <w:marLeft w:val="0"/>
      <w:marRight w:val="0"/>
      <w:marTop w:val="0"/>
      <w:marBottom w:val="0"/>
      <w:divBdr>
        <w:top w:val="none" w:sz="0" w:space="0" w:color="auto"/>
        <w:left w:val="none" w:sz="0" w:space="0" w:color="auto"/>
        <w:bottom w:val="none" w:sz="0" w:space="0" w:color="auto"/>
        <w:right w:val="none" w:sz="0" w:space="0" w:color="auto"/>
      </w:divBdr>
    </w:div>
    <w:div w:id="934048416">
      <w:bodyDiv w:val="1"/>
      <w:marLeft w:val="0"/>
      <w:marRight w:val="0"/>
      <w:marTop w:val="0"/>
      <w:marBottom w:val="0"/>
      <w:divBdr>
        <w:top w:val="none" w:sz="0" w:space="0" w:color="auto"/>
        <w:left w:val="none" w:sz="0" w:space="0" w:color="auto"/>
        <w:bottom w:val="none" w:sz="0" w:space="0" w:color="auto"/>
        <w:right w:val="none" w:sz="0" w:space="0" w:color="auto"/>
      </w:divBdr>
    </w:div>
    <w:div w:id="1015183846">
      <w:bodyDiv w:val="1"/>
      <w:marLeft w:val="0"/>
      <w:marRight w:val="0"/>
      <w:marTop w:val="0"/>
      <w:marBottom w:val="0"/>
      <w:divBdr>
        <w:top w:val="none" w:sz="0" w:space="0" w:color="auto"/>
        <w:left w:val="none" w:sz="0" w:space="0" w:color="auto"/>
        <w:bottom w:val="none" w:sz="0" w:space="0" w:color="auto"/>
        <w:right w:val="none" w:sz="0" w:space="0" w:color="auto"/>
      </w:divBdr>
      <w:divsChild>
        <w:div w:id="1715276225">
          <w:marLeft w:val="0"/>
          <w:marRight w:val="0"/>
          <w:marTop w:val="0"/>
          <w:marBottom w:val="0"/>
          <w:divBdr>
            <w:top w:val="none" w:sz="0" w:space="0" w:color="auto"/>
            <w:left w:val="none" w:sz="0" w:space="0" w:color="auto"/>
            <w:bottom w:val="none" w:sz="0" w:space="0" w:color="auto"/>
            <w:right w:val="none" w:sz="0" w:space="0" w:color="auto"/>
          </w:divBdr>
          <w:divsChild>
            <w:div w:id="751007258">
              <w:marLeft w:val="-75"/>
              <w:marRight w:val="-75"/>
              <w:marTop w:val="0"/>
              <w:marBottom w:val="0"/>
              <w:divBdr>
                <w:top w:val="none" w:sz="0" w:space="0" w:color="auto"/>
                <w:left w:val="none" w:sz="0" w:space="0" w:color="auto"/>
                <w:bottom w:val="none" w:sz="0" w:space="0" w:color="auto"/>
                <w:right w:val="none" w:sz="0" w:space="0" w:color="auto"/>
              </w:divBdr>
              <w:divsChild>
                <w:div w:id="1031734209">
                  <w:marLeft w:val="0"/>
                  <w:marRight w:val="0"/>
                  <w:marTop w:val="0"/>
                  <w:marBottom w:val="150"/>
                  <w:divBdr>
                    <w:top w:val="none" w:sz="0" w:space="0" w:color="auto"/>
                    <w:left w:val="none" w:sz="0" w:space="0" w:color="auto"/>
                    <w:bottom w:val="none" w:sz="0" w:space="0" w:color="auto"/>
                    <w:right w:val="none" w:sz="0" w:space="0" w:color="auto"/>
                  </w:divBdr>
                  <w:divsChild>
                    <w:div w:id="376852764">
                      <w:marLeft w:val="0"/>
                      <w:marRight w:val="0"/>
                      <w:marTop w:val="0"/>
                      <w:marBottom w:val="0"/>
                      <w:divBdr>
                        <w:top w:val="none" w:sz="0" w:space="0" w:color="auto"/>
                        <w:left w:val="single" w:sz="6" w:space="11" w:color="B3BDB6"/>
                        <w:bottom w:val="single" w:sz="6" w:space="11" w:color="B3BDB6"/>
                        <w:right w:val="single" w:sz="6" w:space="11" w:color="B3BDB6"/>
                      </w:divBdr>
                      <w:divsChild>
                        <w:div w:id="12995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6905">
                  <w:marLeft w:val="0"/>
                  <w:marRight w:val="0"/>
                  <w:marTop w:val="0"/>
                  <w:marBottom w:val="150"/>
                  <w:divBdr>
                    <w:top w:val="none" w:sz="0" w:space="0" w:color="auto"/>
                    <w:left w:val="none" w:sz="0" w:space="0" w:color="auto"/>
                    <w:bottom w:val="none" w:sz="0" w:space="0" w:color="auto"/>
                    <w:right w:val="none" w:sz="0" w:space="0" w:color="auto"/>
                  </w:divBdr>
                  <w:divsChild>
                    <w:div w:id="1425958973">
                      <w:marLeft w:val="0"/>
                      <w:marRight w:val="0"/>
                      <w:marTop w:val="0"/>
                      <w:marBottom w:val="0"/>
                      <w:divBdr>
                        <w:top w:val="none" w:sz="0" w:space="0" w:color="auto"/>
                        <w:left w:val="single" w:sz="6" w:space="11" w:color="B3BDB6"/>
                        <w:bottom w:val="single" w:sz="6" w:space="11" w:color="B3BDB6"/>
                        <w:right w:val="single" w:sz="6" w:space="11" w:color="B3BDB6"/>
                      </w:divBdr>
                      <w:divsChild>
                        <w:div w:id="1455975914">
                          <w:marLeft w:val="-75"/>
                          <w:marRight w:val="0"/>
                          <w:marTop w:val="0"/>
                          <w:marBottom w:val="0"/>
                          <w:divBdr>
                            <w:top w:val="none" w:sz="0" w:space="0" w:color="auto"/>
                            <w:left w:val="none" w:sz="0" w:space="0" w:color="auto"/>
                            <w:bottom w:val="none" w:sz="0" w:space="0" w:color="auto"/>
                            <w:right w:val="none" w:sz="0" w:space="0" w:color="auto"/>
                          </w:divBdr>
                          <w:divsChild>
                            <w:div w:id="365640330">
                              <w:marLeft w:val="0"/>
                              <w:marRight w:val="0"/>
                              <w:marTop w:val="0"/>
                              <w:marBottom w:val="0"/>
                              <w:divBdr>
                                <w:top w:val="none" w:sz="0" w:space="0" w:color="auto"/>
                                <w:left w:val="none" w:sz="0" w:space="0" w:color="auto"/>
                                <w:bottom w:val="none" w:sz="0" w:space="0" w:color="auto"/>
                                <w:right w:val="none" w:sz="0" w:space="0" w:color="auto"/>
                              </w:divBdr>
                              <w:divsChild>
                                <w:div w:id="251091878">
                                  <w:marLeft w:val="75"/>
                                  <w:marRight w:val="0"/>
                                  <w:marTop w:val="0"/>
                                  <w:marBottom w:val="0"/>
                                  <w:divBdr>
                                    <w:top w:val="none" w:sz="0" w:space="0" w:color="auto"/>
                                    <w:left w:val="none" w:sz="0" w:space="0" w:color="auto"/>
                                    <w:bottom w:val="none" w:sz="0" w:space="0" w:color="auto"/>
                                    <w:right w:val="none" w:sz="0" w:space="0" w:color="auto"/>
                                  </w:divBdr>
                                </w:div>
                                <w:div w:id="3905467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975297">
      <w:bodyDiv w:val="1"/>
      <w:marLeft w:val="0"/>
      <w:marRight w:val="0"/>
      <w:marTop w:val="0"/>
      <w:marBottom w:val="0"/>
      <w:divBdr>
        <w:top w:val="none" w:sz="0" w:space="0" w:color="auto"/>
        <w:left w:val="none" w:sz="0" w:space="0" w:color="auto"/>
        <w:bottom w:val="none" w:sz="0" w:space="0" w:color="auto"/>
        <w:right w:val="none" w:sz="0" w:space="0" w:color="auto"/>
      </w:divBdr>
    </w:div>
    <w:div w:id="1079713609">
      <w:bodyDiv w:val="1"/>
      <w:marLeft w:val="0"/>
      <w:marRight w:val="0"/>
      <w:marTop w:val="0"/>
      <w:marBottom w:val="0"/>
      <w:divBdr>
        <w:top w:val="none" w:sz="0" w:space="0" w:color="auto"/>
        <w:left w:val="none" w:sz="0" w:space="0" w:color="auto"/>
        <w:bottom w:val="none" w:sz="0" w:space="0" w:color="auto"/>
        <w:right w:val="none" w:sz="0" w:space="0" w:color="auto"/>
      </w:divBdr>
    </w:div>
    <w:div w:id="1086852113">
      <w:bodyDiv w:val="1"/>
      <w:marLeft w:val="0"/>
      <w:marRight w:val="0"/>
      <w:marTop w:val="0"/>
      <w:marBottom w:val="0"/>
      <w:divBdr>
        <w:top w:val="none" w:sz="0" w:space="0" w:color="auto"/>
        <w:left w:val="none" w:sz="0" w:space="0" w:color="auto"/>
        <w:bottom w:val="none" w:sz="0" w:space="0" w:color="auto"/>
        <w:right w:val="none" w:sz="0" w:space="0" w:color="auto"/>
      </w:divBdr>
      <w:divsChild>
        <w:div w:id="1067072410">
          <w:marLeft w:val="-15"/>
          <w:marRight w:val="-15"/>
          <w:marTop w:val="0"/>
          <w:marBottom w:val="0"/>
          <w:divBdr>
            <w:top w:val="none" w:sz="0" w:space="0" w:color="auto"/>
            <w:left w:val="none" w:sz="0" w:space="0" w:color="auto"/>
            <w:bottom w:val="none" w:sz="0" w:space="0" w:color="auto"/>
            <w:right w:val="none" w:sz="0" w:space="0" w:color="auto"/>
          </w:divBdr>
        </w:div>
        <w:div w:id="634723234">
          <w:marLeft w:val="-105"/>
          <w:marRight w:val="-105"/>
          <w:marTop w:val="0"/>
          <w:marBottom w:val="0"/>
          <w:divBdr>
            <w:top w:val="none" w:sz="0" w:space="0" w:color="auto"/>
            <w:left w:val="none" w:sz="0" w:space="0" w:color="auto"/>
            <w:bottom w:val="none" w:sz="0" w:space="0" w:color="auto"/>
            <w:right w:val="none" w:sz="0" w:space="0" w:color="auto"/>
          </w:divBdr>
          <w:divsChild>
            <w:div w:id="559824121">
              <w:marLeft w:val="0"/>
              <w:marRight w:val="0"/>
              <w:marTop w:val="0"/>
              <w:marBottom w:val="0"/>
              <w:divBdr>
                <w:top w:val="none" w:sz="0" w:space="0" w:color="auto"/>
                <w:left w:val="none" w:sz="0" w:space="0" w:color="auto"/>
                <w:bottom w:val="none" w:sz="0" w:space="0" w:color="auto"/>
                <w:right w:val="none" w:sz="0" w:space="0" w:color="auto"/>
              </w:divBdr>
            </w:div>
          </w:divsChild>
        </w:div>
        <w:div w:id="1260529020">
          <w:marLeft w:val="-15"/>
          <w:marRight w:val="-15"/>
          <w:marTop w:val="0"/>
          <w:marBottom w:val="0"/>
          <w:divBdr>
            <w:top w:val="none" w:sz="0" w:space="0" w:color="auto"/>
            <w:left w:val="none" w:sz="0" w:space="0" w:color="auto"/>
            <w:bottom w:val="none" w:sz="0" w:space="0" w:color="auto"/>
            <w:right w:val="none" w:sz="0" w:space="0" w:color="auto"/>
          </w:divBdr>
          <w:divsChild>
            <w:div w:id="812603373">
              <w:marLeft w:val="0"/>
              <w:marRight w:val="0"/>
              <w:marTop w:val="0"/>
              <w:marBottom w:val="0"/>
              <w:divBdr>
                <w:top w:val="none" w:sz="0" w:space="0" w:color="auto"/>
                <w:left w:val="none" w:sz="0" w:space="0" w:color="auto"/>
                <w:bottom w:val="none" w:sz="0" w:space="0" w:color="auto"/>
                <w:right w:val="none" w:sz="0" w:space="0" w:color="auto"/>
              </w:divBdr>
            </w:div>
          </w:divsChild>
        </w:div>
        <w:div w:id="595140789">
          <w:marLeft w:val="-15"/>
          <w:marRight w:val="-15"/>
          <w:marTop w:val="0"/>
          <w:marBottom w:val="0"/>
          <w:divBdr>
            <w:top w:val="none" w:sz="0" w:space="0" w:color="auto"/>
            <w:left w:val="none" w:sz="0" w:space="0" w:color="auto"/>
            <w:bottom w:val="none" w:sz="0" w:space="0" w:color="auto"/>
            <w:right w:val="none" w:sz="0" w:space="0" w:color="auto"/>
          </w:divBdr>
        </w:div>
      </w:divsChild>
    </w:div>
    <w:div w:id="1126387434">
      <w:bodyDiv w:val="1"/>
      <w:marLeft w:val="0"/>
      <w:marRight w:val="0"/>
      <w:marTop w:val="0"/>
      <w:marBottom w:val="0"/>
      <w:divBdr>
        <w:top w:val="none" w:sz="0" w:space="0" w:color="auto"/>
        <w:left w:val="none" w:sz="0" w:space="0" w:color="auto"/>
        <w:bottom w:val="none" w:sz="0" w:space="0" w:color="auto"/>
        <w:right w:val="none" w:sz="0" w:space="0" w:color="auto"/>
      </w:divBdr>
    </w:div>
    <w:div w:id="1164199443">
      <w:bodyDiv w:val="1"/>
      <w:marLeft w:val="0"/>
      <w:marRight w:val="0"/>
      <w:marTop w:val="0"/>
      <w:marBottom w:val="0"/>
      <w:divBdr>
        <w:top w:val="none" w:sz="0" w:space="0" w:color="auto"/>
        <w:left w:val="none" w:sz="0" w:space="0" w:color="auto"/>
        <w:bottom w:val="none" w:sz="0" w:space="0" w:color="auto"/>
        <w:right w:val="none" w:sz="0" w:space="0" w:color="auto"/>
      </w:divBdr>
    </w:div>
    <w:div w:id="1223516318">
      <w:bodyDiv w:val="1"/>
      <w:marLeft w:val="0"/>
      <w:marRight w:val="0"/>
      <w:marTop w:val="0"/>
      <w:marBottom w:val="0"/>
      <w:divBdr>
        <w:top w:val="none" w:sz="0" w:space="0" w:color="auto"/>
        <w:left w:val="none" w:sz="0" w:space="0" w:color="auto"/>
        <w:bottom w:val="none" w:sz="0" w:space="0" w:color="auto"/>
        <w:right w:val="none" w:sz="0" w:space="0" w:color="auto"/>
      </w:divBdr>
    </w:div>
    <w:div w:id="1253124509">
      <w:bodyDiv w:val="1"/>
      <w:marLeft w:val="0"/>
      <w:marRight w:val="0"/>
      <w:marTop w:val="0"/>
      <w:marBottom w:val="0"/>
      <w:divBdr>
        <w:top w:val="none" w:sz="0" w:space="0" w:color="auto"/>
        <w:left w:val="none" w:sz="0" w:space="0" w:color="auto"/>
        <w:bottom w:val="none" w:sz="0" w:space="0" w:color="auto"/>
        <w:right w:val="none" w:sz="0" w:space="0" w:color="auto"/>
      </w:divBdr>
    </w:div>
    <w:div w:id="1259682343">
      <w:bodyDiv w:val="1"/>
      <w:marLeft w:val="0"/>
      <w:marRight w:val="0"/>
      <w:marTop w:val="0"/>
      <w:marBottom w:val="0"/>
      <w:divBdr>
        <w:top w:val="none" w:sz="0" w:space="0" w:color="auto"/>
        <w:left w:val="none" w:sz="0" w:space="0" w:color="auto"/>
        <w:bottom w:val="none" w:sz="0" w:space="0" w:color="auto"/>
        <w:right w:val="none" w:sz="0" w:space="0" w:color="auto"/>
      </w:divBdr>
    </w:div>
    <w:div w:id="1267887407">
      <w:bodyDiv w:val="1"/>
      <w:marLeft w:val="0"/>
      <w:marRight w:val="0"/>
      <w:marTop w:val="0"/>
      <w:marBottom w:val="0"/>
      <w:divBdr>
        <w:top w:val="none" w:sz="0" w:space="0" w:color="auto"/>
        <w:left w:val="none" w:sz="0" w:space="0" w:color="auto"/>
        <w:bottom w:val="none" w:sz="0" w:space="0" w:color="auto"/>
        <w:right w:val="none" w:sz="0" w:space="0" w:color="auto"/>
      </w:divBdr>
    </w:div>
    <w:div w:id="1270817321">
      <w:bodyDiv w:val="1"/>
      <w:marLeft w:val="0"/>
      <w:marRight w:val="0"/>
      <w:marTop w:val="0"/>
      <w:marBottom w:val="0"/>
      <w:divBdr>
        <w:top w:val="none" w:sz="0" w:space="0" w:color="auto"/>
        <w:left w:val="none" w:sz="0" w:space="0" w:color="auto"/>
        <w:bottom w:val="none" w:sz="0" w:space="0" w:color="auto"/>
        <w:right w:val="none" w:sz="0" w:space="0" w:color="auto"/>
      </w:divBdr>
    </w:div>
    <w:div w:id="1376003953">
      <w:bodyDiv w:val="1"/>
      <w:marLeft w:val="0"/>
      <w:marRight w:val="0"/>
      <w:marTop w:val="0"/>
      <w:marBottom w:val="0"/>
      <w:divBdr>
        <w:top w:val="none" w:sz="0" w:space="0" w:color="auto"/>
        <w:left w:val="none" w:sz="0" w:space="0" w:color="auto"/>
        <w:bottom w:val="none" w:sz="0" w:space="0" w:color="auto"/>
        <w:right w:val="none" w:sz="0" w:space="0" w:color="auto"/>
      </w:divBdr>
    </w:div>
    <w:div w:id="1399287976">
      <w:bodyDiv w:val="1"/>
      <w:marLeft w:val="0"/>
      <w:marRight w:val="0"/>
      <w:marTop w:val="0"/>
      <w:marBottom w:val="0"/>
      <w:divBdr>
        <w:top w:val="none" w:sz="0" w:space="0" w:color="auto"/>
        <w:left w:val="none" w:sz="0" w:space="0" w:color="auto"/>
        <w:bottom w:val="none" w:sz="0" w:space="0" w:color="auto"/>
        <w:right w:val="none" w:sz="0" w:space="0" w:color="auto"/>
      </w:divBdr>
    </w:div>
    <w:div w:id="1425615488">
      <w:bodyDiv w:val="1"/>
      <w:marLeft w:val="0"/>
      <w:marRight w:val="0"/>
      <w:marTop w:val="0"/>
      <w:marBottom w:val="0"/>
      <w:divBdr>
        <w:top w:val="none" w:sz="0" w:space="0" w:color="auto"/>
        <w:left w:val="none" w:sz="0" w:space="0" w:color="auto"/>
        <w:bottom w:val="none" w:sz="0" w:space="0" w:color="auto"/>
        <w:right w:val="none" w:sz="0" w:space="0" w:color="auto"/>
      </w:divBdr>
    </w:div>
    <w:div w:id="1472211509">
      <w:bodyDiv w:val="1"/>
      <w:marLeft w:val="0"/>
      <w:marRight w:val="0"/>
      <w:marTop w:val="0"/>
      <w:marBottom w:val="0"/>
      <w:divBdr>
        <w:top w:val="none" w:sz="0" w:space="0" w:color="auto"/>
        <w:left w:val="none" w:sz="0" w:space="0" w:color="auto"/>
        <w:bottom w:val="none" w:sz="0" w:space="0" w:color="auto"/>
        <w:right w:val="none" w:sz="0" w:space="0" w:color="auto"/>
      </w:divBdr>
    </w:div>
    <w:div w:id="1472282670">
      <w:bodyDiv w:val="1"/>
      <w:marLeft w:val="0"/>
      <w:marRight w:val="0"/>
      <w:marTop w:val="0"/>
      <w:marBottom w:val="0"/>
      <w:divBdr>
        <w:top w:val="none" w:sz="0" w:space="0" w:color="auto"/>
        <w:left w:val="none" w:sz="0" w:space="0" w:color="auto"/>
        <w:bottom w:val="none" w:sz="0" w:space="0" w:color="auto"/>
        <w:right w:val="none" w:sz="0" w:space="0" w:color="auto"/>
      </w:divBdr>
    </w:div>
    <w:div w:id="1493521228">
      <w:bodyDiv w:val="1"/>
      <w:marLeft w:val="0"/>
      <w:marRight w:val="0"/>
      <w:marTop w:val="0"/>
      <w:marBottom w:val="0"/>
      <w:divBdr>
        <w:top w:val="none" w:sz="0" w:space="0" w:color="auto"/>
        <w:left w:val="none" w:sz="0" w:space="0" w:color="auto"/>
        <w:bottom w:val="none" w:sz="0" w:space="0" w:color="auto"/>
        <w:right w:val="none" w:sz="0" w:space="0" w:color="auto"/>
      </w:divBdr>
    </w:div>
    <w:div w:id="1537280215">
      <w:bodyDiv w:val="1"/>
      <w:marLeft w:val="0"/>
      <w:marRight w:val="0"/>
      <w:marTop w:val="0"/>
      <w:marBottom w:val="0"/>
      <w:divBdr>
        <w:top w:val="none" w:sz="0" w:space="0" w:color="auto"/>
        <w:left w:val="none" w:sz="0" w:space="0" w:color="auto"/>
        <w:bottom w:val="none" w:sz="0" w:space="0" w:color="auto"/>
        <w:right w:val="none" w:sz="0" w:space="0" w:color="auto"/>
      </w:divBdr>
    </w:div>
    <w:div w:id="1557398310">
      <w:bodyDiv w:val="1"/>
      <w:marLeft w:val="0"/>
      <w:marRight w:val="0"/>
      <w:marTop w:val="0"/>
      <w:marBottom w:val="0"/>
      <w:divBdr>
        <w:top w:val="none" w:sz="0" w:space="0" w:color="auto"/>
        <w:left w:val="none" w:sz="0" w:space="0" w:color="auto"/>
        <w:bottom w:val="none" w:sz="0" w:space="0" w:color="auto"/>
        <w:right w:val="none" w:sz="0" w:space="0" w:color="auto"/>
      </w:divBdr>
    </w:div>
    <w:div w:id="1626890561">
      <w:bodyDiv w:val="1"/>
      <w:marLeft w:val="0"/>
      <w:marRight w:val="0"/>
      <w:marTop w:val="0"/>
      <w:marBottom w:val="0"/>
      <w:divBdr>
        <w:top w:val="none" w:sz="0" w:space="0" w:color="auto"/>
        <w:left w:val="none" w:sz="0" w:space="0" w:color="auto"/>
        <w:bottom w:val="none" w:sz="0" w:space="0" w:color="auto"/>
        <w:right w:val="none" w:sz="0" w:space="0" w:color="auto"/>
      </w:divBdr>
    </w:div>
    <w:div w:id="1637295367">
      <w:bodyDiv w:val="1"/>
      <w:marLeft w:val="0"/>
      <w:marRight w:val="0"/>
      <w:marTop w:val="0"/>
      <w:marBottom w:val="0"/>
      <w:divBdr>
        <w:top w:val="none" w:sz="0" w:space="0" w:color="auto"/>
        <w:left w:val="none" w:sz="0" w:space="0" w:color="auto"/>
        <w:bottom w:val="none" w:sz="0" w:space="0" w:color="auto"/>
        <w:right w:val="none" w:sz="0" w:space="0" w:color="auto"/>
      </w:divBdr>
    </w:div>
    <w:div w:id="1706099395">
      <w:bodyDiv w:val="1"/>
      <w:marLeft w:val="0"/>
      <w:marRight w:val="0"/>
      <w:marTop w:val="0"/>
      <w:marBottom w:val="0"/>
      <w:divBdr>
        <w:top w:val="none" w:sz="0" w:space="0" w:color="auto"/>
        <w:left w:val="none" w:sz="0" w:space="0" w:color="auto"/>
        <w:bottom w:val="none" w:sz="0" w:space="0" w:color="auto"/>
        <w:right w:val="none" w:sz="0" w:space="0" w:color="auto"/>
      </w:divBdr>
      <w:divsChild>
        <w:div w:id="978649277">
          <w:marLeft w:val="0"/>
          <w:marRight w:val="0"/>
          <w:marTop w:val="0"/>
          <w:marBottom w:val="0"/>
          <w:divBdr>
            <w:top w:val="none" w:sz="0" w:space="0" w:color="auto"/>
            <w:left w:val="none" w:sz="0" w:space="0" w:color="auto"/>
            <w:bottom w:val="none" w:sz="0" w:space="0" w:color="auto"/>
            <w:right w:val="none" w:sz="0" w:space="0" w:color="auto"/>
          </w:divBdr>
          <w:divsChild>
            <w:div w:id="1855605693">
              <w:marLeft w:val="-75"/>
              <w:marRight w:val="-75"/>
              <w:marTop w:val="0"/>
              <w:marBottom w:val="0"/>
              <w:divBdr>
                <w:top w:val="none" w:sz="0" w:space="0" w:color="auto"/>
                <w:left w:val="none" w:sz="0" w:space="0" w:color="auto"/>
                <w:bottom w:val="none" w:sz="0" w:space="0" w:color="auto"/>
                <w:right w:val="none" w:sz="0" w:space="0" w:color="auto"/>
              </w:divBdr>
              <w:divsChild>
                <w:div w:id="987393437">
                  <w:marLeft w:val="0"/>
                  <w:marRight w:val="0"/>
                  <w:marTop w:val="0"/>
                  <w:marBottom w:val="150"/>
                  <w:divBdr>
                    <w:top w:val="none" w:sz="0" w:space="0" w:color="auto"/>
                    <w:left w:val="none" w:sz="0" w:space="0" w:color="auto"/>
                    <w:bottom w:val="none" w:sz="0" w:space="0" w:color="auto"/>
                    <w:right w:val="none" w:sz="0" w:space="0" w:color="auto"/>
                  </w:divBdr>
                  <w:divsChild>
                    <w:div w:id="190324838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1381130105">
                  <w:marLeft w:val="0"/>
                  <w:marRight w:val="0"/>
                  <w:marTop w:val="0"/>
                  <w:marBottom w:val="150"/>
                  <w:divBdr>
                    <w:top w:val="none" w:sz="0" w:space="0" w:color="auto"/>
                    <w:left w:val="none" w:sz="0" w:space="0" w:color="auto"/>
                    <w:bottom w:val="none" w:sz="0" w:space="0" w:color="auto"/>
                    <w:right w:val="none" w:sz="0" w:space="0" w:color="auto"/>
                  </w:divBdr>
                  <w:divsChild>
                    <w:div w:id="1928611203">
                      <w:marLeft w:val="0"/>
                      <w:marRight w:val="0"/>
                      <w:marTop w:val="0"/>
                      <w:marBottom w:val="0"/>
                      <w:divBdr>
                        <w:top w:val="none" w:sz="0" w:space="0" w:color="auto"/>
                        <w:left w:val="single" w:sz="6" w:space="11" w:color="B3BDB6"/>
                        <w:bottom w:val="single" w:sz="6" w:space="11" w:color="B3BDB6"/>
                        <w:right w:val="single" w:sz="6" w:space="11" w:color="B3BDB6"/>
                      </w:divBdr>
                      <w:divsChild>
                        <w:div w:id="1167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1713">
                  <w:marLeft w:val="0"/>
                  <w:marRight w:val="0"/>
                  <w:marTop w:val="0"/>
                  <w:marBottom w:val="150"/>
                  <w:divBdr>
                    <w:top w:val="none" w:sz="0" w:space="0" w:color="auto"/>
                    <w:left w:val="none" w:sz="0" w:space="0" w:color="auto"/>
                    <w:bottom w:val="none" w:sz="0" w:space="0" w:color="auto"/>
                    <w:right w:val="none" w:sz="0" w:space="0" w:color="auto"/>
                  </w:divBdr>
                  <w:divsChild>
                    <w:div w:id="987636792">
                      <w:marLeft w:val="0"/>
                      <w:marRight w:val="0"/>
                      <w:marTop w:val="0"/>
                      <w:marBottom w:val="0"/>
                      <w:divBdr>
                        <w:top w:val="none" w:sz="0" w:space="0" w:color="auto"/>
                        <w:left w:val="single" w:sz="6" w:space="11" w:color="B3BDB6"/>
                        <w:bottom w:val="single" w:sz="6" w:space="11" w:color="B3BDB6"/>
                        <w:right w:val="single" w:sz="6" w:space="11" w:color="B3BDB6"/>
                      </w:divBdr>
                      <w:divsChild>
                        <w:div w:id="1554151430">
                          <w:marLeft w:val="-75"/>
                          <w:marRight w:val="0"/>
                          <w:marTop w:val="0"/>
                          <w:marBottom w:val="0"/>
                          <w:divBdr>
                            <w:top w:val="none" w:sz="0" w:space="0" w:color="auto"/>
                            <w:left w:val="none" w:sz="0" w:space="0" w:color="auto"/>
                            <w:bottom w:val="none" w:sz="0" w:space="0" w:color="auto"/>
                            <w:right w:val="none" w:sz="0" w:space="0" w:color="auto"/>
                          </w:divBdr>
                          <w:divsChild>
                            <w:div w:id="1081223387">
                              <w:marLeft w:val="0"/>
                              <w:marRight w:val="0"/>
                              <w:marTop w:val="0"/>
                              <w:marBottom w:val="0"/>
                              <w:divBdr>
                                <w:top w:val="none" w:sz="0" w:space="0" w:color="auto"/>
                                <w:left w:val="none" w:sz="0" w:space="0" w:color="auto"/>
                                <w:bottom w:val="none" w:sz="0" w:space="0" w:color="auto"/>
                                <w:right w:val="none" w:sz="0" w:space="0" w:color="auto"/>
                              </w:divBdr>
                              <w:divsChild>
                                <w:div w:id="1512990765">
                                  <w:marLeft w:val="75"/>
                                  <w:marRight w:val="0"/>
                                  <w:marTop w:val="0"/>
                                  <w:marBottom w:val="0"/>
                                  <w:divBdr>
                                    <w:top w:val="none" w:sz="0" w:space="0" w:color="auto"/>
                                    <w:left w:val="none" w:sz="0" w:space="0" w:color="auto"/>
                                    <w:bottom w:val="none" w:sz="0" w:space="0" w:color="auto"/>
                                    <w:right w:val="none" w:sz="0" w:space="0" w:color="auto"/>
                                  </w:divBdr>
                                </w:div>
                                <w:div w:id="10404702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57559">
      <w:bodyDiv w:val="1"/>
      <w:marLeft w:val="0"/>
      <w:marRight w:val="0"/>
      <w:marTop w:val="0"/>
      <w:marBottom w:val="0"/>
      <w:divBdr>
        <w:top w:val="none" w:sz="0" w:space="0" w:color="auto"/>
        <w:left w:val="none" w:sz="0" w:space="0" w:color="auto"/>
        <w:bottom w:val="none" w:sz="0" w:space="0" w:color="auto"/>
        <w:right w:val="none" w:sz="0" w:space="0" w:color="auto"/>
      </w:divBdr>
    </w:div>
    <w:div w:id="1717272052">
      <w:bodyDiv w:val="1"/>
      <w:marLeft w:val="0"/>
      <w:marRight w:val="0"/>
      <w:marTop w:val="0"/>
      <w:marBottom w:val="0"/>
      <w:divBdr>
        <w:top w:val="none" w:sz="0" w:space="0" w:color="auto"/>
        <w:left w:val="none" w:sz="0" w:space="0" w:color="auto"/>
        <w:bottom w:val="none" w:sz="0" w:space="0" w:color="auto"/>
        <w:right w:val="none" w:sz="0" w:space="0" w:color="auto"/>
      </w:divBdr>
    </w:div>
    <w:div w:id="1727486558">
      <w:bodyDiv w:val="1"/>
      <w:marLeft w:val="0"/>
      <w:marRight w:val="0"/>
      <w:marTop w:val="0"/>
      <w:marBottom w:val="0"/>
      <w:divBdr>
        <w:top w:val="none" w:sz="0" w:space="0" w:color="auto"/>
        <w:left w:val="none" w:sz="0" w:space="0" w:color="auto"/>
        <w:bottom w:val="none" w:sz="0" w:space="0" w:color="auto"/>
        <w:right w:val="none" w:sz="0" w:space="0" w:color="auto"/>
      </w:divBdr>
      <w:divsChild>
        <w:div w:id="1266502654">
          <w:marLeft w:val="0"/>
          <w:marRight w:val="0"/>
          <w:marTop w:val="0"/>
          <w:marBottom w:val="0"/>
          <w:divBdr>
            <w:top w:val="none" w:sz="0" w:space="0" w:color="auto"/>
            <w:left w:val="none" w:sz="0" w:space="0" w:color="auto"/>
            <w:bottom w:val="none" w:sz="0" w:space="0" w:color="auto"/>
            <w:right w:val="none" w:sz="0" w:space="0" w:color="auto"/>
          </w:divBdr>
          <w:divsChild>
            <w:div w:id="1933197358">
              <w:marLeft w:val="0"/>
              <w:marRight w:val="0"/>
              <w:marTop w:val="0"/>
              <w:marBottom w:val="0"/>
              <w:divBdr>
                <w:top w:val="none" w:sz="0" w:space="0" w:color="auto"/>
                <w:left w:val="none" w:sz="0" w:space="0" w:color="auto"/>
                <w:bottom w:val="none" w:sz="0" w:space="0" w:color="auto"/>
                <w:right w:val="none" w:sz="0" w:space="0" w:color="auto"/>
              </w:divBdr>
            </w:div>
            <w:div w:id="278999494">
              <w:marLeft w:val="0"/>
              <w:marRight w:val="0"/>
              <w:marTop w:val="0"/>
              <w:marBottom w:val="0"/>
              <w:divBdr>
                <w:top w:val="none" w:sz="0" w:space="0" w:color="auto"/>
                <w:left w:val="none" w:sz="0" w:space="0" w:color="auto"/>
                <w:bottom w:val="none" w:sz="0" w:space="0" w:color="auto"/>
                <w:right w:val="none" w:sz="0" w:space="0" w:color="auto"/>
              </w:divBdr>
              <w:divsChild>
                <w:div w:id="1006134811">
                  <w:marLeft w:val="0"/>
                  <w:marRight w:val="0"/>
                  <w:marTop w:val="0"/>
                  <w:marBottom w:val="0"/>
                  <w:divBdr>
                    <w:top w:val="none" w:sz="0" w:space="0" w:color="auto"/>
                    <w:left w:val="none" w:sz="0" w:space="0" w:color="auto"/>
                    <w:bottom w:val="none" w:sz="0" w:space="0" w:color="auto"/>
                    <w:right w:val="none" w:sz="0" w:space="0" w:color="auto"/>
                  </w:divBdr>
                </w:div>
                <w:div w:id="1084035386">
                  <w:marLeft w:val="0"/>
                  <w:marRight w:val="0"/>
                  <w:marTop w:val="0"/>
                  <w:marBottom w:val="0"/>
                  <w:divBdr>
                    <w:top w:val="none" w:sz="0" w:space="0" w:color="auto"/>
                    <w:left w:val="none" w:sz="0" w:space="0" w:color="auto"/>
                    <w:bottom w:val="none" w:sz="0" w:space="0" w:color="auto"/>
                    <w:right w:val="none" w:sz="0" w:space="0" w:color="auto"/>
                  </w:divBdr>
                </w:div>
                <w:div w:id="1853179367">
                  <w:marLeft w:val="0"/>
                  <w:marRight w:val="0"/>
                  <w:marTop w:val="0"/>
                  <w:marBottom w:val="0"/>
                  <w:divBdr>
                    <w:top w:val="none" w:sz="0" w:space="0" w:color="auto"/>
                    <w:left w:val="none" w:sz="0" w:space="0" w:color="auto"/>
                    <w:bottom w:val="none" w:sz="0" w:space="0" w:color="auto"/>
                    <w:right w:val="none" w:sz="0" w:space="0" w:color="auto"/>
                  </w:divBdr>
                </w:div>
                <w:div w:id="1295527128">
                  <w:marLeft w:val="0"/>
                  <w:marRight w:val="0"/>
                  <w:marTop w:val="0"/>
                  <w:marBottom w:val="0"/>
                  <w:divBdr>
                    <w:top w:val="none" w:sz="0" w:space="0" w:color="auto"/>
                    <w:left w:val="none" w:sz="0" w:space="0" w:color="auto"/>
                    <w:bottom w:val="none" w:sz="0" w:space="0" w:color="auto"/>
                    <w:right w:val="none" w:sz="0" w:space="0" w:color="auto"/>
                  </w:divBdr>
                </w:div>
                <w:div w:id="2116367816">
                  <w:marLeft w:val="0"/>
                  <w:marRight w:val="0"/>
                  <w:marTop w:val="0"/>
                  <w:marBottom w:val="0"/>
                  <w:divBdr>
                    <w:top w:val="none" w:sz="0" w:space="0" w:color="auto"/>
                    <w:left w:val="none" w:sz="0" w:space="0" w:color="auto"/>
                    <w:bottom w:val="none" w:sz="0" w:space="0" w:color="auto"/>
                    <w:right w:val="none" w:sz="0" w:space="0" w:color="auto"/>
                  </w:divBdr>
                </w:div>
                <w:div w:id="1464805732">
                  <w:marLeft w:val="0"/>
                  <w:marRight w:val="0"/>
                  <w:marTop w:val="0"/>
                  <w:marBottom w:val="0"/>
                  <w:divBdr>
                    <w:top w:val="none" w:sz="0" w:space="0" w:color="auto"/>
                    <w:left w:val="none" w:sz="0" w:space="0" w:color="auto"/>
                    <w:bottom w:val="none" w:sz="0" w:space="0" w:color="auto"/>
                    <w:right w:val="none" w:sz="0" w:space="0" w:color="auto"/>
                  </w:divBdr>
                </w:div>
                <w:div w:id="139688699">
                  <w:marLeft w:val="0"/>
                  <w:marRight w:val="0"/>
                  <w:marTop w:val="0"/>
                  <w:marBottom w:val="0"/>
                  <w:divBdr>
                    <w:top w:val="none" w:sz="0" w:space="0" w:color="auto"/>
                    <w:left w:val="none" w:sz="0" w:space="0" w:color="auto"/>
                    <w:bottom w:val="none" w:sz="0" w:space="0" w:color="auto"/>
                    <w:right w:val="none" w:sz="0" w:space="0" w:color="auto"/>
                  </w:divBdr>
                </w:div>
                <w:div w:id="441531463">
                  <w:marLeft w:val="0"/>
                  <w:marRight w:val="0"/>
                  <w:marTop w:val="0"/>
                  <w:marBottom w:val="0"/>
                  <w:divBdr>
                    <w:top w:val="none" w:sz="0" w:space="0" w:color="auto"/>
                    <w:left w:val="none" w:sz="0" w:space="0" w:color="auto"/>
                    <w:bottom w:val="none" w:sz="0" w:space="0" w:color="auto"/>
                    <w:right w:val="none" w:sz="0" w:space="0" w:color="auto"/>
                  </w:divBdr>
                </w:div>
                <w:div w:id="215747715">
                  <w:marLeft w:val="0"/>
                  <w:marRight w:val="0"/>
                  <w:marTop w:val="0"/>
                  <w:marBottom w:val="0"/>
                  <w:divBdr>
                    <w:top w:val="none" w:sz="0" w:space="0" w:color="auto"/>
                    <w:left w:val="none" w:sz="0" w:space="0" w:color="auto"/>
                    <w:bottom w:val="none" w:sz="0" w:space="0" w:color="auto"/>
                    <w:right w:val="none" w:sz="0" w:space="0" w:color="auto"/>
                  </w:divBdr>
                  <w:divsChild>
                    <w:div w:id="284581800">
                      <w:marLeft w:val="0"/>
                      <w:marRight w:val="0"/>
                      <w:marTop w:val="0"/>
                      <w:marBottom w:val="0"/>
                      <w:divBdr>
                        <w:top w:val="none" w:sz="0" w:space="0" w:color="auto"/>
                        <w:left w:val="none" w:sz="0" w:space="0" w:color="auto"/>
                        <w:bottom w:val="none" w:sz="0" w:space="0" w:color="auto"/>
                        <w:right w:val="none" w:sz="0" w:space="0" w:color="auto"/>
                      </w:divBdr>
                    </w:div>
                    <w:div w:id="1120419634">
                      <w:marLeft w:val="0"/>
                      <w:marRight w:val="0"/>
                      <w:marTop w:val="0"/>
                      <w:marBottom w:val="0"/>
                      <w:divBdr>
                        <w:top w:val="none" w:sz="0" w:space="0" w:color="auto"/>
                        <w:left w:val="none" w:sz="0" w:space="0" w:color="auto"/>
                        <w:bottom w:val="none" w:sz="0" w:space="0" w:color="auto"/>
                        <w:right w:val="none" w:sz="0" w:space="0" w:color="auto"/>
                      </w:divBdr>
                    </w:div>
                    <w:div w:id="971864218">
                      <w:marLeft w:val="0"/>
                      <w:marRight w:val="0"/>
                      <w:marTop w:val="0"/>
                      <w:marBottom w:val="0"/>
                      <w:divBdr>
                        <w:top w:val="none" w:sz="0" w:space="0" w:color="auto"/>
                        <w:left w:val="none" w:sz="0" w:space="0" w:color="auto"/>
                        <w:bottom w:val="none" w:sz="0" w:space="0" w:color="auto"/>
                        <w:right w:val="none" w:sz="0" w:space="0" w:color="auto"/>
                      </w:divBdr>
                      <w:divsChild>
                        <w:div w:id="2084863280">
                          <w:marLeft w:val="0"/>
                          <w:marRight w:val="0"/>
                          <w:marTop w:val="0"/>
                          <w:marBottom w:val="0"/>
                          <w:divBdr>
                            <w:top w:val="none" w:sz="0" w:space="0" w:color="auto"/>
                            <w:left w:val="none" w:sz="0" w:space="0" w:color="auto"/>
                            <w:bottom w:val="none" w:sz="0" w:space="0" w:color="auto"/>
                            <w:right w:val="none" w:sz="0" w:space="0" w:color="auto"/>
                          </w:divBdr>
                        </w:div>
                      </w:divsChild>
                    </w:div>
                    <w:div w:id="1507942985">
                      <w:marLeft w:val="0"/>
                      <w:marRight w:val="0"/>
                      <w:marTop w:val="0"/>
                      <w:marBottom w:val="0"/>
                      <w:divBdr>
                        <w:top w:val="none" w:sz="0" w:space="0" w:color="auto"/>
                        <w:left w:val="none" w:sz="0" w:space="0" w:color="auto"/>
                        <w:bottom w:val="none" w:sz="0" w:space="0" w:color="auto"/>
                        <w:right w:val="none" w:sz="0" w:space="0" w:color="auto"/>
                      </w:divBdr>
                    </w:div>
                    <w:div w:id="5625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15">
              <w:marLeft w:val="0"/>
              <w:marRight w:val="0"/>
              <w:marTop w:val="0"/>
              <w:marBottom w:val="0"/>
              <w:divBdr>
                <w:top w:val="none" w:sz="0" w:space="0" w:color="auto"/>
                <w:left w:val="none" w:sz="0" w:space="0" w:color="auto"/>
                <w:bottom w:val="none" w:sz="0" w:space="0" w:color="auto"/>
                <w:right w:val="none" w:sz="0" w:space="0" w:color="auto"/>
              </w:divBdr>
            </w:div>
          </w:divsChild>
        </w:div>
        <w:div w:id="1950744830">
          <w:marLeft w:val="0"/>
          <w:marRight w:val="0"/>
          <w:marTop w:val="0"/>
          <w:marBottom w:val="0"/>
          <w:divBdr>
            <w:top w:val="none" w:sz="0" w:space="0" w:color="auto"/>
            <w:left w:val="none" w:sz="0" w:space="0" w:color="auto"/>
            <w:bottom w:val="none" w:sz="0" w:space="0" w:color="auto"/>
            <w:right w:val="none" w:sz="0" w:space="0" w:color="auto"/>
          </w:divBdr>
        </w:div>
        <w:div w:id="675615443">
          <w:marLeft w:val="0"/>
          <w:marRight w:val="0"/>
          <w:marTop w:val="0"/>
          <w:marBottom w:val="0"/>
          <w:divBdr>
            <w:top w:val="none" w:sz="0" w:space="0" w:color="auto"/>
            <w:left w:val="none" w:sz="0" w:space="0" w:color="auto"/>
            <w:bottom w:val="none" w:sz="0" w:space="0" w:color="auto"/>
            <w:right w:val="none" w:sz="0" w:space="0" w:color="auto"/>
          </w:divBdr>
        </w:div>
        <w:div w:id="640113602">
          <w:marLeft w:val="0"/>
          <w:marRight w:val="0"/>
          <w:marTop w:val="0"/>
          <w:marBottom w:val="0"/>
          <w:divBdr>
            <w:top w:val="none" w:sz="0" w:space="0" w:color="auto"/>
            <w:left w:val="none" w:sz="0" w:space="0" w:color="auto"/>
            <w:bottom w:val="none" w:sz="0" w:space="0" w:color="auto"/>
            <w:right w:val="none" w:sz="0" w:space="0" w:color="auto"/>
          </w:divBdr>
        </w:div>
        <w:div w:id="1424649003">
          <w:marLeft w:val="0"/>
          <w:marRight w:val="0"/>
          <w:marTop w:val="0"/>
          <w:marBottom w:val="0"/>
          <w:divBdr>
            <w:top w:val="none" w:sz="0" w:space="0" w:color="auto"/>
            <w:left w:val="none" w:sz="0" w:space="0" w:color="auto"/>
            <w:bottom w:val="none" w:sz="0" w:space="0" w:color="auto"/>
            <w:right w:val="none" w:sz="0" w:space="0" w:color="auto"/>
          </w:divBdr>
        </w:div>
      </w:divsChild>
    </w:div>
    <w:div w:id="1734545496">
      <w:bodyDiv w:val="1"/>
      <w:marLeft w:val="0"/>
      <w:marRight w:val="0"/>
      <w:marTop w:val="0"/>
      <w:marBottom w:val="0"/>
      <w:divBdr>
        <w:top w:val="none" w:sz="0" w:space="0" w:color="auto"/>
        <w:left w:val="none" w:sz="0" w:space="0" w:color="auto"/>
        <w:bottom w:val="none" w:sz="0" w:space="0" w:color="auto"/>
        <w:right w:val="none" w:sz="0" w:space="0" w:color="auto"/>
      </w:divBdr>
    </w:div>
    <w:div w:id="1750347781">
      <w:bodyDiv w:val="1"/>
      <w:marLeft w:val="0"/>
      <w:marRight w:val="0"/>
      <w:marTop w:val="0"/>
      <w:marBottom w:val="0"/>
      <w:divBdr>
        <w:top w:val="none" w:sz="0" w:space="0" w:color="auto"/>
        <w:left w:val="none" w:sz="0" w:space="0" w:color="auto"/>
        <w:bottom w:val="none" w:sz="0" w:space="0" w:color="auto"/>
        <w:right w:val="none" w:sz="0" w:space="0" w:color="auto"/>
      </w:divBdr>
      <w:divsChild>
        <w:div w:id="1703823190">
          <w:marLeft w:val="0"/>
          <w:marRight w:val="0"/>
          <w:marTop w:val="0"/>
          <w:marBottom w:val="0"/>
          <w:divBdr>
            <w:top w:val="none" w:sz="0" w:space="0" w:color="auto"/>
            <w:left w:val="none" w:sz="0" w:space="0" w:color="auto"/>
            <w:bottom w:val="none" w:sz="0" w:space="0" w:color="auto"/>
            <w:right w:val="none" w:sz="0" w:space="0" w:color="auto"/>
          </w:divBdr>
        </w:div>
        <w:div w:id="1181551729">
          <w:marLeft w:val="0"/>
          <w:marRight w:val="0"/>
          <w:marTop w:val="0"/>
          <w:marBottom w:val="0"/>
          <w:divBdr>
            <w:top w:val="none" w:sz="0" w:space="0" w:color="auto"/>
            <w:left w:val="none" w:sz="0" w:space="0" w:color="auto"/>
            <w:bottom w:val="none" w:sz="0" w:space="0" w:color="auto"/>
            <w:right w:val="none" w:sz="0" w:space="0" w:color="auto"/>
          </w:divBdr>
        </w:div>
      </w:divsChild>
    </w:div>
    <w:div w:id="1789853885">
      <w:bodyDiv w:val="1"/>
      <w:marLeft w:val="0"/>
      <w:marRight w:val="0"/>
      <w:marTop w:val="0"/>
      <w:marBottom w:val="0"/>
      <w:divBdr>
        <w:top w:val="none" w:sz="0" w:space="0" w:color="auto"/>
        <w:left w:val="none" w:sz="0" w:space="0" w:color="auto"/>
        <w:bottom w:val="none" w:sz="0" w:space="0" w:color="auto"/>
        <w:right w:val="none" w:sz="0" w:space="0" w:color="auto"/>
      </w:divBdr>
      <w:divsChild>
        <w:div w:id="184366480">
          <w:marLeft w:val="0"/>
          <w:marRight w:val="0"/>
          <w:marTop w:val="0"/>
          <w:marBottom w:val="0"/>
          <w:divBdr>
            <w:top w:val="none" w:sz="0" w:space="0" w:color="auto"/>
            <w:left w:val="none" w:sz="0" w:space="0" w:color="auto"/>
            <w:bottom w:val="none" w:sz="0" w:space="0" w:color="auto"/>
            <w:right w:val="none" w:sz="0" w:space="0" w:color="auto"/>
          </w:divBdr>
        </w:div>
      </w:divsChild>
    </w:div>
    <w:div w:id="1814443547">
      <w:bodyDiv w:val="1"/>
      <w:marLeft w:val="0"/>
      <w:marRight w:val="0"/>
      <w:marTop w:val="0"/>
      <w:marBottom w:val="0"/>
      <w:divBdr>
        <w:top w:val="none" w:sz="0" w:space="0" w:color="auto"/>
        <w:left w:val="none" w:sz="0" w:space="0" w:color="auto"/>
        <w:bottom w:val="none" w:sz="0" w:space="0" w:color="auto"/>
        <w:right w:val="none" w:sz="0" w:space="0" w:color="auto"/>
      </w:divBdr>
    </w:div>
    <w:div w:id="1842037809">
      <w:bodyDiv w:val="1"/>
      <w:marLeft w:val="0"/>
      <w:marRight w:val="0"/>
      <w:marTop w:val="0"/>
      <w:marBottom w:val="0"/>
      <w:divBdr>
        <w:top w:val="none" w:sz="0" w:space="0" w:color="auto"/>
        <w:left w:val="none" w:sz="0" w:space="0" w:color="auto"/>
        <w:bottom w:val="none" w:sz="0" w:space="0" w:color="auto"/>
        <w:right w:val="none" w:sz="0" w:space="0" w:color="auto"/>
      </w:divBdr>
    </w:div>
    <w:div w:id="1842545816">
      <w:bodyDiv w:val="1"/>
      <w:marLeft w:val="0"/>
      <w:marRight w:val="0"/>
      <w:marTop w:val="0"/>
      <w:marBottom w:val="0"/>
      <w:divBdr>
        <w:top w:val="none" w:sz="0" w:space="0" w:color="auto"/>
        <w:left w:val="none" w:sz="0" w:space="0" w:color="auto"/>
        <w:bottom w:val="none" w:sz="0" w:space="0" w:color="auto"/>
        <w:right w:val="none" w:sz="0" w:space="0" w:color="auto"/>
      </w:divBdr>
      <w:divsChild>
        <w:div w:id="472450238">
          <w:marLeft w:val="0"/>
          <w:marRight w:val="0"/>
          <w:marTop w:val="0"/>
          <w:marBottom w:val="0"/>
          <w:divBdr>
            <w:top w:val="none" w:sz="0" w:space="0" w:color="auto"/>
            <w:left w:val="none" w:sz="0" w:space="0" w:color="auto"/>
            <w:bottom w:val="none" w:sz="0" w:space="0" w:color="auto"/>
            <w:right w:val="none" w:sz="0" w:space="0" w:color="auto"/>
          </w:divBdr>
          <w:divsChild>
            <w:div w:id="2135559336">
              <w:marLeft w:val="-75"/>
              <w:marRight w:val="-75"/>
              <w:marTop w:val="0"/>
              <w:marBottom w:val="0"/>
              <w:divBdr>
                <w:top w:val="none" w:sz="0" w:space="0" w:color="auto"/>
                <w:left w:val="none" w:sz="0" w:space="0" w:color="auto"/>
                <w:bottom w:val="none" w:sz="0" w:space="0" w:color="auto"/>
                <w:right w:val="none" w:sz="0" w:space="0" w:color="auto"/>
              </w:divBdr>
              <w:divsChild>
                <w:div w:id="177426195">
                  <w:marLeft w:val="0"/>
                  <w:marRight w:val="0"/>
                  <w:marTop w:val="0"/>
                  <w:marBottom w:val="150"/>
                  <w:divBdr>
                    <w:top w:val="none" w:sz="0" w:space="0" w:color="auto"/>
                    <w:left w:val="none" w:sz="0" w:space="0" w:color="auto"/>
                    <w:bottom w:val="none" w:sz="0" w:space="0" w:color="auto"/>
                    <w:right w:val="none" w:sz="0" w:space="0" w:color="auto"/>
                  </w:divBdr>
                  <w:divsChild>
                    <w:div w:id="1416515837">
                      <w:marLeft w:val="0"/>
                      <w:marRight w:val="0"/>
                      <w:marTop w:val="0"/>
                      <w:marBottom w:val="0"/>
                      <w:divBdr>
                        <w:top w:val="none" w:sz="0" w:space="0" w:color="auto"/>
                        <w:left w:val="single" w:sz="6" w:space="11" w:color="B3BDB6"/>
                        <w:bottom w:val="single" w:sz="6" w:space="11" w:color="B3BDB6"/>
                        <w:right w:val="single" w:sz="6" w:space="11" w:color="B3BDB6"/>
                      </w:divBdr>
                      <w:divsChild>
                        <w:div w:id="3392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4434">
                  <w:marLeft w:val="0"/>
                  <w:marRight w:val="0"/>
                  <w:marTop w:val="0"/>
                  <w:marBottom w:val="150"/>
                  <w:divBdr>
                    <w:top w:val="none" w:sz="0" w:space="0" w:color="auto"/>
                    <w:left w:val="none" w:sz="0" w:space="0" w:color="auto"/>
                    <w:bottom w:val="none" w:sz="0" w:space="0" w:color="auto"/>
                    <w:right w:val="none" w:sz="0" w:space="0" w:color="auto"/>
                  </w:divBdr>
                  <w:divsChild>
                    <w:div w:id="1610234743">
                      <w:marLeft w:val="0"/>
                      <w:marRight w:val="0"/>
                      <w:marTop w:val="0"/>
                      <w:marBottom w:val="0"/>
                      <w:divBdr>
                        <w:top w:val="none" w:sz="0" w:space="0" w:color="auto"/>
                        <w:left w:val="single" w:sz="6" w:space="11" w:color="B3BDB6"/>
                        <w:bottom w:val="single" w:sz="6" w:space="11" w:color="B3BDB6"/>
                        <w:right w:val="single" w:sz="6" w:space="11" w:color="B3BDB6"/>
                      </w:divBdr>
                      <w:divsChild>
                        <w:div w:id="1035078209">
                          <w:marLeft w:val="-75"/>
                          <w:marRight w:val="0"/>
                          <w:marTop w:val="0"/>
                          <w:marBottom w:val="0"/>
                          <w:divBdr>
                            <w:top w:val="none" w:sz="0" w:space="0" w:color="auto"/>
                            <w:left w:val="none" w:sz="0" w:space="0" w:color="auto"/>
                            <w:bottom w:val="none" w:sz="0" w:space="0" w:color="auto"/>
                            <w:right w:val="none" w:sz="0" w:space="0" w:color="auto"/>
                          </w:divBdr>
                          <w:divsChild>
                            <w:div w:id="1514800377">
                              <w:marLeft w:val="0"/>
                              <w:marRight w:val="0"/>
                              <w:marTop w:val="0"/>
                              <w:marBottom w:val="0"/>
                              <w:divBdr>
                                <w:top w:val="none" w:sz="0" w:space="0" w:color="auto"/>
                                <w:left w:val="none" w:sz="0" w:space="0" w:color="auto"/>
                                <w:bottom w:val="none" w:sz="0" w:space="0" w:color="auto"/>
                                <w:right w:val="none" w:sz="0" w:space="0" w:color="auto"/>
                              </w:divBdr>
                              <w:divsChild>
                                <w:div w:id="770321931">
                                  <w:marLeft w:val="75"/>
                                  <w:marRight w:val="0"/>
                                  <w:marTop w:val="0"/>
                                  <w:marBottom w:val="0"/>
                                  <w:divBdr>
                                    <w:top w:val="none" w:sz="0" w:space="0" w:color="auto"/>
                                    <w:left w:val="none" w:sz="0" w:space="0" w:color="auto"/>
                                    <w:bottom w:val="none" w:sz="0" w:space="0" w:color="auto"/>
                                    <w:right w:val="none" w:sz="0" w:space="0" w:color="auto"/>
                                  </w:divBdr>
                                </w:div>
                                <w:div w:id="16241882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226107">
      <w:bodyDiv w:val="1"/>
      <w:marLeft w:val="0"/>
      <w:marRight w:val="0"/>
      <w:marTop w:val="0"/>
      <w:marBottom w:val="0"/>
      <w:divBdr>
        <w:top w:val="none" w:sz="0" w:space="0" w:color="auto"/>
        <w:left w:val="none" w:sz="0" w:space="0" w:color="auto"/>
        <w:bottom w:val="none" w:sz="0" w:space="0" w:color="auto"/>
        <w:right w:val="none" w:sz="0" w:space="0" w:color="auto"/>
      </w:divBdr>
      <w:divsChild>
        <w:div w:id="578255196">
          <w:marLeft w:val="0"/>
          <w:marRight w:val="0"/>
          <w:marTop w:val="0"/>
          <w:marBottom w:val="0"/>
          <w:divBdr>
            <w:top w:val="none" w:sz="0" w:space="0" w:color="auto"/>
            <w:left w:val="none" w:sz="0" w:space="0" w:color="auto"/>
            <w:bottom w:val="none" w:sz="0" w:space="0" w:color="auto"/>
            <w:right w:val="none" w:sz="0" w:space="0" w:color="auto"/>
          </w:divBdr>
        </w:div>
      </w:divsChild>
    </w:div>
    <w:div w:id="2044330416">
      <w:bodyDiv w:val="1"/>
      <w:marLeft w:val="0"/>
      <w:marRight w:val="0"/>
      <w:marTop w:val="0"/>
      <w:marBottom w:val="0"/>
      <w:divBdr>
        <w:top w:val="none" w:sz="0" w:space="0" w:color="auto"/>
        <w:left w:val="none" w:sz="0" w:space="0" w:color="auto"/>
        <w:bottom w:val="none" w:sz="0" w:space="0" w:color="auto"/>
        <w:right w:val="none" w:sz="0" w:space="0" w:color="auto"/>
      </w:divBdr>
    </w:div>
    <w:div w:id="21462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mska.be/e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visitflanders.com/collections/view/F2D59F03-A49A-434B-83C2F2BD0B138856/?utm_source=flexmail&amp;utm_medium=e-mail&amp;utm_campaign=csannuncioriaperturakska&amp;utm_content=questo+lin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AE8D-F6FD-452E-824C-A4E67BD8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763</Words>
  <Characters>4353</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Irene Ghezzi</cp:lastModifiedBy>
  <cp:revision>5</cp:revision>
  <cp:lastPrinted>2019-07-04T12:23:00Z</cp:lastPrinted>
  <dcterms:created xsi:type="dcterms:W3CDTF">2021-12-13T14:48:00Z</dcterms:created>
  <dcterms:modified xsi:type="dcterms:W3CDTF">2021-12-14T06:29:00Z</dcterms:modified>
</cp:coreProperties>
</file>