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AF" w:rsidRDefault="00902EAF">
      <w:pPr>
        <w:pStyle w:val="CorpoA"/>
        <w:jc w:val="center"/>
      </w:pPr>
    </w:p>
    <w:p w:rsidR="00787C13" w:rsidRDefault="00787C13">
      <w:pPr>
        <w:pStyle w:val="CorpoA"/>
        <w:jc w:val="center"/>
      </w:pPr>
    </w:p>
    <w:p w:rsidR="00902EAF" w:rsidRPr="00831531" w:rsidRDefault="00F54E29">
      <w:pPr>
        <w:pStyle w:val="CorpoA"/>
        <w:tabs>
          <w:tab w:val="left" w:pos="1580"/>
          <w:tab w:val="center" w:pos="4150"/>
        </w:tabs>
        <w:jc w:val="center"/>
        <w:rPr>
          <w:szCs w:val="28"/>
          <w:u w:val="single"/>
          <w:lang w:val="es-ES_tradnl"/>
        </w:rPr>
      </w:pPr>
      <w:r w:rsidRPr="00831531">
        <w:rPr>
          <w:szCs w:val="28"/>
          <w:u w:val="single"/>
          <w:lang w:val="es-ES_tradnl"/>
        </w:rPr>
        <w:t>C</w:t>
      </w:r>
      <w:r w:rsidR="00683F5F" w:rsidRPr="00831531">
        <w:rPr>
          <w:szCs w:val="28"/>
          <w:u w:val="single"/>
          <w:lang w:val="es-ES_tradnl"/>
        </w:rPr>
        <w:t>O</w:t>
      </w:r>
      <w:r w:rsidRPr="00831531">
        <w:rPr>
          <w:szCs w:val="28"/>
          <w:u w:val="single"/>
          <w:lang w:val="es-ES_tradnl"/>
        </w:rPr>
        <w:t>MUNICATO</w:t>
      </w:r>
      <w:r w:rsidR="00683F5F" w:rsidRPr="00831531">
        <w:rPr>
          <w:szCs w:val="28"/>
          <w:u w:val="single"/>
          <w:lang w:val="es-ES_tradnl"/>
        </w:rPr>
        <w:t xml:space="preserve"> </w:t>
      </w:r>
      <w:r w:rsidR="00742F63" w:rsidRPr="00831531">
        <w:rPr>
          <w:szCs w:val="28"/>
          <w:u w:val="single"/>
          <w:lang w:val="es-ES_tradnl"/>
        </w:rPr>
        <w:t>STAMPA</w:t>
      </w:r>
    </w:p>
    <w:p w:rsidR="00902EAF" w:rsidRDefault="00902EAF">
      <w:pPr>
        <w:pStyle w:val="CorpoA"/>
        <w:jc w:val="center"/>
        <w:rPr>
          <w:b/>
          <w:bCs/>
          <w:sz w:val="36"/>
          <w:szCs w:val="36"/>
        </w:rPr>
      </w:pPr>
    </w:p>
    <w:p w:rsidR="00902EAF" w:rsidRDefault="00742F63">
      <w:pPr>
        <w:pStyle w:val="CorpoA"/>
        <w:jc w:val="center"/>
        <w:rPr>
          <w:b/>
          <w:bCs/>
          <w:sz w:val="36"/>
          <w:szCs w:val="36"/>
        </w:rPr>
      </w:pPr>
      <w:r w:rsidRPr="00605506">
        <w:rPr>
          <w:b/>
          <w:bCs/>
          <w:sz w:val="36"/>
          <w:szCs w:val="36"/>
        </w:rPr>
        <w:t>MARIA CRISTINA CARLINI</w:t>
      </w:r>
      <w:r>
        <w:rPr>
          <w:b/>
          <w:bCs/>
          <w:sz w:val="36"/>
          <w:szCs w:val="36"/>
        </w:rPr>
        <w:t xml:space="preserve">. </w:t>
      </w:r>
      <w:r w:rsidRPr="00605506">
        <w:rPr>
          <w:b/>
          <w:bCs/>
          <w:sz w:val="36"/>
          <w:szCs w:val="36"/>
        </w:rPr>
        <w:t>LA FORZA DELLE IDEE</w:t>
      </w:r>
    </w:p>
    <w:p w:rsidR="00902EAF" w:rsidRDefault="00742F63">
      <w:pPr>
        <w:pStyle w:val="CorpoA"/>
        <w:jc w:val="center"/>
        <w:rPr>
          <w:sz w:val="32"/>
          <w:szCs w:val="32"/>
        </w:rPr>
      </w:pPr>
      <w:r>
        <w:rPr>
          <w:sz w:val="32"/>
          <w:szCs w:val="32"/>
        </w:rPr>
        <w:t>a cura di Vittoria Coen</w:t>
      </w:r>
    </w:p>
    <w:p w:rsidR="002D1E7F" w:rsidRDefault="002D1E7F">
      <w:pPr>
        <w:pStyle w:val="CorpoA"/>
        <w:jc w:val="center"/>
        <w:rPr>
          <w:b/>
          <w:color w:val="C00000"/>
          <w:sz w:val="32"/>
          <w:szCs w:val="32"/>
        </w:rPr>
      </w:pPr>
    </w:p>
    <w:p w:rsidR="00902EAF" w:rsidRDefault="00A83D88">
      <w:pPr>
        <w:pStyle w:val="Corpo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fino a</w:t>
      </w:r>
      <w:r w:rsidR="002A5D7A">
        <w:rPr>
          <w:b/>
          <w:bCs/>
          <w:sz w:val="28"/>
          <w:szCs w:val="28"/>
        </w:rPr>
        <w:t xml:space="preserve"> domenica</w:t>
      </w:r>
      <w:r w:rsidR="00742F63" w:rsidRPr="00605506">
        <w:rPr>
          <w:b/>
          <w:bCs/>
          <w:sz w:val="28"/>
          <w:szCs w:val="28"/>
        </w:rPr>
        <w:t xml:space="preserve"> 12 giugno</w:t>
      </w:r>
      <w:r w:rsidR="00742F63">
        <w:rPr>
          <w:b/>
          <w:bCs/>
          <w:sz w:val="28"/>
          <w:szCs w:val="28"/>
        </w:rPr>
        <w:t xml:space="preserve"> 2022</w:t>
      </w:r>
    </w:p>
    <w:p w:rsidR="00321E15" w:rsidRPr="00321E15" w:rsidRDefault="00321E15">
      <w:pPr>
        <w:pStyle w:val="CorpoA"/>
        <w:jc w:val="center"/>
        <w:rPr>
          <w:bCs/>
          <w:sz w:val="28"/>
          <w:szCs w:val="28"/>
        </w:rPr>
      </w:pPr>
      <w:r w:rsidRPr="00321E15">
        <w:rPr>
          <w:bCs/>
          <w:sz w:val="28"/>
          <w:szCs w:val="28"/>
        </w:rPr>
        <w:t>Sala del Collezionista e Chiostro della Magnolia</w:t>
      </w:r>
    </w:p>
    <w:p w:rsidR="00321E15" w:rsidRPr="00EF4A72" w:rsidRDefault="00321E15">
      <w:pPr>
        <w:pStyle w:val="CorpoA"/>
        <w:jc w:val="center"/>
        <w:rPr>
          <w:b/>
          <w:bCs/>
          <w:sz w:val="16"/>
          <w:szCs w:val="16"/>
        </w:rPr>
      </w:pPr>
    </w:p>
    <w:p w:rsidR="00321E15" w:rsidRDefault="00A83D88">
      <w:pPr>
        <w:pStyle w:val="Corpo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fino al</w:t>
      </w:r>
      <w:r w:rsidR="00321E15">
        <w:rPr>
          <w:b/>
          <w:bCs/>
          <w:sz w:val="28"/>
          <w:szCs w:val="28"/>
        </w:rPr>
        <w:t xml:space="preserve"> 3</w:t>
      </w:r>
      <w:r w:rsidR="009F24C5">
        <w:rPr>
          <w:b/>
          <w:bCs/>
          <w:sz w:val="28"/>
          <w:szCs w:val="28"/>
        </w:rPr>
        <w:t>0</w:t>
      </w:r>
      <w:r w:rsidR="00321E15">
        <w:rPr>
          <w:b/>
          <w:bCs/>
          <w:sz w:val="28"/>
          <w:szCs w:val="28"/>
        </w:rPr>
        <w:t xml:space="preserve"> </w:t>
      </w:r>
      <w:r w:rsidR="000A163A">
        <w:rPr>
          <w:b/>
          <w:bCs/>
          <w:sz w:val="28"/>
          <w:szCs w:val="28"/>
        </w:rPr>
        <w:t>settembre</w:t>
      </w:r>
      <w:r w:rsidR="00321E15">
        <w:rPr>
          <w:b/>
          <w:bCs/>
          <w:sz w:val="28"/>
          <w:szCs w:val="28"/>
        </w:rPr>
        <w:t xml:space="preserve"> </w:t>
      </w:r>
      <w:r w:rsidR="00335617">
        <w:rPr>
          <w:b/>
          <w:bCs/>
          <w:sz w:val="28"/>
          <w:szCs w:val="28"/>
        </w:rPr>
        <w:t>2022</w:t>
      </w:r>
    </w:p>
    <w:p w:rsidR="00321E15" w:rsidRDefault="00321E15">
      <w:pPr>
        <w:pStyle w:val="CorpoA"/>
        <w:jc w:val="center"/>
        <w:rPr>
          <w:bCs/>
          <w:sz w:val="28"/>
          <w:szCs w:val="28"/>
        </w:rPr>
      </w:pPr>
      <w:r w:rsidRPr="00321E15">
        <w:rPr>
          <w:bCs/>
          <w:sz w:val="28"/>
          <w:szCs w:val="28"/>
        </w:rPr>
        <w:t>Chiostro della Magnolia</w:t>
      </w:r>
    </w:p>
    <w:p w:rsidR="00562484" w:rsidRPr="002A5D7A" w:rsidRDefault="00562484">
      <w:pPr>
        <w:pStyle w:val="CorpoA"/>
        <w:jc w:val="center"/>
        <w:rPr>
          <w:color w:val="auto"/>
          <w:sz w:val="16"/>
          <w:szCs w:val="28"/>
        </w:rPr>
      </w:pPr>
    </w:p>
    <w:p w:rsidR="00A83D88" w:rsidRPr="002A5D7A" w:rsidRDefault="00A83D88">
      <w:pPr>
        <w:pStyle w:val="CorpoA"/>
        <w:jc w:val="center"/>
        <w:rPr>
          <w:i/>
          <w:iCs/>
          <w:color w:val="auto"/>
          <w:sz w:val="28"/>
          <w:szCs w:val="28"/>
          <w:u w:color="FF0000"/>
        </w:rPr>
      </w:pPr>
      <w:bookmarkStart w:id="0" w:name="_Hlk99363795"/>
      <w:r w:rsidRPr="002A5D7A">
        <w:rPr>
          <w:i/>
          <w:iCs/>
          <w:color w:val="auto"/>
          <w:sz w:val="28"/>
          <w:szCs w:val="28"/>
          <w:u w:color="FF0000"/>
        </w:rPr>
        <w:t xml:space="preserve">L’importante personale di Maria Cristina Carlini </w:t>
      </w:r>
    </w:p>
    <w:p w:rsidR="00A83D88" w:rsidRPr="002A5D7A" w:rsidRDefault="00742F63" w:rsidP="00A83D88">
      <w:pPr>
        <w:pStyle w:val="CorpoA"/>
        <w:jc w:val="center"/>
        <w:rPr>
          <w:i/>
          <w:iCs/>
          <w:color w:val="auto"/>
          <w:sz w:val="28"/>
          <w:szCs w:val="28"/>
        </w:rPr>
      </w:pPr>
      <w:r w:rsidRPr="002A5D7A">
        <w:rPr>
          <w:i/>
          <w:iCs/>
          <w:color w:val="auto"/>
          <w:sz w:val="28"/>
          <w:szCs w:val="28"/>
          <w:u w:color="FF0000"/>
        </w:rPr>
        <w:t xml:space="preserve"> alla </w:t>
      </w:r>
      <w:r w:rsidRPr="002A5D7A">
        <w:rPr>
          <w:i/>
          <w:iCs/>
          <w:color w:val="auto"/>
          <w:sz w:val="28"/>
          <w:szCs w:val="28"/>
        </w:rPr>
        <w:t xml:space="preserve">Fondazione Stelline </w:t>
      </w:r>
      <w:r w:rsidR="00A83D88" w:rsidRPr="002A5D7A">
        <w:rPr>
          <w:i/>
          <w:iCs/>
          <w:color w:val="auto"/>
          <w:sz w:val="28"/>
          <w:szCs w:val="28"/>
        </w:rPr>
        <w:t xml:space="preserve">tra sculture monumentali e </w:t>
      </w:r>
    </w:p>
    <w:p w:rsidR="00A83D88" w:rsidRPr="002A5D7A" w:rsidRDefault="00A83D88" w:rsidP="00A83D88">
      <w:pPr>
        <w:pStyle w:val="CorpoA"/>
        <w:jc w:val="center"/>
        <w:rPr>
          <w:i/>
          <w:iCs/>
          <w:color w:val="auto"/>
          <w:sz w:val="28"/>
          <w:szCs w:val="28"/>
        </w:rPr>
      </w:pPr>
      <w:r w:rsidRPr="002A5D7A">
        <w:rPr>
          <w:i/>
          <w:iCs/>
          <w:color w:val="auto"/>
          <w:sz w:val="28"/>
          <w:szCs w:val="28"/>
        </w:rPr>
        <w:t xml:space="preserve">di piccole dimensioni svela numerosi inediti </w:t>
      </w:r>
    </w:p>
    <w:p w:rsidR="00902EAF" w:rsidRPr="002A5D7A" w:rsidRDefault="00A83D88" w:rsidP="00A83D88">
      <w:pPr>
        <w:pStyle w:val="CorpoA"/>
        <w:jc w:val="center"/>
        <w:rPr>
          <w:i/>
          <w:iCs/>
          <w:color w:val="auto"/>
          <w:sz w:val="28"/>
          <w:szCs w:val="28"/>
          <w:u w:color="FF0000"/>
        </w:rPr>
      </w:pPr>
      <w:r w:rsidRPr="002A5D7A">
        <w:rPr>
          <w:i/>
          <w:iCs/>
          <w:color w:val="auto"/>
          <w:sz w:val="28"/>
          <w:szCs w:val="28"/>
        </w:rPr>
        <w:t>in un percorso ricco di emozioni</w:t>
      </w:r>
    </w:p>
    <w:bookmarkEnd w:id="0"/>
    <w:p w:rsidR="00902EAF" w:rsidRPr="00562484" w:rsidRDefault="00902EAF">
      <w:pPr>
        <w:pStyle w:val="CorpoA"/>
        <w:rPr>
          <w:i/>
          <w:iCs/>
          <w:sz w:val="20"/>
          <w:szCs w:val="20"/>
        </w:rPr>
      </w:pPr>
    </w:p>
    <w:p w:rsidR="00902EAF" w:rsidRPr="00562484" w:rsidRDefault="00902EAF">
      <w:pPr>
        <w:pStyle w:val="CorpoA"/>
        <w:rPr>
          <w:rStyle w:val="NessunoA"/>
        </w:rPr>
      </w:pPr>
    </w:p>
    <w:p w:rsidR="00E237D2" w:rsidRDefault="00742F63" w:rsidP="00DC20A4">
      <w:pPr>
        <w:pStyle w:val="CorpoA"/>
        <w:jc w:val="both"/>
      </w:pPr>
      <w:r>
        <w:t xml:space="preserve">[Milano, </w:t>
      </w:r>
      <w:r w:rsidR="00E237D2">
        <w:t>2</w:t>
      </w:r>
      <w:r w:rsidR="009C2097">
        <w:t>6</w:t>
      </w:r>
      <w:r w:rsidRPr="00605506">
        <w:t xml:space="preserve"> </w:t>
      </w:r>
      <w:r w:rsidR="002D1E7F">
        <w:t>maggio</w:t>
      </w:r>
      <w:r>
        <w:rPr>
          <w:lang w:val="pt-PT"/>
        </w:rPr>
        <w:t xml:space="preserve"> 2022] </w:t>
      </w:r>
      <w:r w:rsidR="00E237D2">
        <w:t xml:space="preserve">Continua </w:t>
      </w:r>
      <w:r w:rsidR="005A0939">
        <w:t>alla</w:t>
      </w:r>
      <w:r>
        <w:t xml:space="preserve"> </w:t>
      </w:r>
      <w:r>
        <w:rPr>
          <w:b/>
          <w:bCs/>
        </w:rPr>
        <w:t>Fondazione Stelline</w:t>
      </w:r>
      <w:r w:rsidR="00E237D2" w:rsidRPr="00E237D2">
        <w:t xml:space="preserve"> </w:t>
      </w:r>
      <w:r w:rsidR="00E237D2">
        <w:t xml:space="preserve">il successo della </w:t>
      </w:r>
      <w:r w:rsidR="0008348E">
        <w:t xml:space="preserve">grande </w:t>
      </w:r>
      <w:r>
        <w:t xml:space="preserve">mostra </w:t>
      </w:r>
      <w:r w:rsidRPr="00605506">
        <w:rPr>
          <w:b/>
          <w:bCs/>
        </w:rPr>
        <w:t>Maria Cristina Carlini</w:t>
      </w:r>
      <w:r>
        <w:rPr>
          <w:b/>
          <w:bCs/>
        </w:rPr>
        <w:t xml:space="preserve"> </w:t>
      </w:r>
      <w:r w:rsidRPr="00605506">
        <w:rPr>
          <w:b/>
          <w:bCs/>
          <w:i/>
          <w:iCs/>
        </w:rPr>
        <w:t>La forza delle id</w:t>
      </w:r>
      <w:r w:rsidR="00605506" w:rsidRPr="00605506">
        <w:rPr>
          <w:b/>
          <w:bCs/>
          <w:i/>
          <w:iCs/>
        </w:rPr>
        <w:t>e</w:t>
      </w:r>
      <w:r w:rsidRPr="00605506">
        <w:rPr>
          <w:b/>
          <w:bCs/>
          <w:i/>
          <w:iCs/>
        </w:rPr>
        <w:t>e</w:t>
      </w:r>
      <w:r w:rsidRPr="00605506">
        <w:t>, a cura di Vittoria Coen.</w:t>
      </w:r>
      <w:r w:rsidR="0008348E">
        <w:t xml:space="preserve"> </w:t>
      </w:r>
      <w:r w:rsidR="00E237D2">
        <w:t xml:space="preserve">Una </w:t>
      </w:r>
      <w:r w:rsidR="00102A49">
        <w:t>importante</w:t>
      </w:r>
      <w:r w:rsidR="00E237D2">
        <w:t xml:space="preserve"> personale che riunisce numerosi inedi</w:t>
      </w:r>
      <w:r w:rsidR="002A5D7A">
        <w:t xml:space="preserve">ti e crea un percorso intenso </w:t>
      </w:r>
      <w:r w:rsidR="00E237D2">
        <w:t xml:space="preserve">tra opere di grandi e piccole dimensioni. L’esposizione </w:t>
      </w:r>
      <w:r w:rsidR="002A5D7A">
        <w:t>rimane</w:t>
      </w:r>
      <w:r w:rsidR="00E237D2">
        <w:t xml:space="preserve"> aperta fino al 12 giugno 2022 nella Sala del Collezionista e nel Chiostro della Magnolia mentre le imponenti sculture monumentali saranno presenti tutta estate – fino al 30 sett</w:t>
      </w:r>
      <w:r w:rsidR="00D77979">
        <w:t>embre –  nell</w:t>
      </w:r>
      <w:r w:rsidR="002A5D7A">
        <w:t>’incantevole</w:t>
      </w:r>
      <w:r w:rsidR="00D77979">
        <w:t xml:space="preserve"> Chiostro.</w:t>
      </w:r>
    </w:p>
    <w:p w:rsidR="002A5D7A" w:rsidRPr="00102A49" w:rsidRDefault="002A5D7A" w:rsidP="00DC20A4">
      <w:pPr>
        <w:pStyle w:val="CorpoA"/>
        <w:jc w:val="both"/>
        <w:rPr>
          <w:sz w:val="10"/>
          <w:szCs w:val="10"/>
        </w:rPr>
      </w:pPr>
    </w:p>
    <w:p w:rsidR="002A5D7A" w:rsidRDefault="002A5D7A" w:rsidP="002A5D7A">
      <w:pPr>
        <w:pStyle w:val="CorpoA"/>
        <w:jc w:val="both"/>
      </w:pPr>
      <w:r>
        <w:t>La forza e la tenacia del percorso dell’artista emergono chiaramente nell’esposizione, idee che prendono vita ispirate dai materiali, idee che plasmano opere intime ed esprimono linguaggi universali, equilibri interiori e sorprendenti tensioni tra gli elementi.</w:t>
      </w:r>
    </w:p>
    <w:p w:rsidR="00E237D2" w:rsidRPr="00102A49" w:rsidRDefault="00E237D2" w:rsidP="00DC20A4">
      <w:pPr>
        <w:pStyle w:val="CorpoA"/>
        <w:jc w:val="both"/>
        <w:rPr>
          <w:sz w:val="10"/>
          <w:szCs w:val="10"/>
        </w:rPr>
      </w:pPr>
    </w:p>
    <w:p w:rsidR="00D65869" w:rsidRPr="0074609A" w:rsidRDefault="002D1E7F" w:rsidP="00946B27">
      <w:pPr>
        <w:jc w:val="both"/>
        <w:rPr>
          <w:rFonts w:ascii="Cambria" w:hAnsi="Cambria"/>
          <w:lang w:val="it-IT"/>
        </w:rPr>
      </w:pPr>
      <w:r w:rsidRPr="0074609A">
        <w:rPr>
          <w:rFonts w:ascii="Cambria" w:hAnsi="Cambria"/>
          <w:lang w:val="it-IT"/>
        </w:rPr>
        <w:t>«</w:t>
      </w:r>
      <w:r w:rsidR="00D65869" w:rsidRPr="0074609A">
        <w:rPr>
          <w:rFonts w:ascii="Cambria" w:hAnsi="Cambria"/>
          <w:lang w:val="it-IT"/>
        </w:rPr>
        <w:t xml:space="preserve">Siamo molto contenti di ospitare questa personale della scultrice Maria Cristina Carlini – sottolinea la presidente della Fondazione Stelline </w:t>
      </w:r>
      <w:r w:rsidR="00D65869" w:rsidRPr="0074609A">
        <w:rPr>
          <w:rFonts w:ascii="Cambria" w:hAnsi="Cambria"/>
          <w:b/>
          <w:lang w:val="it-IT"/>
        </w:rPr>
        <w:t>PierCarla Delpiano</w:t>
      </w:r>
      <w:r w:rsidR="00D65869" w:rsidRPr="0074609A">
        <w:rPr>
          <w:rFonts w:ascii="Cambria" w:hAnsi="Cambria"/>
          <w:lang w:val="it-IT"/>
        </w:rPr>
        <w:t xml:space="preserve"> – perché la scultura è la forma d’arte che meglio ci consente di esprimere la piena potenzialità della nostra sede, permettendo un dialogo tra i diversi spazi espositivi. Le opere della Carlini, infatti, sono esposte nella Sala del Collezionista e, open air, nel suggestivo Chiostro della Magnolia».</w:t>
      </w:r>
    </w:p>
    <w:p w:rsidR="00102A49" w:rsidRDefault="00102A49">
      <w:pPr>
        <w:pStyle w:val="CorpoA"/>
        <w:jc w:val="both"/>
      </w:pPr>
      <w:bookmarkStart w:id="1" w:name="_Hlk99364322"/>
    </w:p>
    <w:p w:rsidR="00102A49" w:rsidRDefault="00102A49">
      <w:pPr>
        <w:pStyle w:val="CorpoA"/>
        <w:jc w:val="both"/>
      </w:pPr>
    </w:p>
    <w:p w:rsidR="00102A49" w:rsidRDefault="00102A49">
      <w:pPr>
        <w:pStyle w:val="CorpoA"/>
        <w:jc w:val="both"/>
      </w:pPr>
    </w:p>
    <w:p w:rsidR="00102A49" w:rsidRDefault="00102A49">
      <w:pPr>
        <w:pStyle w:val="CorpoA"/>
        <w:jc w:val="both"/>
      </w:pPr>
    </w:p>
    <w:p w:rsidR="004D757B" w:rsidRDefault="004D757B">
      <w:pPr>
        <w:pStyle w:val="CorpoA"/>
        <w:jc w:val="both"/>
      </w:pPr>
      <w:r w:rsidRPr="004D757B">
        <w:t>La potenza delle opere di Maria Cristina Carlini risiede nel richiamo atavico che conservano, nella capacità de</w:t>
      </w:r>
      <w:r w:rsidR="009E45BF">
        <w:t>ll’artista di evocare atmosfere,</w:t>
      </w:r>
      <w:r w:rsidRPr="004D757B">
        <w:t xml:space="preserve"> ricordi singolari e personali, ogni opera ha infinite letture, infiniti messaggi che ognuno può </w:t>
      </w:r>
      <w:r w:rsidR="00D77979">
        <w:t>scoprire</w:t>
      </w:r>
      <w:r w:rsidRPr="004D757B">
        <w:t xml:space="preserve"> e fare propri “</w:t>
      </w:r>
      <w:r w:rsidRPr="004D757B">
        <w:rPr>
          <w:i/>
        </w:rPr>
        <w:t>Non vi è una sola visione, un unico punto di vista</w:t>
      </w:r>
      <w:r w:rsidRPr="004D757B">
        <w:t xml:space="preserve">, - rivela la curatrice -  </w:t>
      </w:r>
      <w:r w:rsidRPr="004D757B">
        <w:rPr>
          <w:i/>
        </w:rPr>
        <w:t>le sculture sono frontali, da qualsiasi angolazione il nostro occhio osservi, ma la percezione di luci ed ombre, quella sì, è diversa. Il disvelamento è compiuto</w:t>
      </w:r>
      <w:r w:rsidRPr="004D757B">
        <w:t>”.</w:t>
      </w:r>
    </w:p>
    <w:p w:rsidR="00D70E11" w:rsidRPr="00102A49" w:rsidRDefault="00D70E11">
      <w:pPr>
        <w:pStyle w:val="CorpoA"/>
        <w:jc w:val="both"/>
        <w:rPr>
          <w:sz w:val="10"/>
          <w:szCs w:val="10"/>
        </w:rPr>
      </w:pPr>
    </w:p>
    <w:bookmarkEnd w:id="1"/>
    <w:p w:rsidR="002D1E7F" w:rsidRDefault="005E75BC">
      <w:pPr>
        <w:pStyle w:val="CorpoA"/>
        <w:jc w:val="both"/>
        <w:rPr>
          <w:u w:color="FF2600"/>
        </w:rPr>
      </w:pPr>
      <w:r>
        <w:rPr>
          <w:u w:color="FF2600"/>
        </w:rPr>
        <w:t xml:space="preserve">Linee, volumi, luci e ombre si susseguono nell’allestimento, la piccola scultura in grès </w:t>
      </w:r>
      <w:r w:rsidRPr="005E75BC">
        <w:rPr>
          <w:i/>
          <w:u w:color="FF2600"/>
        </w:rPr>
        <w:t>Guerra</w:t>
      </w:r>
      <w:r>
        <w:rPr>
          <w:u w:color="FF2600"/>
        </w:rPr>
        <w:t xml:space="preserve">, riporta nella materia instabile e tormentata tutti i segni del dolore e della distruzione, i lampi dorati che illuminano le tre alte torri dal titolo </w:t>
      </w:r>
      <w:r>
        <w:rPr>
          <w:i/>
          <w:u w:color="FF2600"/>
        </w:rPr>
        <w:t>L’Alfabeto</w:t>
      </w:r>
      <w:r w:rsidR="00326F45">
        <w:rPr>
          <w:u w:color="FF2600"/>
        </w:rPr>
        <w:t xml:space="preserve"> restituiscono la speranza che risiede nel dialogo tra lingue differenti, i profondi segni impressi nel grès corrono verso l’alto in un fluire incessante quasi magico. </w:t>
      </w:r>
    </w:p>
    <w:p w:rsidR="00053101" w:rsidRDefault="00053101">
      <w:pPr>
        <w:pStyle w:val="CorpoA"/>
        <w:jc w:val="both"/>
        <w:rPr>
          <w:u w:color="FF2600"/>
        </w:rPr>
      </w:pPr>
      <w:r>
        <w:rPr>
          <w:u w:color="FF2600"/>
        </w:rPr>
        <w:t>Il legno di rec</w:t>
      </w:r>
      <w:r w:rsidR="00D77979">
        <w:rPr>
          <w:u w:color="FF2600"/>
        </w:rPr>
        <w:t>upero custodisce per Carlini una memoria sconosciuta</w:t>
      </w:r>
      <w:r>
        <w:rPr>
          <w:u w:color="FF2600"/>
        </w:rPr>
        <w:t xml:space="preserve"> che rivive n</w:t>
      </w:r>
      <w:r w:rsidR="00326F45">
        <w:rPr>
          <w:u w:color="FF2600"/>
        </w:rPr>
        <w:t xml:space="preserve">ei tre possenti tronchi di </w:t>
      </w:r>
      <w:r w:rsidR="00326F45" w:rsidRPr="00326F45">
        <w:rPr>
          <w:i/>
          <w:u w:color="FF2600"/>
        </w:rPr>
        <w:t>Prometeo</w:t>
      </w:r>
      <w:r w:rsidR="00326F45">
        <w:rPr>
          <w:i/>
          <w:u w:color="FF2600"/>
        </w:rPr>
        <w:t xml:space="preserve"> </w:t>
      </w:r>
      <w:r w:rsidRPr="00053101">
        <w:rPr>
          <w:u w:color="FF2600"/>
        </w:rPr>
        <w:t xml:space="preserve">in cui </w:t>
      </w:r>
      <w:r w:rsidR="00326F45">
        <w:rPr>
          <w:u w:color="FF2600"/>
        </w:rPr>
        <w:t xml:space="preserve">torna il tormento della materia, </w:t>
      </w:r>
      <w:r>
        <w:rPr>
          <w:u w:color="FF2600"/>
        </w:rPr>
        <w:t xml:space="preserve">il legno ferito e scavato è incendiato da luci che evidenziano i tagli frutto di un passato lontano ma tangibile, una natura imponente quanto fragile e minacciata. </w:t>
      </w:r>
    </w:p>
    <w:p w:rsidR="00D70E11" w:rsidRPr="008C0E5A" w:rsidRDefault="00053101" w:rsidP="00053101">
      <w:pPr>
        <w:pStyle w:val="CorpoA"/>
        <w:jc w:val="both"/>
        <w:rPr>
          <w:u w:color="FF2600"/>
        </w:rPr>
      </w:pPr>
      <w:r>
        <w:rPr>
          <w:u w:color="FF2600"/>
        </w:rPr>
        <w:t xml:space="preserve">La lamiera degli </w:t>
      </w:r>
      <w:r w:rsidR="00D70E11" w:rsidRPr="00053101">
        <w:rPr>
          <w:i/>
          <w:u w:color="FF2600"/>
        </w:rPr>
        <w:t>Scudi</w:t>
      </w:r>
      <w:r>
        <w:rPr>
          <w:i/>
          <w:u w:color="FF2600"/>
        </w:rPr>
        <w:t xml:space="preserve"> </w:t>
      </w:r>
      <w:r w:rsidR="008C0E5A">
        <w:rPr>
          <w:u w:color="FF2600"/>
        </w:rPr>
        <w:t>racconta Vittoria Coen rappresenta, “</w:t>
      </w:r>
      <w:r w:rsidR="00D70E11" w:rsidRPr="008C0E5A">
        <w:rPr>
          <w:i/>
          <w:u w:color="FF2600"/>
        </w:rPr>
        <w:t>la strenua difesa della libertà contro il banale, l’ovvio</w:t>
      </w:r>
      <w:r w:rsidR="008C0E5A" w:rsidRPr="008C0E5A">
        <w:rPr>
          <w:u w:color="FF2600"/>
        </w:rPr>
        <w:t xml:space="preserve">” </w:t>
      </w:r>
      <w:r w:rsidR="008C0E5A">
        <w:rPr>
          <w:u w:color="FF2600"/>
        </w:rPr>
        <w:t xml:space="preserve">, il grès delle colonne tortili </w:t>
      </w:r>
      <w:r w:rsidR="008C0E5A" w:rsidRPr="009E45BF">
        <w:rPr>
          <w:i/>
          <w:u w:color="FF2600"/>
        </w:rPr>
        <w:t>Castore e Polluce</w:t>
      </w:r>
      <w:r w:rsidR="009E45BF">
        <w:rPr>
          <w:u w:color="FF2600"/>
        </w:rPr>
        <w:t xml:space="preserve"> </w:t>
      </w:r>
      <w:r w:rsidR="008C0E5A">
        <w:rPr>
          <w:u w:color="FF2600"/>
        </w:rPr>
        <w:t>ricorda una colonna vertebrale, una scultura viva e potente che crea un dialogo tra la terra e il cielo.</w:t>
      </w:r>
    </w:p>
    <w:p w:rsidR="00D70E11" w:rsidRPr="00102A49" w:rsidRDefault="00D70E11">
      <w:pPr>
        <w:pStyle w:val="CorpoA"/>
        <w:jc w:val="both"/>
        <w:rPr>
          <w:sz w:val="10"/>
          <w:szCs w:val="10"/>
          <w:u w:color="FF2600"/>
        </w:rPr>
      </w:pPr>
    </w:p>
    <w:p w:rsidR="00D70E11" w:rsidRDefault="008C0E5A">
      <w:pPr>
        <w:pStyle w:val="CorpoA"/>
        <w:jc w:val="both"/>
        <w:rPr>
          <w:u w:color="FF2600"/>
        </w:rPr>
      </w:pPr>
      <w:r>
        <w:rPr>
          <w:u w:color="FF2600"/>
        </w:rPr>
        <w:t xml:space="preserve">Tre sculture monumentali </w:t>
      </w:r>
      <w:r w:rsidRPr="00102A49">
        <w:rPr>
          <w:u w:color="FF2600"/>
        </w:rPr>
        <w:t>occupano</w:t>
      </w:r>
      <w:r>
        <w:rPr>
          <w:u w:color="FF2600"/>
        </w:rPr>
        <w:t xml:space="preserve"> il magnifico Chiostro della Magnolia, </w:t>
      </w:r>
      <w:r w:rsidRPr="009E45BF">
        <w:rPr>
          <w:i/>
          <w:u w:color="FF2600"/>
        </w:rPr>
        <w:t>Incontro</w:t>
      </w:r>
      <w:r>
        <w:rPr>
          <w:u w:color="FF2600"/>
        </w:rPr>
        <w:t xml:space="preserve">, </w:t>
      </w:r>
      <w:r w:rsidRPr="009E45BF">
        <w:rPr>
          <w:i/>
          <w:u w:color="FF2600"/>
        </w:rPr>
        <w:t>Origine</w:t>
      </w:r>
      <w:r>
        <w:rPr>
          <w:u w:color="FF2600"/>
        </w:rPr>
        <w:t xml:space="preserve"> e </w:t>
      </w:r>
      <w:r w:rsidRPr="009E45BF">
        <w:rPr>
          <w:i/>
          <w:u w:color="FF2600"/>
        </w:rPr>
        <w:t>Fantasmi del lago</w:t>
      </w:r>
      <w:r w:rsidR="009E45BF">
        <w:rPr>
          <w:u w:color="FF2600"/>
        </w:rPr>
        <w:t xml:space="preserve"> dialogano tra loro,</w:t>
      </w:r>
      <w:r>
        <w:rPr>
          <w:u w:color="FF2600"/>
        </w:rPr>
        <w:t xml:space="preserve"> con l’architettura e il verde circostanti, un susseguirsi di linee, volumi, mate</w:t>
      </w:r>
      <w:r w:rsidR="009E45BF">
        <w:rPr>
          <w:u w:color="FF2600"/>
        </w:rPr>
        <w:t>riali e riflessi che affascina,</w:t>
      </w:r>
      <w:r>
        <w:rPr>
          <w:u w:color="FF2600"/>
        </w:rPr>
        <w:t xml:space="preserve"> stupisce e rinnova lo stretto legame tra le opere di Maria Cristina Carlini e la natura.</w:t>
      </w:r>
    </w:p>
    <w:p w:rsidR="008C0E5A" w:rsidRPr="00102A49" w:rsidRDefault="008C0E5A">
      <w:pPr>
        <w:pStyle w:val="CorpoA"/>
        <w:jc w:val="both"/>
        <w:rPr>
          <w:sz w:val="10"/>
          <w:szCs w:val="10"/>
        </w:rPr>
      </w:pPr>
    </w:p>
    <w:p w:rsidR="00902EAF" w:rsidRDefault="00742F63" w:rsidP="00F52FAF">
      <w:pPr>
        <w:pStyle w:val="CorpoA"/>
        <w:jc w:val="both"/>
      </w:pPr>
      <w:r w:rsidRPr="00605506">
        <w:t>In mostra</w:t>
      </w:r>
      <w:r w:rsidR="008C0E5A">
        <w:t xml:space="preserve"> è possibile immergersi nell’atmosfera rarefatta dello studio di Maria Cristina Carlini attraverso </w:t>
      </w:r>
      <w:r w:rsidR="00D77979">
        <w:t xml:space="preserve">l’esclusivo </w:t>
      </w:r>
      <w:r>
        <w:t xml:space="preserve">il </w:t>
      </w:r>
      <w:proofErr w:type="spellStart"/>
      <w:r>
        <w:t>docufilm</w:t>
      </w:r>
      <w:proofErr w:type="spellEnd"/>
      <w:r>
        <w:t xml:space="preserve"> </w:t>
      </w:r>
      <w:r>
        <w:rPr>
          <w:b/>
          <w:bCs/>
          <w:i/>
          <w:iCs/>
        </w:rPr>
        <w:t>Maria Cristina Carlini. Geologie memorie della terra</w:t>
      </w:r>
      <w:r>
        <w:t xml:space="preserve">, realizzato nel 2020 da </w:t>
      </w:r>
      <w:proofErr w:type="spellStart"/>
      <w:r>
        <w:rPr>
          <w:b/>
          <w:bCs/>
        </w:rPr>
        <w:t>Storyville</w:t>
      </w:r>
      <w:proofErr w:type="spellEnd"/>
      <w:r>
        <w:t xml:space="preserve">, </w:t>
      </w:r>
      <w:r w:rsidR="008C0E5A">
        <w:t xml:space="preserve">in cui l’artista racconta </w:t>
      </w:r>
      <w:r w:rsidR="00F52FAF">
        <w:t xml:space="preserve">le sue opere e la sua poetica e </w:t>
      </w:r>
      <w:r>
        <w:t xml:space="preserve">affronta con sguardo intimo e privato </w:t>
      </w:r>
      <w:r w:rsidR="00F52FAF">
        <w:t xml:space="preserve">il </w:t>
      </w:r>
      <w:r>
        <w:t>lavoro nel suo studio</w:t>
      </w:r>
      <w:r w:rsidR="00F52FAF">
        <w:rPr>
          <w:u w:color="FF0000"/>
        </w:rPr>
        <w:t>.</w:t>
      </w:r>
    </w:p>
    <w:p w:rsidR="002D1E7F" w:rsidRPr="00102A49" w:rsidRDefault="002D1E7F" w:rsidP="002D1E7F">
      <w:pPr>
        <w:pStyle w:val="CorpoA"/>
        <w:jc w:val="both"/>
        <w:rPr>
          <w:sz w:val="10"/>
          <w:szCs w:val="10"/>
        </w:rPr>
      </w:pPr>
    </w:p>
    <w:p w:rsidR="00102A49" w:rsidRDefault="00D77979" w:rsidP="00102A49">
      <w:pPr>
        <w:pStyle w:val="CorpoA"/>
        <w:jc w:val="both"/>
      </w:pPr>
      <w:r>
        <w:t>L’esposizione,</w:t>
      </w:r>
      <w:r w:rsidR="002D1E7F">
        <w:t xml:space="preserve"> realizzata con il patrocinio di Regione Lombardia e Comune di Milano, è a</w:t>
      </w:r>
      <w:r w:rsidR="00186EEF" w:rsidRPr="00186EEF">
        <w:t>ccompagna</w:t>
      </w:r>
      <w:r w:rsidR="002D1E7F">
        <w:t>ta</w:t>
      </w:r>
      <w:r w:rsidR="00186EEF" w:rsidRPr="00186EEF">
        <w:t xml:space="preserve"> </w:t>
      </w:r>
      <w:r w:rsidR="002D1E7F">
        <w:t>da</w:t>
      </w:r>
      <w:r w:rsidR="00186EEF" w:rsidRPr="00186EEF">
        <w:t xml:space="preserve"> una breve </w:t>
      </w:r>
      <w:r w:rsidR="00186EEF" w:rsidRPr="00D20187">
        <w:rPr>
          <w:b/>
        </w:rPr>
        <w:t>pubblicazione</w:t>
      </w:r>
      <w:r w:rsidR="00186EEF" w:rsidRPr="00186EEF">
        <w:t xml:space="preserve"> bilingue con testo </w:t>
      </w:r>
      <w:r w:rsidR="00186EEF" w:rsidRPr="002D1E7F">
        <w:t>introduttivo di Vittoria Coen</w:t>
      </w:r>
      <w:r>
        <w:t xml:space="preserve">, un’intervista all’artista </w:t>
      </w:r>
      <w:r w:rsidR="00186EEF" w:rsidRPr="002D1E7F">
        <w:t xml:space="preserve">e le immagini delle opere esposte. </w:t>
      </w:r>
    </w:p>
    <w:p w:rsidR="00102A49" w:rsidRDefault="00102A49" w:rsidP="002D1E7F">
      <w:pPr>
        <w:jc w:val="both"/>
        <w:rPr>
          <w:rFonts w:ascii="Cambria" w:hAnsi="Cambria"/>
          <w:lang w:val="it-IT"/>
        </w:rPr>
      </w:pPr>
    </w:p>
    <w:p w:rsidR="00F52FAF" w:rsidRDefault="00F52FAF" w:rsidP="002D1E7F">
      <w:pPr>
        <w:jc w:val="both"/>
        <w:rPr>
          <w:rFonts w:ascii="Cambria" w:hAnsi="Cambria"/>
          <w:lang w:val="it-IT"/>
        </w:rPr>
      </w:pPr>
      <w:r>
        <w:rPr>
          <w:rFonts w:ascii="Cambria" w:hAnsi="Cambria"/>
          <w:lang w:val="it-IT"/>
        </w:rPr>
        <w:t xml:space="preserve">Tra gli eventi speciali organizzati in occasione della mostra ricordiamo la visita  </w:t>
      </w:r>
      <w:r w:rsidRPr="0074609A">
        <w:rPr>
          <w:rFonts w:ascii="Cambria" w:hAnsi="Cambria"/>
          <w:b/>
          <w:lang w:val="it-IT"/>
        </w:rPr>
        <w:t>In mostra con il curatore</w:t>
      </w:r>
      <w:r w:rsidR="002D1E7F" w:rsidRPr="0074609A">
        <w:rPr>
          <w:rFonts w:ascii="Cambria" w:hAnsi="Cambria"/>
          <w:lang w:val="it-IT"/>
        </w:rPr>
        <w:t xml:space="preserve"> </w:t>
      </w:r>
      <w:r w:rsidRPr="0074609A">
        <w:rPr>
          <w:rFonts w:ascii="Cambria" w:hAnsi="Cambria"/>
          <w:lang w:val="it-IT"/>
        </w:rPr>
        <w:t>sabato 4 giugno alle ore 18.00</w:t>
      </w:r>
      <w:r>
        <w:rPr>
          <w:rFonts w:ascii="Cambria" w:hAnsi="Cambria"/>
          <w:lang w:val="it-IT"/>
        </w:rPr>
        <w:t>.</w:t>
      </w:r>
    </w:p>
    <w:p w:rsidR="00335617" w:rsidRDefault="00335617" w:rsidP="008D38A9">
      <w:pPr>
        <w:pStyle w:val="CorpoA"/>
        <w:jc w:val="both"/>
        <w:rPr>
          <w:b/>
          <w:bCs/>
          <w:i/>
          <w:iCs/>
        </w:rPr>
      </w:pPr>
    </w:p>
    <w:p w:rsidR="00902EAF" w:rsidRPr="00D65869" w:rsidRDefault="00742F63" w:rsidP="00441801">
      <w:pPr>
        <w:pStyle w:val="CorpoA"/>
        <w:jc w:val="both"/>
        <w:rPr>
          <w:i/>
          <w:iCs/>
          <w:sz w:val="20"/>
        </w:rPr>
      </w:pPr>
      <w:r w:rsidRPr="00D65869">
        <w:rPr>
          <w:b/>
          <w:bCs/>
          <w:i/>
          <w:iCs/>
          <w:sz w:val="20"/>
        </w:rPr>
        <w:t>Maria Cristina Carlini</w:t>
      </w:r>
      <w:r w:rsidRPr="00D65869">
        <w:rPr>
          <w:i/>
          <w:iCs/>
          <w:sz w:val="20"/>
        </w:rPr>
        <w:t xml:space="preserve"> inizia il proprio percorso artistico con la lavorazione della ceramica a Palo Alto in California, successivamente prosegue la sua attività a Bruxelles, dove contemporaneamente insegna a lavorare al tornio; si trasferisce poi a Milano e si dedica esclusivamente alla scultura. Da questo momento, oltre al grès e alla terra, entrano a far parte della sua espressività materiali come il ferro, la lamiera, l</w:t>
      </w:r>
      <w:r w:rsidRPr="00D65869">
        <w:rPr>
          <w:sz w:val="20"/>
          <w:rtl/>
          <w:lang w:val="ar-SA"/>
        </w:rPr>
        <w:t>’</w:t>
      </w:r>
      <w:r w:rsidRPr="00D65869">
        <w:rPr>
          <w:i/>
          <w:iCs/>
          <w:sz w:val="20"/>
        </w:rPr>
        <w:t xml:space="preserve">acciaio </w:t>
      </w:r>
      <w:proofErr w:type="spellStart"/>
      <w:r w:rsidRPr="00D65869">
        <w:rPr>
          <w:i/>
          <w:iCs/>
          <w:sz w:val="20"/>
        </w:rPr>
        <w:t>corten</w:t>
      </w:r>
      <w:proofErr w:type="spellEnd"/>
      <w:r w:rsidRPr="00D65869">
        <w:rPr>
          <w:i/>
          <w:iCs/>
          <w:sz w:val="20"/>
        </w:rPr>
        <w:t xml:space="preserve"> e il legno di recupero.</w:t>
      </w:r>
      <w:r w:rsidR="008D38A9" w:rsidRPr="00D65869">
        <w:rPr>
          <w:i/>
          <w:iCs/>
          <w:sz w:val="20"/>
        </w:rPr>
        <w:t xml:space="preserve"> </w:t>
      </w:r>
      <w:r w:rsidRPr="00D65869">
        <w:rPr>
          <w:i/>
          <w:iCs/>
          <w:sz w:val="20"/>
        </w:rPr>
        <w:t>Maria Cristina Carlini dà vita a opere che spaziano dalle piccole dimensioni alle monumentali; la sua carriera è costellata da riconoscimenti, mostre personali e collettive in diverse sedi pubbliche e private, nazionali e internazionali, e le sue sculture monumentali sono presenti in permanenza in Europa, America e Asia. Attualmente vive e lavora a Milano, dove il suo ate</w:t>
      </w:r>
      <w:r w:rsidR="003A15CB" w:rsidRPr="00D65869">
        <w:rPr>
          <w:i/>
          <w:iCs/>
          <w:sz w:val="20"/>
        </w:rPr>
        <w:t xml:space="preserve">lier è una fucina attiva in cui </w:t>
      </w:r>
      <w:r w:rsidRPr="00D65869">
        <w:rPr>
          <w:i/>
          <w:iCs/>
          <w:sz w:val="20"/>
        </w:rPr>
        <w:t>prosegue</w:t>
      </w:r>
      <w:r w:rsidR="00D65869">
        <w:rPr>
          <w:i/>
          <w:iCs/>
          <w:sz w:val="20"/>
        </w:rPr>
        <w:t xml:space="preserve"> la propria attività creativa.</w:t>
      </w:r>
      <w:r w:rsidRPr="00D65869">
        <w:rPr>
          <w:i/>
          <w:iCs/>
          <w:sz w:val="20"/>
        </w:rPr>
        <w:br/>
      </w:r>
      <w:hyperlink r:id="rId8" w:history="1">
        <w:r w:rsidRPr="00D65869">
          <w:rPr>
            <w:rStyle w:val="Hyperlink0"/>
            <w:sz w:val="20"/>
            <w:szCs w:val="24"/>
          </w:rPr>
          <w:t>www.mariacristinacarlini.com</w:t>
        </w:r>
      </w:hyperlink>
      <w:r w:rsidRPr="00D65869">
        <w:rPr>
          <w:sz w:val="20"/>
        </w:rPr>
        <w:t xml:space="preserve"> </w:t>
      </w:r>
    </w:p>
    <w:p w:rsidR="000E2F00" w:rsidRDefault="000E2F00">
      <w:pPr>
        <w:pStyle w:val="CorpoA"/>
        <w:rPr>
          <w:b/>
          <w:bCs/>
        </w:rPr>
      </w:pPr>
    </w:p>
    <w:p w:rsidR="001A64FE" w:rsidRDefault="001A64FE">
      <w:pPr>
        <w:pStyle w:val="CorpoA"/>
        <w:rPr>
          <w:b/>
          <w:bCs/>
        </w:rPr>
      </w:pPr>
    </w:p>
    <w:p w:rsidR="00902EAF" w:rsidRPr="002A5454" w:rsidRDefault="00742F63">
      <w:pPr>
        <w:pStyle w:val="CorpoA"/>
        <w:rPr>
          <w:rStyle w:val="NessunoA"/>
        </w:rPr>
      </w:pPr>
      <w:r w:rsidRPr="002A5454">
        <w:rPr>
          <w:b/>
          <w:bCs/>
        </w:rPr>
        <w:t>MARIA CRISTINA CARLINI. LA FORZA DELLE IDEE</w:t>
      </w:r>
    </w:p>
    <w:p w:rsidR="00902EAF" w:rsidRPr="002A5454" w:rsidRDefault="00742F63">
      <w:pPr>
        <w:pStyle w:val="CorpoA"/>
      </w:pPr>
      <w:r w:rsidRPr="002A5454">
        <w:rPr>
          <w:rStyle w:val="NessunoA"/>
        </w:rPr>
        <w:t>a cura di Vittoria Coen</w:t>
      </w:r>
    </w:p>
    <w:p w:rsidR="00C55ACA" w:rsidRPr="002A5454" w:rsidRDefault="00742F63" w:rsidP="00C55ACA">
      <w:pPr>
        <w:pStyle w:val="CorpoA"/>
        <w:rPr>
          <w:b/>
          <w:bCs/>
        </w:rPr>
      </w:pPr>
      <w:r w:rsidRPr="002A5454">
        <w:rPr>
          <w:b/>
          <w:bCs/>
        </w:rPr>
        <w:t>Dal 5 maggio al 12 giugno 2022</w:t>
      </w:r>
      <w:r w:rsidR="00C55ACA" w:rsidRPr="002A5454">
        <w:rPr>
          <w:b/>
          <w:bCs/>
        </w:rPr>
        <w:tab/>
      </w:r>
      <w:r w:rsidR="00C55ACA" w:rsidRPr="002A5454">
        <w:rPr>
          <w:b/>
          <w:bCs/>
        </w:rPr>
        <w:tab/>
      </w:r>
      <w:r w:rsidR="00C55ACA" w:rsidRPr="002A5454">
        <w:rPr>
          <w:b/>
          <w:bCs/>
        </w:rPr>
        <w:tab/>
        <w:t xml:space="preserve">5 maggio – 30 settembre </w:t>
      </w:r>
    </w:p>
    <w:p w:rsidR="00C55ACA" w:rsidRDefault="002B3B23" w:rsidP="00C55ACA">
      <w:pPr>
        <w:pStyle w:val="CorpoA"/>
        <w:rPr>
          <w:bCs/>
          <w:i/>
        </w:rPr>
      </w:pPr>
      <w:r w:rsidRPr="002A5454">
        <w:rPr>
          <w:bCs/>
          <w:i/>
        </w:rPr>
        <w:t>Sala del Collezionista e Chiostro della Magnolia</w:t>
      </w:r>
      <w:r w:rsidR="00C55ACA" w:rsidRPr="002A5454">
        <w:rPr>
          <w:bCs/>
          <w:i/>
        </w:rPr>
        <w:t xml:space="preserve"> </w:t>
      </w:r>
      <w:r w:rsidR="00C55ACA" w:rsidRPr="002A5454">
        <w:rPr>
          <w:bCs/>
          <w:i/>
        </w:rPr>
        <w:tab/>
        <w:t>Chiostro della Magnolia</w:t>
      </w:r>
    </w:p>
    <w:p w:rsidR="00902EAF" w:rsidRPr="002A5454" w:rsidRDefault="00742F63">
      <w:pPr>
        <w:pStyle w:val="CorpoA"/>
      </w:pPr>
      <w:r w:rsidRPr="002A5454">
        <w:rPr>
          <w:rStyle w:val="NessunoA"/>
        </w:rPr>
        <w:t>Orario: martedì – domenica, h. 10.00-20.00 (chiuso il lunedì)</w:t>
      </w:r>
    </w:p>
    <w:p w:rsidR="00946B27" w:rsidRDefault="00742F63">
      <w:pPr>
        <w:pStyle w:val="CorpoA"/>
        <w:rPr>
          <w:rStyle w:val="NessunoA"/>
        </w:rPr>
      </w:pPr>
      <w:r w:rsidRPr="002A5454">
        <w:rPr>
          <w:rStyle w:val="NessunoA"/>
        </w:rPr>
        <w:t xml:space="preserve">Ingresso gratuito, </w:t>
      </w:r>
      <w:r w:rsidR="00441801" w:rsidRPr="002A5454">
        <w:rPr>
          <w:rStyle w:val="NessunoA"/>
        </w:rPr>
        <w:t>secondo le normative vigenti di accesso a musei e spazi espositivi</w:t>
      </w:r>
    </w:p>
    <w:p w:rsidR="00946B27" w:rsidRDefault="00946B27">
      <w:pPr>
        <w:pStyle w:val="CorpoA"/>
        <w:rPr>
          <w:rStyle w:val="NessunoA"/>
        </w:rPr>
      </w:pPr>
    </w:p>
    <w:p w:rsidR="00946B27" w:rsidRPr="000E2F00" w:rsidRDefault="00946B27" w:rsidP="00946B27">
      <w:pPr>
        <w:rPr>
          <w:rFonts w:ascii="Cambria" w:hAnsi="Cambria"/>
          <w:sz w:val="26"/>
          <w:szCs w:val="26"/>
          <w:u w:val="single"/>
          <w:lang w:val="it-IT"/>
        </w:rPr>
      </w:pPr>
      <w:bookmarkStart w:id="2" w:name="_GoBack"/>
      <w:r w:rsidRPr="000E2F00">
        <w:rPr>
          <w:rFonts w:ascii="Cambria" w:hAnsi="Cambria"/>
          <w:sz w:val="26"/>
          <w:szCs w:val="26"/>
          <w:u w:val="single"/>
          <w:lang w:val="it-IT"/>
        </w:rPr>
        <w:t>Eventi speciali:</w:t>
      </w:r>
    </w:p>
    <w:p w:rsidR="00902EAF" w:rsidRPr="00946B27" w:rsidRDefault="00946B27" w:rsidP="00946B27">
      <w:pPr>
        <w:rPr>
          <w:rFonts w:ascii="Cambria" w:hAnsi="Cambria"/>
          <w:lang w:val="it-IT"/>
        </w:rPr>
      </w:pPr>
      <w:r w:rsidRPr="000E2F00">
        <w:rPr>
          <w:rFonts w:ascii="Cambria" w:hAnsi="Cambria"/>
          <w:b/>
          <w:caps/>
          <w:lang w:val="it-IT"/>
        </w:rPr>
        <w:t>In mostra con il curatore</w:t>
      </w:r>
      <w:r w:rsidRPr="000E2F00">
        <w:rPr>
          <w:rFonts w:ascii="Cambria" w:hAnsi="Cambria"/>
          <w:lang w:val="it-IT"/>
        </w:rPr>
        <w:t xml:space="preserve">: </w:t>
      </w:r>
      <w:bookmarkStart w:id="3" w:name="_Hlk102122036"/>
      <w:r w:rsidRPr="000E2F00">
        <w:rPr>
          <w:rFonts w:ascii="Cambria" w:hAnsi="Cambria"/>
          <w:lang w:val="it-IT"/>
        </w:rPr>
        <w:t>sabato 4 giugno ore 18</w:t>
      </w:r>
      <w:bookmarkEnd w:id="3"/>
      <w:r>
        <w:rPr>
          <w:rFonts w:ascii="Cambria" w:hAnsi="Cambria"/>
          <w:lang w:val="it-IT"/>
        </w:rPr>
        <w:t>.00</w:t>
      </w:r>
    </w:p>
    <w:p w:rsidR="00902EAF" w:rsidRPr="002A5454" w:rsidRDefault="00742F63">
      <w:pPr>
        <w:pStyle w:val="CorpoA"/>
      </w:pPr>
      <w:r w:rsidRPr="002A5454">
        <w:rPr>
          <w:rStyle w:val="NessunoA"/>
        </w:rPr>
        <w:t xml:space="preserve">Fondazione Stelline, c.so Magenta 61, Milano </w:t>
      </w:r>
    </w:p>
    <w:p w:rsidR="00902EAF" w:rsidRPr="002A5454" w:rsidRDefault="00742F63">
      <w:pPr>
        <w:pStyle w:val="CorpoA"/>
        <w:rPr>
          <w:rStyle w:val="NessunoA"/>
        </w:rPr>
      </w:pPr>
      <w:r w:rsidRPr="002A5454">
        <w:rPr>
          <w:rStyle w:val="NessunoA"/>
        </w:rPr>
        <w:t xml:space="preserve">Info: mostre@stelline.it | www.stelline.it </w:t>
      </w:r>
    </w:p>
    <w:bookmarkEnd w:id="2"/>
    <w:p w:rsidR="00946B27" w:rsidRDefault="00946B27">
      <w:pPr>
        <w:pStyle w:val="CorpoA"/>
        <w:rPr>
          <w:rStyle w:val="NessunoA"/>
        </w:rPr>
      </w:pPr>
    </w:p>
    <w:p w:rsidR="00902EAF" w:rsidRPr="002A5454" w:rsidRDefault="00742F63">
      <w:pPr>
        <w:pStyle w:val="CorpoA"/>
        <w:rPr>
          <w:rStyle w:val="NessunoA"/>
        </w:rPr>
      </w:pPr>
      <w:r w:rsidRPr="002A5454">
        <w:rPr>
          <w:b/>
          <w:bCs/>
        </w:rPr>
        <w:t xml:space="preserve">Fondazione Stelline </w:t>
      </w:r>
      <w:r w:rsidRPr="002A5454">
        <w:rPr>
          <w:b/>
          <w:bCs/>
        </w:rPr>
        <w:tab/>
      </w:r>
      <w:r w:rsidRPr="002A5454">
        <w:rPr>
          <w:b/>
          <w:bCs/>
        </w:rPr>
        <w:tab/>
        <w:t>Ufficio stampa Fondazione Stelline</w:t>
      </w:r>
    </w:p>
    <w:p w:rsidR="00902EAF" w:rsidRPr="002A5454" w:rsidRDefault="00742F63">
      <w:pPr>
        <w:pStyle w:val="CorpoA"/>
      </w:pPr>
      <w:r w:rsidRPr="002A5454">
        <w:rPr>
          <w:rStyle w:val="NessunoA"/>
        </w:rPr>
        <w:t>corso Magenta 61,</w:t>
      </w:r>
      <w:r w:rsidRPr="002A5454">
        <w:rPr>
          <w:rStyle w:val="NessunoA"/>
        </w:rPr>
        <w:tab/>
      </w:r>
      <w:r w:rsidRPr="002A5454">
        <w:rPr>
          <w:rStyle w:val="NessunoA"/>
        </w:rPr>
        <w:tab/>
      </w:r>
      <w:r w:rsidRPr="002A5454">
        <w:rPr>
          <w:rStyle w:val="NessunoA"/>
        </w:rPr>
        <w:tab/>
        <w:t xml:space="preserve">Studio Giornaliste Associate </w:t>
      </w:r>
      <w:proofErr w:type="spellStart"/>
      <w:r w:rsidRPr="002A5454">
        <w:rPr>
          <w:rStyle w:val="NessunoA"/>
        </w:rPr>
        <w:t>BonnePresse</w:t>
      </w:r>
      <w:proofErr w:type="spellEnd"/>
    </w:p>
    <w:p w:rsidR="00902EAF" w:rsidRPr="002A5454" w:rsidRDefault="00742F63">
      <w:pPr>
        <w:pStyle w:val="CorpoA"/>
      </w:pPr>
      <w:r w:rsidRPr="002A5454">
        <w:rPr>
          <w:rStyle w:val="NessunoA"/>
        </w:rPr>
        <w:t>20123 Milano</w:t>
      </w:r>
      <w:r w:rsidRPr="002A5454">
        <w:rPr>
          <w:rStyle w:val="NessunoA"/>
        </w:rPr>
        <w:tab/>
      </w:r>
      <w:r w:rsidRPr="002A5454">
        <w:rPr>
          <w:rStyle w:val="NessunoA"/>
        </w:rPr>
        <w:tab/>
      </w:r>
      <w:r w:rsidRPr="002A5454">
        <w:rPr>
          <w:rStyle w:val="NessunoA"/>
        </w:rPr>
        <w:tab/>
      </w:r>
      <w:r w:rsidRPr="002A5454">
        <w:rPr>
          <w:rStyle w:val="NessunoA"/>
        </w:rPr>
        <w:tab/>
        <w:t>Gaia Grassi +39.339.56.53.179</w:t>
      </w:r>
    </w:p>
    <w:p w:rsidR="00902EAF" w:rsidRPr="002A5454" w:rsidRDefault="009C2097">
      <w:pPr>
        <w:pStyle w:val="CorpoA"/>
      </w:pPr>
      <w:hyperlink r:id="rId9" w:history="1">
        <w:r w:rsidR="00742F63" w:rsidRPr="002A5454">
          <w:rPr>
            <w:rStyle w:val="Hyperlink1"/>
          </w:rPr>
          <w:t>fondazione@stelline.it</w:t>
        </w:r>
      </w:hyperlink>
      <w:r w:rsidR="00742F63" w:rsidRPr="002A5454">
        <w:rPr>
          <w:rStyle w:val="NessunoA"/>
        </w:rPr>
        <w:tab/>
      </w:r>
      <w:r w:rsidR="00742F63" w:rsidRPr="002A5454">
        <w:rPr>
          <w:rStyle w:val="NessunoA"/>
        </w:rPr>
        <w:tab/>
        <w:t>Marianna Corte +39.347.42.19.001</w:t>
      </w:r>
    </w:p>
    <w:p w:rsidR="00902EAF" w:rsidRPr="002A5454" w:rsidRDefault="00742F63">
      <w:pPr>
        <w:pStyle w:val="CorpoA"/>
      </w:pPr>
      <w:r w:rsidRPr="002A5454">
        <w:rPr>
          <w:rStyle w:val="Nessuno"/>
        </w:rPr>
        <w:t xml:space="preserve">www.stelline.it </w:t>
      </w:r>
      <w:r w:rsidRPr="002A5454">
        <w:rPr>
          <w:rStyle w:val="Nessuno"/>
        </w:rPr>
        <w:tab/>
      </w:r>
      <w:r w:rsidRPr="002A5454">
        <w:rPr>
          <w:rStyle w:val="Nessuno"/>
        </w:rPr>
        <w:tab/>
      </w:r>
      <w:r w:rsidRPr="002A5454">
        <w:rPr>
          <w:rStyle w:val="Nessuno"/>
        </w:rPr>
        <w:tab/>
      </w:r>
      <w:hyperlink r:id="rId10" w:history="1">
        <w:r w:rsidRPr="002A5454">
          <w:rPr>
            <w:rStyle w:val="Hyperlink2"/>
          </w:rPr>
          <w:t>info@bonnepresse.it</w:t>
        </w:r>
      </w:hyperlink>
      <w:r w:rsidRPr="002A5454">
        <w:rPr>
          <w:rStyle w:val="Nessuno"/>
        </w:rPr>
        <w:t xml:space="preserve"> – </w:t>
      </w:r>
      <w:hyperlink r:id="rId11" w:history="1">
        <w:r w:rsidRPr="002A5454">
          <w:rPr>
            <w:rStyle w:val="Hyperlink3"/>
            <w:lang w:val="it-IT"/>
          </w:rPr>
          <w:t>www.bonnepresse.it</w:t>
        </w:r>
      </w:hyperlink>
    </w:p>
    <w:p w:rsidR="00902EAF" w:rsidRPr="002A5454" w:rsidRDefault="00902EAF">
      <w:pPr>
        <w:pStyle w:val="CorpoA"/>
      </w:pPr>
    </w:p>
    <w:p w:rsidR="00902EAF" w:rsidRPr="002A5454" w:rsidRDefault="00902EAF">
      <w:pPr>
        <w:pStyle w:val="CorpoA"/>
      </w:pPr>
    </w:p>
    <w:p w:rsidR="00902EAF" w:rsidRPr="002A5454" w:rsidRDefault="00742F63">
      <w:pPr>
        <w:pStyle w:val="CorpoA"/>
        <w:rPr>
          <w:rStyle w:val="NessunoA"/>
        </w:rPr>
      </w:pPr>
      <w:r w:rsidRPr="002A5454">
        <w:rPr>
          <w:rStyle w:val="Nessuno"/>
          <w:b/>
          <w:bCs/>
        </w:rPr>
        <w:t>Ufficio Stampa</w:t>
      </w:r>
    </w:p>
    <w:p w:rsidR="00902EAF" w:rsidRPr="002A5454" w:rsidRDefault="00742F63">
      <w:pPr>
        <w:pStyle w:val="CorpoA"/>
        <w:rPr>
          <w:rStyle w:val="NessunoA"/>
        </w:rPr>
      </w:pPr>
      <w:r w:rsidRPr="002A5454">
        <w:rPr>
          <w:rStyle w:val="Nessuno"/>
          <w:b/>
          <w:bCs/>
        </w:rPr>
        <w:t>per Maria Cristina Carlini</w:t>
      </w:r>
    </w:p>
    <w:p w:rsidR="00902EAF" w:rsidRPr="002A5454" w:rsidRDefault="00742F63">
      <w:pPr>
        <w:pStyle w:val="CorpoA"/>
      </w:pPr>
      <w:r w:rsidRPr="002A5454">
        <w:rPr>
          <w:rStyle w:val="NessunoA"/>
        </w:rPr>
        <w:t>IBC Irma Bianchi Communication</w:t>
      </w:r>
    </w:p>
    <w:p w:rsidR="00902EAF" w:rsidRPr="002A5454" w:rsidRDefault="00742F63">
      <w:pPr>
        <w:pStyle w:val="CorpoA"/>
      </w:pPr>
      <w:r w:rsidRPr="002A5454">
        <w:rPr>
          <w:rStyle w:val="NessunoA"/>
        </w:rPr>
        <w:t>T</w:t>
      </w:r>
      <w:r w:rsidR="008050D5" w:rsidRPr="002A5454">
        <w:rPr>
          <w:rStyle w:val="NessunoA"/>
        </w:rPr>
        <w:t>el. +39.02.89.40.46.94 - mob. +39.328.59.10.857</w:t>
      </w:r>
      <w:r w:rsidRPr="002A5454">
        <w:rPr>
          <w:rStyle w:val="NessunoA"/>
        </w:rPr>
        <w:t xml:space="preserve"> - info@irmabianchi.it </w:t>
      </w:r>
    </w:p>
    <w:p w:rsidR="00902EAF" w:rsidRDefault="00742F63">
      <w:pPr>
        <w:pStyle w:val="CorpoA"/>
        <w:rPr>
          <w:rStyle w:val="Collegamentoipertestuale"/>
        </w:rPr>
      </w:pPr>
      <w:r w:rsidRPr="002A5454">
        <w:rPr>
          <w:rStyle w:val="NessunoA"/>
        </w:rPr>
        <w:t xml:space="preserve">testi e immagini scaricabili da </w:t>
      </w:r>
      <w:hyperlink r:id="rId12" w:history="1">
        <w:r w:rsidRPr="002A5454">
          <w:rPr>
            <w:rStyle w:val="Collegamentoipertestuale"/>
          </w:rPr>
          <w:t>www.irmabianchi.it</w:t>
        </w:r>
      </w:hyperlink>
    </w:p>
    <w:p w:rsidR="002A5D7A" w:rsidRDefault="002A5D7A">
      <w:pPr>
        <w:pStyle w:val="CorpoA"/>
        <w:rPr>
          <w:rStyle w:val="Collegamentoipertestuale"/>
        </w:rPr>
      </w:pPr>
    </w:p>
    <w:p w:rsidR="002A5D7A" w:rsidRDefault="002A5D7A">
      <w:pPr>
        <w:pStyle w:val="CorpoA"/>
        <w:rPr>
          <w:rStyle w:val="Collegamentoipertestuale"/>
        </w:rPr>
      </w:pPr>
    </w:p>
    <w:p w:rsidR="002A5D7A" w:rsidRDefault="002A5D7A" w:rsidP="002A5D7A">
      <w:pPr>
        <w:pStyle w:val="CorpoA"/>
        <w:jc w:val="center"/>
        <w:rPr>
          <w:u w:val="single"/>
          <w:lang w:val="es-ES_tradnl"/>
        </w:rPr>
      </w:pPr>
    </w:p>
    <w:sectPr w:rsidR="002A5D7A" w:rsidSect="00411692">
      <w:headerReference w:type="default" r:id="rId13"/>
      <w:footerReference w:type="default" r:id="rId14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D88" w:rsidRDefault="00A83D88">
      <w:r>
        <w:separator/>
      </w:r>
    </w:p>
  </w:endnote>
  <w:endnote w:type="continuationSeparator" w:id="0">
    <w:p w:rsidR="00A83D88" w:rsidRDefault="00A8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AG Schulbuch BQ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D88" w:rsidRDefault="00A83D88" w:rsidP="002D1E7F">
    <w:pPr>
      <w:rPr>
        <w:rFonts w:ascii="Adobe Caslon Pro" w:hAnsi="Adobe Caslon Pro" w:cs="Arial"/>
        <w:sz w:val="16"/>
      </w:rPr>
    </w:pPr>
  </w:p>
  <w:p w:rsidR="00A83D88" w:rsidRDefault="00A83D88" w:rsidP="002D1E7F">
    <w:pPr>
      <w:tabs>
        <w:tab w:val="center" w:pos="4153"/>
        <w:tab w:val="left" w:pos="6787"/>
        <w:tab w:val="right" w:pos="8306"/>
      </w:tabs>
      <w:rPr>
        <w:rFonts w:ascii="Adobe Caslon Pro" w:hAnsi="Adobe Caslon Pro" w:cs="Arial"/>
        <w:sz w:val="16"/>
      </w:rPr>
    </w:pPr>
    <w:r>
      <w:rPr>
        <w:rFonts w:ascii="Adobe Caslon Pro" w:hAnsi="Adobe Caslon Pro" w:cs="Arial"/>
        <w:sz w:val="16"/>
      </w:rPr>
      <w:tab/>
    </w:r>
  </w:p>
  <w:p w:rsidR="00A83D88" w:rsidRDefault="00A83D88" w:rsidP="002D1E7F">
    <w:pPr>
      <w:tabs>
        <w:tab w:val="left" w:pos="3340"/>
        <w:tab w:val="center" w:pos="4150"/>
      </w:tabs>
    </w:pPr>
    <w:r>
      <w:rPr>
        <w:rFonts w:ascii="Adobe Caslon Pro" w:hAnsi="Adobe Caslon Pro" w:cs="Arial"/>
        <w:sz w:val="16"/>
      </w:rPr>
      <w:t xml:space="preserve">   Con </w:t>
    </w:r>
    <w:r w:rsidRPr="00127789">
      <w:rPr>
        <w:rFonts w:ascii="Adobe Caslon Pro" w:hAnsi="Adobe Caslon Pro" w:cs="Arial"/>
        <w:sz w:val="16"/>
        <w:lang w:val="it-IT"/>
      </w:rPr>
      <w:t>il patrocinio</w:t>
    </w:r>
    <w:r>
      <w:rPr>
        <w:rFonts w:ascii="Adobe Caslon Pro" w:hAnsi="Adobe Caslon Pro" w:cs="Arial"/>
        <w:sz w:val="16"/>
      </w:rPr>
      <w:t xml:space="preserve"> di</w:t>
    </w:r>
  </w:p>
  <w:p w:rsidR="00A83D88" w:rsidRDefault="00A83D88" w:rsidP="002D1E7F">
    <w:pPr>
      <w:pStyle w:val="Pidipagina"/>
    </w:pPr>
  </w:p>
  <w:p w:rsidR="00A83D88" w:rsidRDefault="00A83D88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621DDBB2" wp14:editId="2E822EAE">
          <wp:simplePos x="0" y="0"/>
          <wp:positionH relativeFrom="column">
            <wp:posOffset>1143000</wp:posOffset>
          </wp:positionH>
          <wp:positionV relativeFrom="paragraph">
            <wp:posOffset>4445</wp:posOffset>
          </wp:positionV>
          <wp:extent cx="917575" cy="554355"/>
          <wp:effectExtent l="2540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5543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inline distT="0" distB="0" distL="0" distR="0" wp14:anchorId="53459C15" wp14:editId="3081A76C">
          <wp:extent cx="1002030" cy="418465"/>
          <wp:effectExtent l="25400" t="0" r="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4184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D88" w:rsidRDefault="00A83D88">
      <w:r>
        <w:separator/>
      </w:r>
    </w:p>
  </w:footnote>
  <w:footnote w:type="continuationSeparator" w:id="0">
    <w:p w:rsidR="00A83D88" w:rsidRDefault="00A83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D88" w:rsidRDefault="00A83D88" w:rsidP="00041F2E">
    <w:pPr>
      <w:pStyle w:val="Intestazioneepidipagina"/>
      <w:jc w:val="center"/>
    </w:pPr>
    <w:r w:rsidRPr="00041F2E">
      <w:rPr>
        <w:noProof/>
      </w:rPr>
      <w:drawing>
        <wp:inline distT="0" distB="0" distL="0" distR="0" wp14:anchorId="69942B07" wp14:editId="7443A500">
          <wp:extent cx="867600" cy="1350000"/>
          <wp:effectExtent l="0" t="0" r="0" b="0"/>
          <wp:docPr id="3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officeArt obje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7600" cy="135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oNotTrackMoves/>
  <w:defaultTabStop w:val="720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EAF"/>
    <w:rsid w:val="00041F2E"/>
    <w:rsid w:val="00053101"/>
    <w:rsid w:val="0008348E"/>
    <w:rsid w:val="0009708B"/>
    <w:rsid w:val="000A163A"/>
    <w:rsid w:val="000E2F00"/>
    <w:rsid w:val="00102A49"/>
    <w:rsid w:val="00127789"/>
    <w:rsid w:val="00186EEF"/>
    <w:rsid w:val="001A64FE"/>
    <w:rsid w:val="001D0D2E"/>
    <w:rsid w:val="002A5454"/>
    <w:rsid w:val="002A5D7A"/>
    <w:rsid w:val="002A7FD0"/>
    <w:rsid w:val="002B3B23"/>
    <w:rsid w:val="002B5455"/>
    <w:rsid w:val="002D1E7F"/>
    <w:rsid w:val="002D44F9"/>
    <w:rsid w:val="00321E15"/>
    <w:rsid w:val="00326F45"/>
    <w:rsid w:val="00335617"/>
    <w:rsid w:val="003470AC"/>
    <w:rsid w:val="003A15CB"/>
    <w:rsid w:val="003E0713"/>
    <w:rsid w:val="0040274F"/>
    <w:rsid w:val="00411692"/>
    <w:rsid w:val="00441801"/>
    <w:rsid w:val="004D757B"/>
    <w:rsid w:val="005320FB"/>
    <w:rsid w:val="00562484"/>
    <w:rsid w:val="005A0939"/>
    <w:rsid w:val="005E75BC"/>
    <w:rsid w:val="00605506"/>
    <w:rsid w:val="0063474F"/>
    <w:rsid w:val="00683F5F"/>
    <w:rsid w:val="006F7012"/>
    <w:rsid w:val="00742F63"/>
    <w:rsid w:val="00745193"/>
    <w:rsid w:val="0074609A"/>
    <w:rsid w:val="00787C13"/>
    <w:rsid w:val="008050D5"/>
    <w:rsid w:val="00824476"/>
    <w:rsid w:val="00831531"/>
    <w:rsid w:val="008773CA"/>
    <w:rsid w:val="008C0E5A"/>
    <w:rsid w:val="008D38A9"/>
    <w:rsid w:val="008D6041"/>
    <w:rsid w:val="00902EAF"/>
    <w:rsid w:val="00925F02"/>
    <w:rsid w:val="00946B27"/>
    <w:rsid w:val="009C2097"/>
    <w:rsid w:val="009D217D"/>
    <w:rsid w:val="009E45BF"/>
    <w:rsid w:val="009F24C5"/>
    <w:rsid w:val="00A83030"/>
    <w:rsid w:val="00A83D88"/>
    <w:rsid w:val="00A845F0"/>
    <w:rsid w:val="00AC37FC"/>
    <w:rsid w:val="00AF38B7"/>
    <w:rsid w:val="00BA1F14"/>
    <w:rsid w:val="00BC632A"/>
    <w:rsid w:val="00C55ACA"/>
    <w:rsid w:val="00CE67BB"/>
    <w:rsid w:val="00D20187"/>
    <w:rsid w:val="00D27455"/>
    <w:rsid w:val="00D43090"/>
    <w:rsid w:val="00D6528E"/>
    <w:rsid w:val="00D65869"/>
    <w:rsid w:val="00D70E11"/>
    <w:rsid w:val="00D77979"/>
    <w:rsid w:val="00DC20A4"/>
    <w:rsid w:val="00E237D2"/>
    <w:rsid w:val="00E35AF2"/>
    <w:rsid w:val="00EB0FE0"/>
    <w:rsid w:val="00EF4A72"/>
    <w:rsid w:val="00F0670A"/>
    <w:rsid w:val="00F1438D"/>
    <w:rsid w:val="00F52FAF"/>
    <w:rsid w:val="00F54E29"/>
    <w:rsid w:val="00FC5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267">
    <w:lsdException w:name="No Spacing" w:uiPriority="1" w:qFormat="1"/>
  </w:latentStyles>
  <w:style w:type="paragraph" w:default="1" w:styleId="Normale">
    <w:name w:val="Normal"/>
    <w:rsid w:val="006F7012"/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F7012"/>
    <w:rPr>
      <w:u w:val="single"/>
    </w:rPr>
  </w:style>
  <w:style w:type="table" w:customStyle="1" w:styleId="TableNormal1">
    <w:name w:val="Table Normal1"/>
    <w:rsid w:val="006F70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F7012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CorpoA">
    <w:name w:val="Corpo A"/>
    <w:rsid w:val="006F7012"/>
    <w:rPr>
      <w:rFonts w:ascii="Cambria" w:hAnsi="Cambria" w:cs="Arial Unicode MS"/>
      <w:color w:val="000000"/>
      <w:u w:color="000000"/>
    </w:rPr>
  </w:style>
  <w:style w:type="character" w:customStyle="1" w:styleId="NessunoA">
    <w:name w:val="Nessuno A"/>
    <w:rsid w:val="006F7012"/>
  </w:style>
  <w:style w:type="character" w:customStyle="1" w:styleId="Link">
    <w:name w:val="Link"/>
    <w:rsid w:val="006F7012"/>
    <w:rPr>
      <w:color w:val="0000FF"/>
      <w:u w:val="single" w:color="0000FF"/>
    </w:rPr>
  </w:style>
  <w:style w:type="character" w:customStyle="1" w:styleId="Hyperlink0">
    <w:name w:val="Hyperlink.0"/>
    <w:basedOn w:val="Link"/>
    <w:rsid w:val="006F7012"/>
    <w:rPr>
      <w:color w:val="0000FF"/>
      <w:sz w:val="22"/>
      <w:szCs w:val="22"/>
      <w:u w:val="single" w:color="0000FF"/>
    </w:rPr>
  </w:style>
  <w:style w:type="character" w:customStyle="1" w:styleId="Nessuno">
    <w:name w:val="Nessuno"/>
    <w:rsid w:val="006F7012"/>
  </w:style>
  <w:style w:type="character" w:customStyle="1" w:styleId="Hyperlink1">
    <w:name w:val="Hyperlink.1"/>
    <w:basedOn w:val="Nessuno"/>
    <w:rsid w:val="006F7012"/>
    <w:rPr>
      <w:color w:val="000000"/>
      <w:u w:val="single" w:color="000000"/>
    </w:rPr>
  </w:style>
  <w:style w:type="character" w:customStyle="1" w:styleId="Hyperlink2">
    <w:name w:val="Hyperlink.2"/>
    <w:basedOn w:val="Nessuno"/>
    <w:rsid w:val="006F7012"/>
    <w:rPr>
      <w:color w:val="000000"/>
      <w:u w:val="single" w:color="000000"/>
      <w:lang w:val="it-IT"/>
    </w:rPr>
  </w:style>
  <w:style w:type="character" w:customStyle="1" w:styleId="Hyperlink3">
    <w:name w:val="Hyperlink.3"/>
    <w:basedOn w:val="Nessuno"/>
    <w:rsid w:val="006F7012"/>
    <w:rPr>
      <w:rFonts w:ascii="Cambria" w:eastAsia="Cambria" w:hAnsi="Cambria" w:cs="Cambria"/>
      <w:color w:val="000000"/>
      <w:u w:val="none" w:color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5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506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41F2E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F2E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nhideWhenUsed/>
    <w:rsid w:val="00041F2E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rsid w:val="00041F2E"/>
    <w:rPr>
      <w:sz w:val="24"/>
      <w:szCs w:val="24"/>
      <w:lang w:val="en-US" w:eastAsia="en-US"/>
    </w:rPr>
  </w:style>
  <w:style w:type="paragraph" w:styleId="Nessunaspaziatura">
    <w:name w:val="No Spacing"/>
    <w:uiPriority w:val="1"/>
    <w:qFormat/>
    <w:rsid w:val="00D70E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NessunoA">
    <w:name w:val="Nessuno A"/>
  </w:style>
  <w:style w:type="character" w:customStyle="1" w:styleId="Link">
    <w:name w:val="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color w:val="0000FF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1">
    <w:name w:val="Hyperlink.1"/>
    <w:basedOn w:val="Nessuno"/>
    <w:rPr>
      <w:color w:val="000000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Nessuno"/>
    <w:rPr>
      <w:color w:val="000000"/>
      <w:u w:val="single" w:color="000000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Nessuno"/>
    <w:rPr>
      <w:rFonts w:ascii="Cambria" w:eastAsia="Cambria" w:hAnsi="Cambria" w:cs="Cambria"/>
      <w:color w:val="000000"/>
      <w:u w:val="none"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5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506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41F2E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1F2E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41F2E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1F2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acristinacarlini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rmabianchi.it/mostra/maria-cristina-carlini-la-forza-delle-ide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nnepress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bonnepress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ndazione@stelline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C55C3-BD16-479E-953E-0C443504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User</cp:lastModifiedBy>
  <cp:revision>22</cp:revision>
  <cp:lastPrinted>2022-05-23T16:17:00Z</cp:lastPrinted>
  <dcterms:created xsi:type="dcterms:W3CDTF">2022-04-29T08:57:00Z</dcterms:created>
  <dcterms:modified xsi:type="dcterms:W3CDTF">2022-05-26T11:49:00Z</dcterms:modified>
</cp:coreProperties>
</file>