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AC" w:rsidRPr="000C5064" w:rsidRDefault="00FF6440" w:rsidP="00FF6440">
      <w:pPr>
        <w:tabs>
          <w:tab w:val="left" w:pos="4300"/>
        </w:tabs>
        <w:rPr>
          <w:rFonts w:asciiTheme="majorHAnsi" w:hAnsiTheme="majorHAnsi"/>
          <w:sz w:val="24"/>
          <w:szCs w:val="24"/>
        </w:rPr>
      </w:pPr>
      <w:r w:rsidRPr="000C5064">
        <w:rPr>
          <w:rFonts w:asciiTheme="majorHAnsi" w:hAnsiTheme="majorHAnsi"/>
          <w:noProof/>
          <w:sz w:val="24"/>
          <w:szCs w:val="24"/>
          <w:lang w:bidi="ar-SA"/>
        </w:rPr>
        <w:drawing>
          <wp:inline distT="0" distB="0" distL="0" distR="0" wp14:anchorId="3C6BFD34" wp14:editId="15DD9A2C">
            <wp:extent cx="1805332" cy="1120140"/>
            <wp:effectExtent l="0" t="0" r="444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314" cy="1124472"/>
                    </a:xfrm>
                    <a:prstGeom prst="rect">
                      <a:avLst/>
                    </a:prstGeom>
                    <a:noFill/>
                    <a:ln>
                      <a:noFill/>
                    </a:ln>
                  </pic:spPr>
                </pic:pic>
              </a:graphicData>
            </a:graphic>
          </wp:inline>
        </w:drawing>
      </w:r>
      <w:r w:rsidRPr="000C5064">
        <w:rPr>
          <w:rFonts w:asciiTheme="majorHAnsi" w:hAnsiTheme="majorHAnsi"/>
          <w:sz w:val="24"/>
          <w:szCs w:val="24"/>
        </w:rPr>
        <w:t xml:space="preserve">                                                                       </w:t>
      </w:r>
      <w:r w:rsidR="00023052" w:rsidRPr="000C5064">
        <w:rPr>
          <w:rFonts w:asciiTheme="majorHAnsi" w:hAnsiTheme="majorHAnsi"/>
          <w:sz w:val="24"/>
          <w:szCs w:val="24"/>
        </w:rPr>
        <w:tab/>
      </w:r>
      <w:r w:rsidR="00023052" w:rsidRPr="000C5064">
        <w:rPr>
          <w:rFonts w:asciiTheme="majorHAnsi" w:hAnsiTheme="majorHAnsi"/>
          <w:noProof/>
          <w:position w:val="62"/>
          <w:sz w:val="24"/>
          <w:szCs w:val="24"/>
          <w:lang w:bidi="ar-SA"/>
        </w:rPr>
        <w:drawing>
          <wp:inline distT="0" distB="0" distL="0" distR="0" wp14:anchorId="71703B22" wp14:editId="79998D8C">
            <wp:extent cx="1682134" cy="5974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82134" cy="597407"/>
                    </a:xfrm>
                    <a:prstGeom prst="rect">
                      <a:avLst/>
                    </a:prstGeom>
                  </pic:spPr>
                </pic:pic>
              </a:graphicData>
            </a:graphic>
          </wp:inline>
        </w:drawing>
      </w:r>
    </w:p>
    <w:p w:rsidR="00FF6440" w:rsidRPr="001F46E7" w:rsidRDefault="00FF6440" w:rsidP="00FF6440">
      <w:pPr>
        <w:spacing w:before="209"/>
        <w:rPr>
          <w:rFonts w:asciiTheme="majorHAnsi" w:hAnsiTheme="majorHAnsi"/>
          <w:b/>
          <w:sz w:val="10"/>
          <w:szCs w:val="10"/>
          <w:u w:val="single"/>
        </w:rPr>
      </w:pPr>
    </w:p>
    <w:p w:rsidR="00514CAC" w:rsidRPr="000C5064" w:rsidRDefault="00514CAC" w:rsidP="00514CAC">
      <w:pPr>
        <w:spacing w:before="90"/>
        <w:ind w:right="122"/>
        <w:jc w:val="center"/>
        <w:rPr>
          <w:rFonts w:asciiTheme="majorHAnsi" w:hAnsiTheme="majorHAnsi"/>
          <w:b/>
          <w:sz w:val="36"/>
          <w:szCs w:val="36"/>
          <w:u w:val="single"/>
        </w:rPr>
      </w:pPr>
      <w:r w:rsidRPr="000C5064">
        <w:rPr>
          <w:rFonts w:asciiTheme="majorHAnsi" w:hAnsiTheme="majorHAnsi"/>
          <w:b/>
          <w:spacing w:val="-174"/>
          <w:sz w:val="36"/>
          <w:szCs w:val="36"/>
          <w:u w:val="single"/>
        </w:rPr>
        <w:t>A</w:t>
      </w:r>
      <w:r w:rsidR="00023052" w:rsidRPr="000C5064">
        <w:rPr>
          <w:rFonts w:asciiTheme="majorHAnsi" w:hAnsiTheme="majorHAnsi"/>
          <w:b/>
          <w:spacing w:val="116"/>
          <w:sz w:val="36"/>
          <w:szCs w:val="36"/>
          <w:u w:val="single"/>
        </w:rPr>
        <w:t xml:space="preserve"> </w:t>
      </w:r>
      <w:r w:rsidR="00023052" w:rsidRPr="000C5064">
        <w:rPr>
          <w:rFonts w:asciiTheme="majorHAnsi" w:hAnsiTheme="majorHAnsi"/>
          <w:b/>
          <w:sz w:val="36"/>
          <w:szCs w:val="36"/>
          <w:u w:val="single"/>
        </w:rPr>
        <w:t xml:space="preserve">STA </w:t>
      </w:r>
      <w:r w:rsidRPr="000C5064">
        <w:rPr>
          <w:rFonts w:asciiTheme="majorHAnsi" w:hAnsiTheme="majorHAnsi"/>
          <w:b/>
          <w:sz w:val="36"/>
          <w:szCs w:val="36"/>
          <w:u w:val="single"/>
        </w:rPr>
        <w:t xml:space="preserve">BENEFICA </w:t>
      </w:r>
      <w:r w:rsidR="00023052" w:rsidRPr="000C5064">
        <w:rPr>
          <w:rFonts w:asciiTheme="majorHAnsi" w:hAnsiTheme="majorHAnsi"/>
          <w:b/>
          <w:sz w:val="36"/>
          <w:szCs w:val="36"/>
          <w:u w:val="single"/>
        </w:rPr>
        <w:t>D’ARTE CONTEMPORANEA</w:t>
      </w:r>
    </w:p>
    <w:p w:rsidR="00514CAC" w:rsidRPr="000C5064" w:rsidRDefault="00D22BDD" w:rsidP="00514CAC">
      <w:pPr>
        <w:spacing w:before="90"/>
        <w:ind w:right="122"/>
        <w:jc w:val="center"/>
        <w:rPr>
          <w:rFonts w:asciiTheme="majorHAnsi" w:hAnsiTheme="majorHAnsi"/>
          <w:b/>
          <w:sz w:val="24"/>
          <w:szCs w:val="24"/>
          <w:shd w:val="clear" w:color="auto" w:fill="FFFFFF"/>
        </w:rPr>
      </w:pPr>
      <w:r w:rsidRPr="000C5064">
        <w:rPr>
          <w:rFonts w:asciiTheme="majorHAnsi" w:hAnsiTheme="majorHAnsi"/>
          <w:b/>
          <w:sz w:val="24"/>
          <w:szCs w:val="24"/>
          <w:shd w:val="clear" w:color="auto" w:fill="FFFFFF"/>
        </w:rPr>
        <w:t>MARTEDÌ 14 MAGGIO</w:t>
      </w:r>
      <w:r w:rsidR="00066F81">
        <w:rPr>
          <w:rFonts w:asciiTheme="majorHAnsi" w:hAnsiTheme="majorHAnsi"/>
          <w:b/>
          <w:sz w:val="24"/>
          <w:szCs w:val="24"/>
          <w:shd w:val="clear" w:color="auto" w:fill="FFFFFF"/>
        </w:rPr>
        <w:t xml:space="preserve"> 2019</w:t>
      </w:r>
    </w:p>
    <w:p w:rsidR="00514CAC" w:rsidRPr="000C5064" w:rsidRDefault="00514CAC" w:rsidP="00514CAC">
      <w:pPr>
        <w:spacing w:before="90"/>
        <w:ind w:right="122"/>
        <w:jc w:val="center"/>
        <w:rPr>
          <w:rFonts w:asciiTheme="majorHAnsi" w:hAnsiTheme="majorHAnsi"/>
          <w:b/>
          <w:sz w:val="24"/>
          <w:szCs w:val="24"/>
          <w:shd w:val="clear" w:color="auto" w:fill="FFFFFF"/>
        </w:rPr>
      </w:pPr>
      <w:r w:rsidRPr="000C5064">
        <w:rPr>
          <w:rFonts w:asciiTheme="majorHAnsi" w:hAnsiTheme="majorHAnsi"/>
          <w:b/>
          <w:sz w:val="24"/>
          <w:szCs w:val="24"/>
          <w:shd w:val="clear" w:color="auto" w:fill="FFFFFF"/>
        </w:rPr>
        <w:t xml:space="preserve">Museo Nazionale </w:t>
      </w:r>
      <w:r w:rsidR="008673CA">
        <w:rPr>
          <w:rFonts w:asciiTheme="majorHAnsi" w:hAnsiTheme="majorHAnsi"/>
          <w:b/>
          <w:sz w:val="24"/>
          <w:szCs w:val="24"/>
          <w:shd w:val="clear" w:color="auto" w:fill="FFFFFF"/>
        </w:rPr>
        <w:t xml:space="preserve">della </w:t>
      </w:r>
      <w:r w:rsidRPr="000C5064">
        <w:rPr>
          <w:rFonts w:asciiTheme="majorHAnsi" w:hAnsiTheme="majorHAnsi"/>
          <w:b/>
          <w:sz w:val="24"/>
          <w:szCs w:val="24"/>
          <w:shd w:val="clear" w:color="auto" w:fill="FFFFFF"/>
        </w:rPr>
        <w:t xml:space="preserve">Scienza e </w:t>
      </w:r>
      <w:r w:rsidR="008673CA">
        <w:rPr>
          <w:rFonts w:asciiTheme="majorHAnsi" w:hAnsiTheme="majorHAnsi"/>
          <w:b/>
          <w:sz w:val="24"/>
          <w:szCs w:val="24"/>
          <w:shd w:val="clear" w:color="auto" w:fill="FFFFFF"/>
        </w:rPr>
        <w:t xml:space="preserve">della </w:t>
      </w:r>
      <w:r w:rsidRPr="000C5064">
        <w:rPr>
          <w:rFonts w:asciiTheme="majorHAnsi" w:hAnsiTheme="majorHAnsi"/>
          <w:b/>
          <w:sz w:val="24"/>
          <w:szCs w:val="24"/>
          <w:shd w:val="clear" w:color="auto" w:fill="FFFFFF"/>
        </w:rPr>
        <w:t xml:space="preserve">Tecnologia </w:t>
      </w:r>
      <w:r w:rsidR="008673CA">
        <w:rPr>
          <w:rFonts w:asciiTheme="majorHAnsi" w:hAnsiTheme="majorHAnsi"/>
          <w:b/>
          <w:sz w:val="24"/>
          <w:szCs w:val="24"/>
          <w:shd w:val="clear" w:color="auto" w:fill="FFFFFF"/>
        </w:rPr>
        <w:t>“</w:t>
      </w:r>
      <w:r w:rsidRPr="000C5064">
        <w:rPr>
          <w:rFonts w:asciiTheme="majorHAnsi" w:hAnsiTheme="majorHAnsi"/>
          <w:b/>
          <w:sz w:val="24"/>
          <w:szCs w:val="24"/>
          <w:shd w:val="clear" w:color="auto" w:fill="FFFFFF"/>
        </w:rPr>
        <w:t>Leonardo</w:t>
      </w:r>
      <w:r w:rsidRPr="000C5064">
        <w:rPr>
          <w:rFonts w:asciiTheme="majorHAnsi" w:hAnsiTheme="majorHAnsi"/>
          <w:b/>
          <w:shd w:val="clear" w:color="auto" w:fill="FFFFFF"/>
        </w:rPr>
        <w:t xml:space="preserve"> </w:t>
      </w:r>
      <w:r w:rsidRPr="000C5064">
        <w:rPr>
          <w:rFonts w:asciiTheme="majorHAnsi" w:hAnsiTheme="majorHAnsi"/>
          <w:b/>
          <w:sz w:val="24"/>
          <w:szCs w:val="24"/>
          <w:shd w:val="clear" w:color="auto" w:fill="FFFFFF"/>
        </w:rPr>
        <w:t>da Vinci</w:t>
      </w:r>
      <w:r w:rsidR="008673CA">
        <w:rPr>
          <w:rFonts w:asciiTheme="majorHAnsi" w:hAnsiTheme="majorHAnsi"/>
          <w:b/>
          <w:sz w:val="24"/>
          <w:szCs w:val="24"/>
          <w:shd w:val="clear" w:color="auto" w:fill="FFFFFF"/>
        </w:rPr>
        <w:t>”</w:t>
      </w:r>
    </w:p>
    <w:p w:rsidR="00514CAC" w:rsidRPr="000C5064" w:rsidRDefault="00514CAC" w:rsidP="00514CAC">
      <w:pPr>
        <w:spacing w:before="90"/>
        <w:ind w:right="122"/>
        <w:jc w:val="center"/>
        <w:rPr>
          <w:rFonts w:asciiTheme="majorHAnsi" w:hAnsiTheme="majorHAnsi"/>
          <w:sz w:val="24"/>
          <w:szCs w:val="24"/>
          <w:shd w:val="clear" w:color="auto" w:fill="FFFFFF"/>
        </w:rPr>
      </w:pPr>
      <w:r w:rsidRPr="000C5064">
        <w:rPr>
          <w:rFonts w:asciiTheme="majorHAnsi" w:hAnsiTheme="majorHAnsi"/>
          <w:sz w:val="24"/>
          <w:szCs w:val="24"/>
          <w:shd w:val="clear" w:color="auto" w:fill="FFFFFF"/>
        </w:rPr>
        <w:t>Spazio Polene, Via Olona n. 6</w:t>
      </w:r>
      <w:r w:rsidR="00525CFE" w:rsidRPr="000C5064">
        <w:rPr>
          <w:rFonts w:asciiTheme="majorHAnsi" w:hAnsiTheme="majorHAnsi"/>
          <w:sz w:val="24"/>
          <w:szCs w:val="24"/>
          <w:shd w:val="clear" w:color="auto" w:fill="FFFFFF"/>
        </w:rPr>
        <w:t>/</w:t>
      </w:r>
      <w:r w:rsidR="004541DB">
        <w:rPr>
          <w:rFonts w:asciiTheme="majorHAnsi" w:hAnsiTheme="majorHAnsi"/>
          <w:sz w:val="24"/>
          <w:szCs w:val="24"/>
          <w:shd w:val="clear" w:color="auto" w:fill="FFFFFF"/>
        </w:rPr>
        <w:t>bis,</w:t>
      </w:r>
      <w:r w:rsidRPr="000C5064">
        <w:rPr>
          <w:rFonts w:asciiTheme="majorHAnsi" w:hAnsiTheme="majorHAnsi"/>
          <w:sz w:val="24"/>
          <w:szCs w:val="24"/>
          <w:shd w:val="clear" w:color="auto" w:fill="FFFFFF"/>
        </w:rPr>
        <w:t xml:space="preserve"> Milano</w:t>
      </w:r>
    </w:p>
    <w:p w:rsidR="00514CAC" w:rsidRPr="000C5064" w:rsidRDefault="00514CAC" w:rsidP="00514CAC">
      <w:pPr>
        <w:spacing w:before="90"/>
        <w:ind w:right="122"/>
        <w:jc w:val="center"/>
        <w:rPr>
          <w:rFonts w:asciiTheme="majorHAnsi" w:hAnsiTheme="majorHAnsi"/>
          <w:sz w:val="10"/>
          <w:szCs w:val="10"/>
          <w:shd w:val="clear" w:color="auto" w:fill="FFFFFF"/>
        </w:rPr>
      </w:pPr>
    </w:p>
    <w:p w:rsidR="00514CAC" w:rsidRPr="000C5064" w:rsidRDefault="00D22BDD" w:rsidP="00514CAC">
      <w:pPr>
        <w:spacing w:before="90"/>
        <w:ind w:right="122"/>
        <w:jc w:val="center"/>
        <w:rPr>
          <w:rFonts w:asciiTheme="majorHAnsi" w:hAnsiTheme="majorHAnsi"/>
          <w:sz w:val="24"/>
          <w:szCs w:val="24"/>
        </w:rPr>
      </w:pPr>
      <w:r>
        <w:rPr>
          <w:rFonts w:asciiTheme="majorHAnsi" w:hAnsiTheme="majorHAnsi"/>
        </w:rPr>
        <w:t>a</w:t>
      </w:r>
      <w:r w:rsidR="00514CAC" w:rsidRPr="000C5064">
        <w:rPr>
          <w:rFonts w:asciiTheme="majorHAnsi" w:hAnsiTheme="majorHAnsi"/>
        </w:rPr>
        <w:t xml:space="preserve"> cura di</w:t>
      </w:r>
      <w:r w:rsidR="00023052" w:rsidRPr="000C5064">
        <w:rPr>
          <w:rFonts w:asciiTheme="majorHAnsi" w:hAnsiTheme="majorHAnsi"/>
          <w:sz w:val="24"/>
          <w:szCs w:val="24"/>
        </w:rPr>
        <w:t xml:space="preserve"> Gloria Gatti</w:t>
      </w:r>
    </w:p>
    <w:p w:rsidR="00C01EEA" w:rsidRPr="000C5064" w:rsidRDefault="00D22BDD" w:rsidP="00514CAC">
      <w:pPr>
        <w:spacing w:before="90"/>
        <w:ind w:right="122"/>
        <w:jc w:val="center"/>
        <w:rPr>
          <w:rFonts w:asciiTheme="majorHAnsi" w:hAnsiTheme="majorHAnsi"/>
          <w:b/>
          <w:sz w:val="36"/>
          <w:szCs w:val="36"/>
          <w:u w:val="single"/>
        </w:rPr>
      </w:pPr>
      <w:r>
        <w:rPr>
          <w:rFonts w:asciiTheme="majorHAnsi" w:hAnsiTheme="majorHAnsi"/>
          <w:sz w:val="24"/>
          <w:szCs w:val="24"/>
        </w:rPr>
        <w:t>i</w:t>
      </w:r>
      <w:r w:rsidR="00023052" w:rsidRPr="000C5064">
        <w:rPr>
          <w:rFonts w:asciiTheme="majorHAnsi" w:hAnsiTheme="majorHAnsi"/>
          <w:sz w:val="24"/>
          <w:szCs w:val="24"/>
        </w:rPr>
        <w:t>n collaborazione con Sotheby’s</w:t>
      </w:r>
    </w:p>
    <w:p w:rsidR="00C01EEA" w:rsidRPr="000C5064" w:rsidRDefault="00C01EEA">
      <w:pPr>
        <w:pStyle w:val="Corpotesto"/>
        <w:rPr>
          <w:rFonts w:asciiTheme="majorHAnsi" w:hAnsiTheme="majorHAnsi"/>
        </w:rPr>
      </w:pPr>
    </w:p>
    <w:p w:rsidR="00525CFE" w:rsidRPr="000C5064" w:rsidRDefault="00023052" w:rsidP="00023052">
      <w:pPr>
        <w:pStyle w:val="Titolo1"/>
        <w:ind w:right="123"/>
        <w:rPr>
          <w:rFonts w:asciiTheme="majorHAnsi" w:hAnsiTheme="majorHAnsi"/>
        </w:rPr>
      </w:pPr>
      <w:r w:rsidRPr="000C5064">
        <w:rPr>
          <w:rFonts w:asciiTheme="majorHAnsi" w:hAnsiTheme="majorHAnsi"/>
        </w:rPr>
        <w:t xml:space="preserve">Oltre 70 artisti donano le loro opere a favore del progetto </w:t>
      </w:r>
    </w:p>
    <w:p w:rsidR="00023052" w:rsidRPr="000C5064" w:rsidRDefault="00514CAC" w:rsidP="00023052">
      <w:pPr>
        <w:pStyle w:val="Titolo1"/>
        <w:ind w:right="123"/>
        <w:rPr>
          <w:rStyle w:val="Enfasigrassetto"/>
          <w:rFonts w:asciiTheme="majorHAnsi" w:hAnsiTheme="majorHAnsi"/>
          <w:b/>
          <w:bdr w:val="none" w:sz="0" w:space="0" w:color="auto" w:frame="1"/>
          <w:shd w:val="clear" w:color="auto" w:fill="FFFFFF"/>
        </w:rPr>
      </w:pPr>
      <w:r w:rsidRPr="000C5064">
        <w:rPr>
          <w:rStyle w:val="Enfasigrassetto"/>
          <w:rFonts w:asciiTheme="majorHAnsi" w:hAnsiTheme="majorHAnsi"/>
          <w:b/>
          <w:bdr w:val="none" w:sz="0" w:space="0" w:color="auto" w:frame="1"/>
          <w:shd w:val="clear" w:color="auto" w:fill="FFFFFF"/>
        </w:rPr>
        <w:t>“Mediterraneo. Oltre i muri nella mente”</w:t>
      </w:r>
    </w:p>
    <w:p w:rsidR="00023052" w:rsidRPr="000C5064" w:rsidRDefault="00023052" w:rsidP="00023052">
      <w:pPr>
        <w:pStyle w:val="Titolo1"/>
        <w:ind w:right="123"/>
        <w:rPr>
          <w:rFonts w:asciiTheme="majorHAnsi" w:hAnsiTheme="majorHAnsi"/>
        </w:rPr>
      </w:pPr>
    </w:p>
    <w:p w:rsidR="00C01EEA" w:rsidRPr="000C5064" w:rsidRDefault="00355812" w:rsidP="00023052">
      <w:pPr>
        <w:pStyle w:val="Titolo1"/>
        <w:ind w:right="123"/>
        <w:rPr>
          <w:rFonts w:asciiTheme="majorHAnsi" w:hAnsiTheme="majorHAnsi"/>
          <w:b w:val="0"/>
          <w:u w:val="single"/>
        </w:rPr>
      </w:pPr>
      <w:hyperlink r:id="rId8">
        <w:r w:rsidR="00023052" w:rsidRPr="000C5064">
          <w:rPr>
            <w:rFonts w:asciiTheme="majorHAnsi" w:hAnsiTheme="majorHAnsi"/>
            <w:b w:val="0"/>
            <w:u w:val="single"/>
          </w:rPr>
          <w:t>Per partecipare all’evento è necessario compilare il modulo di registrazione</w:t>
        </w:r>
      </w:hyperlink>
    </w:p>
    <w:p w:rsidR="00023052" w:rsidRPr="000C5064" w:rsidRDefault="00023052" w:rsidP="00023052">
      <w:pPr>
        <w:pStyle w:val="Titolo1"/>
        <w:ind w:left="0" w:right="7942"/>
        <w:jc w:val="left"/>
        <w:rPr>
          <w:rFonts w:asciiTheme="majorHAnsi" w:hAnsiTheme="majorHAnsi"/>
        </w:rPr>
      </w:pPr>
    </w:p>
    <w:p w:rsidR="00C01EEA" w:rsidRPr="000C5064" w:rsidRDefault="00023052" w:rsidP="00023052">
      <w:pPr>
        <w:pStyle w:val="Titolo1"/>
        <w:ind w:left="0" w:right="7942"/>
        <w:jc w:val="left"/>
        <w:rPr>
          <w:rFonts w:asciiTheme="majorHAnsi" w:hAnsiTheme="majorHAnsi"/>
        </w:rPr>
      </w:pPr>
      <w:r w:rsidRPr="000C5064">
        <w:rPr>
          <w:rFonts w:asciiTheme="majorHAnsi" w:hAnsiTheme="majorHAnsi"/>
        </w:rPr>
        <w:t xml:space="preserve">Programma </w:t>
      </w:r>
    </w:p>
    <w:p w:rsidR="00C01EEA" w:rsidRPr="000C5064" w:rsidRDefault="00023052" w:rsidP="00023052">
      <w:pPr>
        <w:pStyle w:val="Corpotesto"/>
        <w:rPr>
          <w:rFonts w:asciiTheme="majorHAnsi" w:hAnsiTheme="majorHAnsi"/>
        </w:rPr>
      </w:pPr>
      <w:r w:rsidRPr="000C5064">
        <w:rPr>
          <w:rFonts w:asciiTheme="majorHAnsi" w:hAnsiTheme="majorHAnsi"/>
        </w:rPr>
        <w:t>ore 18.</w:t>
      </w:r>
      <w:r w:rsidR="00514CAC" w:rsidRPr="000C5064">
        <w:rPr>
          <w:rFonts w:asciiTheme="majorHAnsi" w:hAnsiTheme="majorHAnsi"/>
        </w:rPr>
        <w:t>00</w:t>
      </w:r>
      <w:r w:rsidRPr="000C5064">
        <w:rPr>
          <w:rFonts w:asciiTheme="majorHAnsi" w:hAnsiTheme="majorHAnsi"/>
        </w:rPr>
        <w:t xml:space="preserve"> Cocktail ed </w:t>
      </w:r>
      <w:r w:rsidR="00FF6440" w:rsidRPr="000C5064">
        <w:rPr>
          <w:rFonts w:asciiTheme="majorHAnsi" w:hAnsiTheme="majorHAnsi"/>
        </w:rPr>
        <w:t>e</w:t>
      </w:r>
      <w:r w:rsidRPr="000C5064">
        <w:rPr>
          <w:rFonts w:asciiTheme="majorHAnsi" w:hAnsiTheme="majorHAnsi"/>
        </w:rPr>
        <w:t>sposizione delle opere</w:t>
      </w:r>
    </w:p>
    <w:p w:rsidR="00FF6440" w:rsidRPr="000C5064" w:rsidRDefault="00D22BDD" w:rsidP="00FF6440">
      <w:pPr>
        <w:pStyle w:val="Corpotesto"/>
        <w:rPr>
          <w:rFonts w:asciiTheme="majorHAnsi" w:hAnsiTheme="majorHAnsi"/>
        </w:rPr>
      </w:pPr>
      <w:r>
        <w:rPr>
          <w:rFonts w:asciiTheme="majorHAnsi" w:hAnsiTheme="majorHAnsi"/>
        </w:rPr>
        <w:t xml:space="preserve">ore </w:t>
      </w:r>
      <w:r w:rsidR="00FF6440" w:rsidRPr="000C5064">
        <w:rPr>
          <w:rFonts w:asciiTheme="majorHAnsi" w:hAnsiTheme="majorHAnsi"/>
        </w:rPr>
        <w:t>18.30</w:t>
      </w:r>
      <w:r w:rsidR="001F46E7">
        <w:rPr>
          <w:rFonts w:asciiTheme="majorHAnsi" w:hAnsiTheme="majorHAnsi"/>
        </w:rPr>
        <w:t xml:space="preserve"> </w:t>
      </w:r>
      <w:r w:rsidR="00FF6440" w:rsidRPr="000C5064">
        <w:rPr>
          <w:rFonts w:asciiTheme="majorHAnsi" w:hAnsiTheme="majorHAnsi"/>
        </w:rPr>
        <w:t>Asta</w:t>
      </w:r>
    </w:p>
    <w:p w:rsidR="00FF6440" w:rsidRPr="000C5064" w:rsidRDefault="00040952" w:rsidP="00023052">
      <w:pPr>
        <w:pStyle w:val="Corpotesto"/>
        <w:rPr>
          <w:rFonts w:asciiTheme="majorHAnsi" w:hAnsiTheme="majorHAnsi"/>
          <w:color w:val="222222"/>
          <w:shd w:val="clear" w:color="auto" w:fill="FFFFFF"/>
        </w:rPr>
      </w:pPr>
      <w:r w:rsidRPr="000C5064">
        <w:rPr>
          <w:rFonts w:asciiTheme="majorHAnsi" w:hAnsiTheme="majorHAnsi"/>
        </w:rPr>
        <w:t>S</w:t>
      </w:r>
      <w:r w:rsidR="00B85BCD" w:rsidRPr="000C5064">
        <w:rPr>
          <w:rFonts w:asciiTheme="majorHAnsi" w:hAnsiTheme="majorHAnsi"/>
        </w:rPr>
        <w:t xml:space="preserve">aluto di apertura </w:t>
      </w:r>
      <w:r w:rsidR="00B85BCD" w:rsidRPr="000C5064">
        <w:rPr>
          <w:rFonts w:asciiTheme="majorHAnsi" w:hAnsiTheme="majorHAnsi"/>
          <w:b/>
          <w:color w:val="222222"/>
          <w:shd w:val="clear" w:color="auto" w:fill="FFFFFF"/>
        </w:rPr>
        <w:t>Alessandro Costacurta</w:t>
      </w:r>
      <w:r w:rsidR="001F46E7">
        <w:rPr>
          <w:rFonts w:asciiTheme="majorHAnsi" w:hAnsiTheme="majorHAnsi"/>
          <w:color w:val="222222"/>
          <w:shd w:val="clear" w:color="auto" w:fill="FFFFFF"/>
        </w:rPr>
        <w:t xml:space="preserve"> </w:t>
      </w:r>
      <w:r w:rsidR="00FF6440" w:rsidRPr="000C5064">
        <w:rPr>
          <w:rFonts w:asciiTheme="majorHAnsi" w:hAnsiTheme="majorHAnsi"/>
          <w:shd w:val="clear" w:color="auto" w:fill="FFFFFF"/>
        </w:rPr>
        <w:t>–</w:t>
      </w:r>
      <w:r w:rsidRPr="000C5064">
        <w:rPr>
          <w:rFonts w:asciiTheme="majorHAnsi" w:hAnsiTheme="majorHAnsi"/>
          <w:color w:val="222222"/>
          <w:shd w:val="clear" w:color="auto" w:fill="FFFFFF"/>
        </w:rPr>
        <w:t xml:space="preserve"> </w:t>
      </w:r>
      <w:r w:rsidR="00FF6440" w:rsidRPr="000C5064">
        <w:rPr>
          <w:rFonts w:asciiTheme="majorHAnsi" w:hAnsiTheme="majorHAnsi"/>
          <w:color w:val="222222"/>
          <w:shd w:val="clear" w:color="auto" w:fill="FFFFFF"/>
        </w:rPr>
        <w:t>Campione d</w:t>
      </w:r>
      <w:r w:rsidR="00066F81">
        <w:rPr>
          <w:rFonts w:asciiTheme="majorHAnsi" w:hAnsiTheme="majorHAnsi"/>
          <w:color w:val="222222"/>
          <w:shd w:val="clear" w:color="auto" w:fill="FFFFFF"/>
        </w:rPr>
        <w:t>i</w:t>
      </w:r>
      <w:r w:rsidR="00FF6440" w:rsidRPr="000C5064">
        <w:rPr>
          <w:rFonts w:asciiTheme="majorHAnsi" w:hAnsiTheme="majorHAnsi"/>
          <w:color w:val="222222"/>
          <w:shd w:val="clear" w:color="auto" w:fill="FFFFFF"/>
        </w:rPr>
        <w:t xml:space="preserve"> calcio </w:t>
      </w:r>
      <w:r w:rsidRPr="000C5064">
        <w:rPr>
          <w:rFonts w:asciiTheme="majorHAnsi" w:hAnsiTheme="majorHAnsi"/>
          <w:color w:val="222222"/>
          <w:shd w:val="clear" w:color="auto" w:fill="FFFFFF"/>
        </w:rPr>
        <w:t xml:space="preserve">e </w:t>
      </w:r>
      <w:r w:rsidR="00FF6440" w:rsidRPr="000C5064">
        <w:rPr>
          <w:rFonts w:asciiTheme="majorHAnsi" w:hAnsiTheme="majorHAnsi"/>
          <w:color w:val="222222"/>
          <w:shd w:val="clear" w:color="auto" w:fill="FFFFFF"/>
        </w:rPr>
        <w:t>collezionista</w:t>
      </w:r>
    </w:p>
    <w:p w:rsidR="00514CAC" w:rsidRPr="000C5064" w:rsidRDefault="00514CAC" w:rsidP="00023052">
      <w:pPr>
        <w:pStyle w:val="Corpotesto"/>
        <w:rPr>
          <w:rFonts w:asciiTheme="majorHAnsi" w:hAnsiTheme="majorHAnsi"/>
          <w:shd w:val="clear" w:color="auto" w:fill="FFFFFF"/>
        </w:rPr>
      </w:pPr>
      <w:r w:rsidRPr="000C5064">
        <w:rPr>
          <w:rFonts w:asciiTheme="majorHAnsi" w:hAnsiTheme="majorHAnsi"/>
          <w:shd w:val="clear" w:color="auto" w:fill="FFFFFF"/>
        </w:rPr>
        <w:t>Introduce </w:t>
      </w:r>
      <w:r w:rsidRPr="000C5064">
        <w:rPr>
          <w:rStyle w:val="Enfasicorsivo"/>
          <w:rFonts w:asciiTheme="majorHAnsi" w:hAnsiTheme="majorHAnsi"/>
          <w:b/>
          <w:i w:val="0"/>
          <w:bdr w:val="none" w:sz="0" w:space="0" w:color="auto" w:frame="1"/>
          <w:shd w:val="clear" w:color="auto" w:fill="FFFFFF"/>
        </w:rPr>
        <w:t>Gloria Gatti</w:t>
      </w:r>
      <w:r w:rsidR="001F46E7">
        <w:rPr>
          <w:rStyle w:val="Enfasicorsivo"/>
          <w:rFonts w:asciiTheme="majorHAnsi" w:hAnsiTheme="majorHAnsi"/>
          <w:bdr w:val="none" w:sz="0" w:space="0" w:color="auto" w:frame="1"/>
          <w:shd w:val="clear" w:color="auto" w:fill="FFFFFF"/>
        </w:rPr>
        <w:t> </w:t>
      </w:r>
      <w:r w:rsidRPr="000C5064">
        <w:rPr>
          <w:rFonts w:asciiTheme="majorHAnsi" w:hAnsiTheme="majorHAnsi"/>
          <w:shd w:val="clear" w:color="auto" w:fill="FFFFFF"/>
        </w:rPr>
        <w:t>– Curat</w:t>
      </w:r>
      <w:r w:rsidR="00FF6440" w:rsidRPr="000C5064">
        <w:rPr>
          <w:rFonts w:asciiTheme="majorHAnsi" w:hAnsiTheme="majorHAnsi"/>
          <w:shd w:val="clear" w:color="auto" w:fill="FFFFFF"/>
        </w:rPr>
        <w:t>ore</w:t>
      </w:r>
      <w:r w:rsidRPr="000C5064">
        <w:rPr>
          <w:rFonts w:asciiTheme="majorHAnsi" w:hAnsiTheme="majorHAnsi"/>
          <w:shd w:val="clear" w:color="auto" w:fill="FFFFFF"/>
        </w:rPr>
        <w:t xml:space="preserve"> dell’Asta</w:t>
      </w:r>
      <w:r w:rsidRPr="000C5064">
        <w:rPr>
          <w:rFonts w:asciiTheme="majorHAnsi" w:hAnsiTheme="majorHAnsi"/>
        </w:rPr>
        <w:br/>
      </w:r>
      <w:r w:rsidRPr="000C5064">
        <w:rPr>
          <w:rFonts w:asciiTheme="majorHAnsi" w:hAnsiTheme="majorHAnsi"/>
          <w:shd w:val="clear" w:color="auto" w:fill="FFFFFF"/>
        </w:rPr>
        <w:t>Batte l’asta </w:t>
      </w:r>
      <w:r w:rsidRPr="000C5064">
        <w:rPr>
          <w:rStyle w:val="Enfasicorsivo"/>
          <w:rFonts w:asciiTheme="majorHAnsi" w:hAnsiTheme="majorHAnsi"/>
          <w:b/>
          <w:i w:val="0"/>
          <w:bdr w:val="none" w:sz="0" w:space="0" w:color="auto" w:frame="1"/>
          <w:shd w:val="clear" w:color="auto" w:fill="FFFFFF"/>
        </w:rPr>
        <w:t>Filippo Lotti</w:t>
      </w:r>
      <w:r w:rsidRPr="000C5064">
        <w:rPr>
          <w:rFonts w:asciiTheme="majorHAnsi" w:hAnsiTheme="majorHAnsi"/>
          <w:shd w:val="clear" w:color="auto" w:fill="FFFFFF"/>
        </w:rPr>
        <w:t> – Amministratore Delegato di Sotheby’s Italia</w:t>
      </w:r>
      <w:r w:rsidRPr="000C5064">
        <w:rPr>
          <w:rFonts w:asciiTheme="majorHAnsi" w:hAnsiTheme="majorHAnsi"/>
        </w:rPr>
        <w:br/>
      </w:r>
      <w:r w:rsidRPr="000C5064">
        <w:rPr>
          <w:rFonts w:asciiTheme="majorHAnsi" w:hAnsiTheme="majorHAnsi"/>
          <w:shd w:val="clear" w:color="auto" w:fill="FFFFFF"/>
        </w:rPr>
        <w:t>Presiede </w:t>
      </w:r>
      <w:r w:rsidRPr="000C5064">
        <w:rPr>
          <w:rStyle w:val="Enfasicorsivo"/>
          <w:rFonts w:asciiTheme="majorHAnsi" w:hAnsiTheme="majorHAnsi"/>
          <w:b/>
          <w:i w:val="0"/>
          <w:bdr w:val="none" w:sz="0" w:space="0" w:color="auto" w:frame="1"/>
          <w:shd w:val="clear" w:color="auto" w:fill="FFFFFF"/>
        </w:rPr>
        <w:t>Janiki Cingoli</w:t>
      </w:r>
      <w:r w:rsidRPr="000C5064">
        <w:rPr>
          <w:rFonts w:asciiTheme="majorHAnsi" w:hAnsiTheme="majorHAnsi"/>
          <w:shd w:val="clear" w:color="auto" w:fill="FFFFFF"/>
        </w:rPr>
        <w:t> – Presidente CIPMO</w:t>
      </w:r>
    </w:p>
    <w:p w:rsidR="00C01EEA" w:rsidRPr="001F46E7" w:rsidRDefault="00C01EEA">
      <w:pPr>
        <w:pStyle w:val="Corpotesto"/>
        <w:rPr>
          <w:rFonts w:asciiTheme="majorHAnsi" w:hAnsiTheme="majorHAnsi"/>
          <w:sz w:val="10"/>
          <w:szCs w:val="10"/>
        </w:rPr>
      </w:pPr>
    </w:p>
    <w:p w:rsidR="000C5064" w:rsidRPr="000C5064" w:rsidRDefault="000C5064" w:rsidP="000C5064">
      <w:pPr>
        <w:spacing w:before="209"/>
        <w:jc w:val="right"/>
        <w:rPr>
          <w:rFonts w:asciiTheme="majorHAnsi" w:hAnsiTheme="majorHAnsi"/>
          <w:sz w:val="24"/>
          <w:szCs w:val="24"/>
        </w:rPr>
      </w:pPr>
      <w:r w:rsidRPr="000C5064">
        <w:rPr>
          <w:rFonts w:asciiTheme="majorHAnsi" w:hAnsiTheme="majorHAnsi"/>
          <w:sz w:val="24"/>
          <w:szCs w:val="24"/>
        </w:rPr>
        <w:t>comunicato stampa</w:t>
      </w:r>
      <w:r>
        <w:rPr>
          <w:rFonts w:asciiTheme="majorHAnsi" w:hAnsiTheme="majorHAnsi"/>
          <w:sz w:val="24"/>
          <w:szCs w:val="24"/>
        </w:rPr>
        <w:t>, 0</w:t>
      </w:r>
      <w:r w:rsidR="00066F81">
        <w:rPr>
          <w:rFonts w:asciiTheme="majorHAnsi" w:hAnsiTheme="majorHAnsi"/>
          <w:sz w:val="24"/>
          <w:szCs w:val="24"/>
        </w:rPr>
        <w:t>6</w:t>
      </w:r>
      <w:r>
        <w:rPr>
          <w:rFonts w:asciiTheme="majorHAnsi" w:hAnsiTheme="majorHAnsi"/>
          <w:sz w:val="24"/>
          <w:szCs w:val="24"/>
        </w:rPr>
        <w:t>/05/2019</w:t>
      </w:r>
    </w:p>
    <w:p w:rsidR="000C5064" w:rsidRPr="000C5064" w:rsidRDefault="000C5064">
      <w:pPr>
        <w:pStyle w:val="Corpotesto"/>
        <w:rPr>
          <w:rFonts w:asciiTheme="majorHAnsi" w:hAnsiTheme="majorHAnsi"/>
          <w:sz w:val="10"/>
          <w:szCs w:val="10"/>
        </w:rPr>
      </w:pPr>
    </w:p>
    <w:p w:rsidR="000C5064" w:rsidRDefault="00831295" w:rsidP="008673CA">
      <w:pPr>
        <w:pStyle w:val="Corpotesto"/>
        <w:jc w:val="both"/>
        <w:rPr>
          <w:rFonts w:asciiTheme="majorHAnsi" w:hAnsiTheme="majorHAnsi"/>
        </w:rPr>
      </w:pPr>
      <w:r w:rsidRPr="00831295">
        <w:rPr>
          <w:rFonts w:asciiTheme="majorHAnsi" w:hAnsiTheme="majorHAnsi"/>
        </w:rPr>
        <w:t>I</w:t>
      </w:r>
      <w:r w:rsidR="004541DB" w:rsidRPr="00831295">
        <w:rPr>
          <w:rFonts w:asciiTheme="majorHAnsi" w:hAnsiTheme="majorHAnsi"/>
        </w:rPr>
        <w:t xml:space="preserve">l </w:t>
      </w:r>
      <w:r w:rsidR="004541DB" w:rsidRPr="00831295">
        <w:rPr>
          <w:rFonts w:asciiTheme="majorHAnsi" w:hAnsiTheme="majorHAnsi"/>
          <w:b/>
        </w:rPr>
        <w:t xml:space="preserve">Museo Nazionale della Scienza e </w:t>
      </w:r>
      <w:r w:rsidR="008673CA" w:rsidRPr="00831295">
        <w:rPr>
          <w:rFonts w:asciiTheme="majorHAnsi" w:hAnsiTheme="majorHAnsi"/>
          <w:b/>
        </w:rPr>
        <w:t xml:space="preserve">della </w:t>
      </w:r>
      <w:r w:rsidR="004541DB" w:rsidRPr="00831295">
        <w:rPr>
          <w:rFonts w:asciiTheme="majorHAnsi" w:hAnsiTheme="majorHAnsi"/>
          <w:b/>
        </w:rPr>
        <w:t xml:space="preserve">Tecnologia </w:t>
      </w:r>
      <w:r w:rsidR="004541DB" w:rsidRPr="00D22BDD">
        <w:rPr>
          <w:rFonts w:asciiTheme="majorHAnsi" w:hAnsiTheme="majorHAnsi"/>
          <w:b/>
        </w:rPr>
        <w:t>“Leonardo da Vinci”</w:t>
      </w:r>
      <w:r w:rsidR="004541DB" w:rsidRPr="00D22BDD">
        <w:rPr>
          <w:rFonts w:asciiTheme="majorHAnsi" w:hAnsiTheme="majorHAnsi"/>
          <w:b/>
          <w:shd w:val="clear" w:color="auto" w:fill="FFFFFF"/>
        </w:rPr>
        <w:t xml:space="preserve"> </w:t>
      </w:r>
      <w:r w:rsidR="004541DB" w:rsidRPr="00D22BDD">
        <w:rPr>
          <w:rFonts w:asciiTheme="majorHAnsi" w:hAnsiTheme="majorHAnsi"/>
          <w:shd w:val="clear" w:color="auto" w:fill="FFFFFF"/>
        </w:rPr>
        <w:t>di</w:t>
      </w:r>
      <w:r w:rsidR="000C5064" w:rsidRPr="00D22BDD">
        <w:rPr>
          <w:rFonts w:asciiTheme="majorHAnsi" w:hAnsiTheme="majorHAnsi"/>
          <w:shd w:val="clear" w:color="auto" w:fill="FFFFFF"/>
        </w:rPr>
        <w:t xml:space="preserve"> Milano</w:t>
      </w:r>
      <w:r w:rsidR="000C5064" w:rsidRPr="000C5064">
        <w:rPr>
          <w:rFonts w:asciiTheme="majorHAnsi" w:hAnsiTheme="majorHAnsi"/>
          <w:shd w:val="clear" w:color="auto" w:fill="FFFFFF"/>
        </w:rPr>
        <w:t xml:space="preserve"> </w:t>
      </w:r>
      <w:r w:rsidR="004541DB">
        <w:rPr>
          <w:rFonts w:asciiTheme="majorHAnsi" w:hAnsiTheme="majorHAnsi"/>
          <w:shd w:val="clear" w:color="auto" w:fill="FFFFFF"/>
        </w:rPr>
        <w:t xml:space="preserve">ospita </w:t>
      </w:r>
      <w:r w:rsidRPr="000954D9">
        <w:rPr>
          <w:rFonts w:asciiTheme="majorHAnsi" w:hAnsiTheme="majorHAnsi"/>
          <w:b/>
          <w:shd w:val="clear" w:color="auto" w:fill="FFFFFF"/>
        </w:rPr>
        <w:t>martedì 14 maggio</w:t>
      </w:r>
      <w:r w:rsidRPr="000C5064">
        <w:rPr>
          <w:rFonts w:asciiTheme="majorHAnsi" w:hAnsiTheme="majorHAnsi"/>
          <w:shd w:val="clear" w:color="auto" w:fill="FFFFFF"/>
        </w:rPr>
        <w:t xml:space="preserve"> a partire dalle ore 18</w:t>
      </w:r>
      <w:r>
        <w:rPr>
          <w:rFonts w:asciiTheme="majorHAnsi" w:hAnsiTheme="majorHAnsi"/>
          <w:shd w:val="clear" w:color="auto" w:fill="FFFFFF"/>
        </w:rPr>
        <w:t xml:space="preserve"> </w:t>
      </w:r>
      <w:r w:rsidR="000C5064" w:rsidRPr="000C5064">
        <w:rPr>
          <w:rFonts w:asciiTheme="majorHAnsi" w:hAnsiTheme="majorHAnsi"/>
          <w:shd w:val="clear" w:color="auto" w:fill="FFFFFF"/>
        </w:rPr>
        <w:t>l</w:t>
      </w:r>
      <w:r w:rsidR="004541DB">
        <w:rPr>
          <w:rFonts w:asciiTheme="majorHAnsi" w:hAnsiTheme="majorHAnsi"/>
          <w:shd w:val="clear" w:color="auto" w:fill="FFFFFF"/>
        </w:rPr>
        <w:t xml:space="preserve">’importante </w:t>
      </w:r>
      <w:r w:rsidR="000C5064" w:rsidRPr="000C5064">
        <w:rPr>
          <w:rFonts w:asciiTheme="majorHAnsi" w:hAnsiTheme="majorHAnsi"/>
          <w:b/>
        </w:rPr>
        <w:t>Asta benefica d</w:t>
      </w:r>
      <w:r w:rsidR="004541DB">
        <w:rPr>
          <w:rFonts w:asciiTheme="majorHAnsi" w:hAnsiTheme="majorHAnsi"/>
          <w:b/>
        </w:rPr>
        <w:t>’</w:t>
      </w:r>
      <w:r w:rsidR="000C5064" w:rsidRPr="000C5064">
        <w:rPr>
          <w:rFonts w:asciiTheme="majorHAnsi" w:hAnsiTheme="majorHAnsi"/>
          <w:b/>
        </w:rPr>
        <w:t>Arte Contemporanea</w:t>
      </w:r>
      <w:r w:rsidR="008673CA">
        <w:rPr>
          <w:rFonts w:asciiTheme="majorHAnsi" w:hAnsiTheme="majorHAnsi"/>
        </w:rPr>
        <w:t>,</w:t>
      </w:r>
      <w:r w:rsidR="000C5064" w:rsidRPr="000C5064">
        <w:rPr>
          <w:rFonts w:asciiTheme="majorHAnsi" w:hAnsiTheme="majorHAnsi"/>
          <w:b/>
        </w:rPr>
        <w:t xml:space="preserve"> </w:t>
      </w:r>
      <w:r w:rsidR="008673CA" w:rsidRPr="000C5064">
        <w:rPr>
          <w:rFonts w:asciiTheme="majorHAnsi" w:hAnsiTheme="majorHAnsi"/>
        </w:rPr>
        <w:t xml:space="preserve">a cura di </w:t>
      </w:r>
      <w:r w:rsidR="008673CA" w:rsidRPr="00D22BDD">
        <w:rPr>
          <w:rFonts w:asciiTheme="majorHAnsi" w:hAnsiTheme="majorHAnsi"/>
          <w:b/>
        </w:rPr>
        <w:t>Glor</w:t>
      </w:r>
      <w:r w:rsidR="00D22BDD" w:rsidRPr="00D22BDD">
        <w:rPr>
          <w:rFonts w:asciiTheme="majorHAnsi" w:hAnsiTheme="majorHAnsi"/>
          <w:b/>
        </w:rPr>
        <w:t>i</w:t>
      </w:r>
      <w:r w:rsidR="008673CA" w:rsidRPr="00D22BDD">
        <w:rPr>
          <w:rFonts w:asciiTheme="majorHAnsi" w:hAnsiTheme="majorHAnsi"/>
          <w:b/>
        </w:rPr>
        <w:t>a Gatti</w:t>
      </w:r>
      <w:r w:rsidR="008673CA" w:rsidRPr="000C5064">
        <w:rPr>
          <w:rFonts w:asciiTheme="majorHAnsi" w:hAnsiTheme="majorHAnsi"/>
        </w:rPr>
        <w:t xml:space="preserve"> in collaborazione con </w:t>
      </w:r>
      <w:r w:rsidR="008673CA">
        <w:rPr>
          <w:rFonts w:asciiTheme="majorHAnsi" w:hAnsiTheme="majorHAnsi"/>
        </w:rPr>
        <w:t xml:space="preserve">la nota casa d’aste internazionale </w:t>
      </w:r>
      <w:proofErr w:type="spellStart"/>
      <w:r w:rsidR="008673CA" w:rsidRPr="00D22BDD">
        <w:rPr>
          <w:rFonts w:asciiTheme="majorHAnsi" w:hAnsiTheme="majorHAnsi"/>
          <w:b/>
        </w:rPr>
        <w:t>Sotheby’s</w:t>
      </w:r>
      <w:proofErr w:type="spellEnd"/>
      <w:r w:rsidR="008673CA">
        <w:rPr>
          <w:rFonts w:asciiTheme="majorHAnsi" w:hAnsiTheme="majorHAnsi"/>
        </w:rPr>
        <w:t xml:space="preserve">, </w:t>
      </w:r>
      <w:r w:rsidR="008673CA" w:rsidRPr="000954D9">
        <w:rPr>
          <w:rFonts w:asciiTheme="majorHAnsi" w:hAnsiTheme="majorHAnsi"/>
        </w:rPr>
        <w:t>a favore di</w:t>
      </w:r>
      <w:r w:rsidR="000C5064" w:rsidRPr="000C5064">
        <w:rPr>
          <w:rFonts w:asciiTheme="majorHAnsi" w:hAnsiTheme="majorHAnsi"/>
        </w:rPr>
        <w:t xml:space="preserve"> </w:t>
      </w:r>
      <w:r w:rsidR="000C5064" w:rsidRPr="000C5064">
        <w:rPr>
          <w:rFonts w:asciiTheme="majorHAnsi" w:hAnsiTheme="majorHAnsi"/>
          <w:b/>
        </w:rPr>
        <w:t>CIPMO</w:t>
      </w:r>
      <w:r w:rsidR="004541DB">
        <w:rPr>
          <w:rFonts w:asciiTheme="majorHAnsi" w:hAnsiTheme="majorHAnsi"/>
        </w:rPr>
        <w:t xml:space="preserve"> </w:t>
      </w:r>
      <w:r w:rsidR="004541DB" w:rsidRPr="008673CA">
        <w:rPr>
          <w:rFonts w:asciiTheme="majorHAnsi" w:hAnsiTheme="majorHAnsi"/>
          <w:b/>
        </w:rPr>
        <w:t>Centro Italiano per la Pace in Medio Oriente</w:t>
      </w:r>
      <w:r w:rsidR="008673CA">
        <w:rPr>
          <w:rFonts w:asciiTheme="majorHAnsi" w:hAnsiTheme="majorHAnsi"/>
        </w:rPr>
        <w:t xml:space="preserve">, che </w:t>
      </w:r>
      <w:r w:rsidR="008673CA" w:rsidRPr="008673CA">
        <w:rPr>
          <w:rFonts w:asciiTheme="majorHAnsi" w:hAnsiTheme="majorHAnsi"/>
        </w:rPr>
        <w:t xml:space="preserve">da 30 anni promuove il dialogo in Medio Oriente e la </w:t>
      </w:r>
      <w:r w:rsidR="008673CA">
        <w:rPr>
          <w:rFonts w:asciiTheme="majorHAnsi" w:hAnsiTheme="majorHAnsi"/>
        </w:rPr>
        <w:t>cooperazione euro-mediterranea.</w:t>
      </w:r>
    </w:p>
    <w:p w:rsidR="00066F81" w:rsidRPr="00066F81" w:rsidRDefault="00066F81" w:rsidP="008673CA">
      <w:pPr>
        <w:pStyle w:val="Corpotesto"/>
        <w:jc w:val="both"/>
        <w:rPr>
          <w:rFonts w:asciiTheme="majorHAnsi" w:hAnsiTheme="majorHAnsi"/>
        </w:rPr>
      </w:pPr>
      <w:r>
        <w:rPr>
          <w:rFonts w:asciiTheme="majorHAnsi" w:hAnsiTheme="majorHAnsi"/>
        </w:rPr>
        <w:t>Introducono la serata il celebre ex-calciatore</w:t>
      </w:r>
      <w:r w:rsidRPr="000C5064">
        <w:rPr>
          <w:rFonts w:asciiTheme="majorHAnsi" w:hAnsiTheme="majorHAnsi"/>
          <w:color w:val="222222"/>
          <w:shd w:val="clear" w:color="auto" w:fill="FFFFFF"/>
        </w:rPr>
        <w:t xml:space="preserve"> e collezionista</w:t>
      </w:r>
      <w:r w:rsidRPr="000C5064">
        <w:rPr>
          <w:rFonts w:asciiTheme="majorHAnsi" w:hAnsiTheme="majorHAnsi"/>
          <w:b/>
          <w:color w:val="222222"/>
          <w:shd w:val="clear" w:color="auto" w:fill="FFFFFF"/>
        </w:rPr>
        <w:t xml:space="preserve"> </w:t>
      </w:r>
      <w:r w:rsidRPr="000C5064">
        <w:rPr>
          <w:rFonts w:asciiTheme="majorHAnsi" w:hAnsiTheme="majorHAnsi"/>
          <w:b/>
          <w:color w:val="222222"/>
          <w:shd w:val="clear" w:color="auto" w:fill="FFFFFF"/>
        </w:rPr>
        <w:t>Alessandro Costacurta</w:t>
      </w:r>
      <w:r>
        <w:rPr>
          <w:rFonts w:asciiTheme="majorHAnsi" w:hAnsiTheme="majorHAnsi"/>
          <w:color w:val="222222"/>
          <w:shd w:val="clear" w:color="auto" w:fill="FFFFFF"/>
        </w:rPr>
        <w:t xml:space="preserve"> e la curatrice, quindi l’asta, presieduta dal </w:t>
      </w:r>
      <w:r w:rsidRPr="00066F81">
        <w:rPr>
          <w:rFonts w:asciiTheme="majorHAnsi" w:hAnsiTheme="majorHAnsi"/>
          <w:color w:val="222222"/>
          <w:shd w:val="clear" w:color="auto" w:fill="FFFFFF"/>
        </w:rPr>
        <w:t xml:space="preserve">Presidente </w:t>
      </w:r>
      <w:r>
        <w:rPr>
          <w:rFonts w:asciiTheme="majorHAnsi" w:hAnsiTheme="majorHAnsi"/>
          <w:color w:val="222222"/>
          <w:shd w:val="clear" w:color="auto" w:fill="FFFFFF"/>
        </w:rPr>
        <w:t xml:space="preserve">di </w:t>
      </w:r>
      <w:r w:rsidRPr="00066F81">
        <w:rPr>
          <w:rFonts w:asciiTheme="majorHAnsi" w:hAnsiTheme="majorHAnsi"/>
          <w:color w:val="222222"/>
          <w:shd w:val="clear" w:color="auto" w:fill="FFFFFF"/>
        </w:rPr>
        <w:t>CIPMO</w:t>
      </w:r>
      <w:r>
        <w:rPr>
          <w:rFonts w:asciiTheme="majorHAnsi" w:hAnsiTheme="majorHAnsi"/>
          <w:color w:val="222222"/>
          <w:shd w:val="clear" w:color="auto" w:fill="FFFFFF"/>
        </w:rPr>
        <w:t xml:space="preserve"> </w:t>
      </w:r>
      <w:proofErr w:type="spellStart"/>
      <w:r w:rsidRPr="00066F81">
        <w:rPr>
          <w:rFonts w:asciiTheme="majorHAnsi" w:hAnsiTheme="majorHAnsi"/>
          <w:b/>
          <w:iCs/>
          <w:color w:val="222222"/>
          <w:shd w:val="clear" w:color="auto" w:fill="FFFFFF"/>
        </w:rPr>
        <w:t>Janiki</w:t>
      </w:r>
      <w:proofErr w:type="spellEnd"/>
      <w:r w:rsidRPr="00066F81">
        <w:rPr>
          <w:rFonts w:asciiTheme="majorHAnsi" w:hAnsiTheme="majorHAnsi"/>
          <w:b/>
          <w:iCs/>
          <w:color w:val="222222"/>
          <w:shd w:val="clear" w:color="auto" w:fill="FFFFFF"/>
        </w:rPr>
        <w:t xml:space="preserve"> Cingoli</w:t>
      </w:r>
      <w:r>
        <w:rPr>
          <w:rFonts w:asciiTheme="majorHAnsi" w:hAnsiTheme="majorHAnsi"/>
          <w:color w:val="222222"/>
          <w:shd w:val="clear" w:color="auto" w:fill="FFFFFF"/>
        </w:rPr>
        <w:t xml:space="preserve">, sarà battuta dall’Amministratore Delegato di </w:t>
      </w:r>
      <w:proofErr w:type="spellStart"/>
      <w:r w:rsidRPr="000C5064">
        <w:rPr>
          <w:rFonts w:asciiTheme="majorHAnsi" w:hAnsiTheme="majorHAnsi"/>
          <w:shd w:val="clear" w:color="auto" w:fill="FFFFFF"/>
        </w:rPr>
        <w:t>Sotheby’s</w:t>
      </w:r>
      <w:proofErr w:type="spellEnd"/>
      <w:r w:rsidRPr="000C5064">
        <w:rPr>
          <w:rFonts w:asciiTheme="majorHAnsi" w:hAnsiTheme="majorHAnsi"/>
          <w:shd w:val="clear" w:color="auto" w:fill="FFFFFF"/>
        </w:rPr>
        <w:t xml:space="preserve"> Italia</w:t>
      </w:r>
      <w:r>
        <w:rPr>
          <w:rFonts w:asciiTheme="majorHAnsi" w:hAnsiTheme="majorHAnsi"/>
          <w:color w:val="222222"/>
          <w:shd w:val="clear" w:color="auto" w:fill="FFFFFF"/>
        </w:rPr>
        <w:t xml:space="preserve"> </w:t>
      </w:r>
      <w:r>
        <w:rPr>
          <w:rFonts w:asciiTheme="majorHAnsi" w:hAnsiTheme="majorHAnsi"/>
          <w:b/>
          <w:color w:val="222222"/>
          <w:shd w:val="clear" w:color="auto" w:fill="FFFFFF"/>
        </w:rPr>
        <w:t>Filippo Lotti</w:t>
      </w:r>
      <w:r>
        <w:rPr>
          <w:rFonts w:asciiTheme="majorHAnsi" w:hAnsiTheme="majorHAnsi"/>
          <w:color w:val="222222"/>
          <w:shd w:val="clear" w:color="auto" w:fill="FFFFFF"/>
        </w:rPr>
        <w:t>.</w:t>
      </w:r>
    </w:p>
    <w:p w:rsidR="001F46E7" w:rsidRPr="001F46E7" w:rsidRDefault="001F46E7" w:rsidP="008673CA">
      <w:pPr>
        <w:pStyle w:val="Corpotesto"/>
        <w:jc w:val="both"/>
        <w:rPr>
          <w:rFonts w:asciiTheme="majorHAnsi" w:hAnsiTheme="majorHAnsi"/>
          <w:sz w:val="10"/>
          <w:szCs w:val="10"/>
        </w:rPr>
      </w:pPr>
    </w:p>
    <w:p w:rsidR="00514CAC" w:rsidRPr="000C5064" w:rsidRDefault="000C5064" w:rsidP="00023052">
      <w:pPr>
        <w:pStyle w:val="Corpotesto"/>
        <w:jc w:val="both"/>
        <w:rPr>
          <w:rFonts w:asciiTheme="majorHAnsi" w:hAnsiTheme="majorHAnsi"/>
          <w:b/>
          <w:bCs/>
        </w:rPr>
      </w:pPr>
      <w:r>
        <w:rPr>
          <w:rFonts w:asciiTheme="majorHAnsi" w:hAnsiTheme="majorHAnsi"/>
        </w:rPr>
        <w:t>Per l’evento</w:t>
      </w:r>
      <w:r w:rsidR="00066F81">
        <w:rPr>
          <w:rFonts w:asciiTheme="majorHAnsi" w:hAnsiTheme="majorHAnsi"/>
        </w:rPr>
        <w:t>,</w:t>
      </w:r>
      <w:r w:rsidR="008673CA" w:rsidRPr="008673CA">
        <w:rPr>
          <w:rFonts w:asciiTheme="majorHAnsi" w:hAnsiTheme="majorHAnsi"/>
        </w:rPr>
        <w:t xml:space="preserve"> </w:t>
      </w:r>
      <w:r w:rsidRPr="000C5064">
        <w:rPr>
          <w:rFonts w:asciiTheme="majorHAnsi" w:hAnsiTheme="majorHAnsi"/>
        </w:rPr>
        <w:t xml:space="preserve">giunto alla sua </w:t>
      </w:r>
      <w:r w:rsidRPr="000C5064">
        <w:rPr>
          <w:rFonts w:asciiTheme="majorHAnsi" w:hAnsiTheme="majorHAnsi"/>
          <w:b/>
        </w:rPr>
        <w:t xml:space="preserve">VII </w:t>
      </w:r>
      <w:r>
        <w:rPr>
          <w:rFonts w:asciiTheme="majorHAnsi" w:hAnsiTheme="majorHAnsi"/>
          <w:b/>
        </w:rPr>
        <w:t>e</w:t>
      </w:r>
      <w:r w:rsidRPr="000C5064">
        <w:rPr>
          <w:rFonts w:asciiTheme="majorHAnsi" w:hAnsiTheme="majorHAnsi"/>
          <w:b/>
        </w:rPr>
        <w:t>dizione</w:t>
      </w:r>
      <w:r w:rsidRPr="000C5064">
        <w:rPr>
          <w:rFonts w:asciiTheme="majorHAnsi" w:hAnsiTheme="majorHAnsi"/>
        </w:rPr>
        <w:t>,</w:t>
      </w:r>
      <w:r>
        <w:rPr>
          <w:rFonts w:asciiTheme="majorHAnsi" w:hAnsiTheme="majorHAnsi"/>
        </w:rPr>
        <w:t xml:space="preserve"> </w:t>
      </w:r>
      <w:r w:rsidRPr="000C5064">
        <w:rPr>
          <w:rFonts w:asciiTheme="majorHAnsi" w:hAnsiTheme="majorHAnsi"/>
          <w:b/>
        </w:rPr>
        <w:t>o</w:t>
      </w:r>
      <w:r w:rsidRPr="000C5064">
        <w:rPr>
          <w:rFonts w:asciiTheme="majorHAnsi" w:hAnsiTheme="majorHAnsi"/>
          <w:b/>
          <w:bCs/>
        </w:rPr>
        <w:t xml:space="preserve">ltre 70 artisti </w:t>
      </w:r>
      <w:r w:rsidRPr="000C5064">
        <w:rPr>
          <w:rFonts w:asciiTheme="majorHAnsi" w:hAnsiTheme="majorHAnsi"/>
          <w:bCs/>
        </w:rPr>
        <w:t>hanno donato le loro opere a favore</w:t>
      </w:r>
      <w:r w:rsidRPr="000C5064">
        <w:rPr>
          <w:rFonts w:asciiTheme="majorHAnsi" w:hAnsiTheme="majorHAnsi"/>
          <w:b/>
          <w:bCs/>
        </w:rPr>
        <w:t xml:space="preserve"> </w:t>
      </w:r>
      <w:r w:rsidR="001F46E7" w:rsidRPr="001F46E7">
        <w:rPr>
          <w:rFonts w:asciiTheme="majorHAnsi" w:hAnsiTheme="majorHAnsi"/>
          <w:bCs/>
        </w:rPr>
        <w:t>de</w:t>
      </w:r>
      <w:r w:rsidRPr="000C5064">
        <w:rPr>
          <w:rFonts w:asciiTheme="majorHAnsi" w:hAnsiTheme="majorHAnsi"/>
          <w:bCs/>
        </w:rPr>
        <w:t>l</w:t>
      </w:r>
      <w:r w:rsidRPr="000C5064">
        <w:rPr>
          <w:rFonts w:asciiTheme="majorHAnsi" w:hAnsiTheme="majorHAnsi"/>
          <w:b/>
          <w:bCs/>
        </w:rPr>
        <w:t xml:space="preserve"> progetto </w:t>
      </w:r>
      <w:r w:rsidR="00023052" w:rsidRPr="000C5064">
        <w:rPr>
          <w:rFonts w:asciiTheme="majorHAnsi" w:hAnsiTheme="majorHAnsi"/>
          <w:b/>
        </w:rPr>
        <w:t>di educazione alla cittadinanza</w:t>
      </w:r>
      <w:r w:rsidR="00514CAC" w:rsidRPr="000C5064">
        <w:rPr>
          <w:rFonts w:asciiTheme="majorHAnsi" w:hAnsiTheme="majorHAnsi"/>
        </w:rPr>
        <w:t xml:space="preserve"> </w:t>
      </w:r>
      <w:r w:rsidR="00514CAC" w:rsidRPr="000C5064">
        <w:rPr>
          <w:rStyle w:val="Enfasigrassetto"/>
          <w:rFonts w:asciiTheme="majorHAnsi" w:hAnsiTheme="majorHAnsi"/>
          <w:bdr w:val="none" w:sz="0" w:space="0" w:color="auto" w:frame="1"/>
          <w:shd w:val="clear" w:color="auto" w:fill="FFFFFF"/>
        </w:rPr>
        <w:t>“Mediterraneo. Oltre i muri nella mente”</w:t>
      </w:r>
      <w:r w:rsidR="00514CAC" w:rsidRPr="000C5064">
        <w:rPr>
          <w:rFonts w:asciiTheme="majorHAnsi" w:hAnsiTheme="majorHAnsi"/>
        </w:rPr>
        <w:t xml:space="preserve">, grazie al quale studenti di </w:t>
      </w:r>
      <w:r w:rsidR="00514CAC" w:rsidRPr="004541DB">
        <w:rPr>
          <w:rFonts w:asciiTheme="majorHAnsi" w:hAnsiTheme="majorHAnsi"/>
          <w:b/>
        </w:rPr>
        <w:t>Istituti superiori italiani</w:t>
      </w:r>
      <w:r w:rsidR="00514CAC" w:rsidRPr="000C5064">
        <w:rPr>
          <w:rFonts w:asciiTheme="majorHAnsi" w:hAnsiTheme="majorHAnsi"/>
        </w:rPr>
        <w:t>, guidati dai loro docenti,</w:t>
      </w:r>
      <w:r w:rsidR="00514CAC" w:rsidRPr="000C5064">
        <w:rPr>
          <w:rFonts w:asciiTheme="majorHAnsi" w:hAnsiTheme="majorHAnsi"/>
          <w:b/>
        </w:rPr>
        <w:t xml:space="preserve"> </w:t>
      </w:r>
      <w:r w:rsidRPr="000C5064">
        <w:rPr>
          <w:rFonts w:asciiTheme="majorHAnsi" w:hAnsiTheme="majorHAnsi"/>
          <w:b/>
        </w:rPr>
        <w:t xml:space="preserve">dialogano </w:t>
      </w:r>
      <w:r w:rsidR="00514CAC" w:rsidRPr="000C5064">
        <w:rPr>
          <w:rFonts w:asciiTheme="majorHAnsi" w:hAnsiTheme="majorHAnsi"/>
          <w:b/>
        </w:rPr>
        <w:t>con studenti di Istituti di Paesi della Sponda Sud del Mediterraneo</w:t>
      </w:r>
      <w:r w:rsidR="004541DB">
        <w:rPr>
          <w:rFonts w:asciiTheme="majorHAnsi" w:hAnsiTheme="majorHAnsi"/>
        </w:rPr>
        <w:t xml:space="preserve"> </w:t>
      </w:r>
      <w:r w:rsidR="00514CAC" w:rsidRPr="000C5064">
        <w:rPr>
          <w:rFonts w:asciiTheme="majorHAnsi" w:hAnsiTheme="majorHAnsi"/>
        </w:rPr>
        <w:t>(</w:t>
      </w:r>
      <w:r w:rsidR="00F2505E" w:rsidRPr="000C5064">
        <w:rPr>
          <w:rFonts w:asciiTheme="majorHAnsi" w:hAnsiTheme="majorHAnsi"/>
        </w:rPr>
        <w:t xml:space="preserve">Albania, </w:t>
      </w:r>
      <w:r w:rsidR="00514CAC" w:rsidRPr="000C5064">
        <w:rPr>
          <w:rFonts w:asciiTheme="majorHAnsi" w:hAnsiTheme="majorHAnsi"/>
        </w:rPr>
        <w:t xml:space="preserve">Giordania, Israele, Marocco, </w:t>
      </w:r>
      <w:r w:rsidR="00F2505E" w:rsidRPr="000C5064">
        <w:rPr>
          <w:rFonts w:asciiTheme="majorHAnsi" w:hAnsiTheme="majorHAnsi"/>
        </w:rPr>
        <w:t xml:space="preserve">Palestina, </w:t>
      </w:r>
      <w:r w:rsidRPr="000C5064">
        <w:rPr>
          <w:rFonts w:asciiTheme="majorHAnsi" w:hAnsiTheme="majorHAnsi"/>
        </w:rPr>
        <w:t>Tunisia</w:t>
      </w:r>
      <w:r w:rsidR="00514CAC" w:rsidRPr="000C5064">
        <w:rPr>
          <w:rFonts w:asciiTheme="majorHAnsi" w:hAnsiTheme="majorHAnsi"/>
        </w:rPr>
        <w:t>).</w:t>
      </w:r>
      <w:r w:rsidR="00023052" w:rsidRPr="000C5064">
        <w:rPr>
          <w:rFonts w:asciiTheme="majorHAnsi" w:hAnsiTheme="majorHAnsi"/>
        </w:rPr>
        <w:t xml:space="preserve"> </w:t>
      </w:r>
      <w:r w:rsidR="00514CAC" w:rsidRPr="000C5064">
        <w:rPr>
          <w:rFonts w:asciiTheme="majorHAnsi" w:hAnsiTheme="majorHAnsi"/>
        </w:rPr>
        <w:t>Attivo già da cinque anni con Istituti superiori milanesi, nel 2019 il progetto si è ampliato sul territorio nazionale coinvolgendo anche cinque Istituti romani e altrettanti del Sud Mediterraneo.</w:t>
      </w:r>
    </w:p>
    <w:p w:rsidR="00514CAC" w:rsidRPr="004541DB" w:rsidRDefault="00514CAC" w:rsidP="004541DB">
      <w:pPr>
        <w:pStyle w:val="Corpotesto"/>
        <w:ind w:right="117"/>
        <w:jc w:val="both"/>
        <w:rPr>
          <w:rFonts w:asciiTheme="majorHAnsi" w:hAnsiTheme="majorHAnsi"/>
          <w:sz w:val="10"/>
          <w:szCs w:val="10"/>
        </w:rPr>
      </w:pPr>
    </w:p>
    <w:p w:rsidR="00514CAC" w:rsidRPr="00831295" w:rsidRDefault="00514CAC" w:rsidP="007F4396">
      <w:pPr>
        <w:pStyle w:val="Corpo"/>
        <w:jc w:val="both"/>
        <w:rPr>
          <w:rFonts w:asciiTheme="majorHAnsi" w:hAnsiTheme="majorHAnsi"/>
          <w:color w:val="auto"/>
          <w:sz w:val="24"/>
          <w:szCs w:val="24"/>
          <w:u w:color="000000"/>
        </w:rPr>
      </w:pPr>
      <w:r w:rsidRPr="000C5064">
        <w:rPr>
          <w:rFonts w:asciiTheme="majorHAnsi" w:hAnsiTheme="majorHAnsi"/>
          <w:i/>
          <w:color w:val="auto"/>
          <w:sz w:val="24"/>
          <w:szCs w:val="24"/>
          <w:u w:color="000000"/>
        </w:rPr>
        <w:t>“I muri nella mente</w:t>
      </w:r>
      <w:r w:rsidR="000C5064" w:rsidRPr="000C5064">
        <w:rPr>
          <w:rFonts w:asciiTheme="majorHAnsi" w:hAnsiTheme="majorHAnsi"/>
          <w:i/>
          <w:color w:val="auto"/>
          <w:sz w:val="24"/>
          <w:szCs w:val="24"/>
          <w:u w:color="000000"/>
        </w:rPr>
        <w:t xml:space="preserve"> </w:t>
      </w:r>
      <w:r w:rsidR="000C5064" w:rsidRPr="000C5064">
        <w:rPr>
          <w:rFonts w:asciiTheme="majorHAnsi" w:hAnsiTheme="majorHAnsi"/>
          <w:color w:val="auto"/>
          <w:sz w:val="24"/>
          <w:szCs w:val="24"/>
          <w:u w:color="000000"/>
        </w:rPr>
        <w:t xml:space="preserve">– afferma </w:t>
      </w:r>
      <w:proofErr w:type="spellStart"/>
      <w:r w:rsidR="000C5064" w:rsidRPr="000C5064">
        <w:rPr>
          <w:rFonts w:asciiTheme="majorHAnsi" w:hAnsiTheme="majorHAnsi"/>
          <w:b/>
          <w:color w:val="auto"/>
          <w:sz w:val="24"/>
          <w:szCs w:val="24"/>
          <w:u w:color="000000"/>
        </w:rPr>
        <w:t>Janiki</w:t>
      </w:r>
      <w:proofErr w:type="spellEnd"/>
      <w:r w:rsidR="000C5064" w:rsidRPr="000C5064">
        <w:rPr>
          <w:rFonts w:asciiTheme="majorHAnsi" w:hAnsiTheme="majorHAnsi"/>
          <w:b/>
          <w:color w:val="auto"/>
          <w:sz w:val="24"/>
          <w:szCs w:val="24"/>
          <w:u w:color="000000"/>
        </w:rPr>
        <w:t xml:space="preserve"> Cingoli</w:t>
      </w:r>
      <w:r w:rsidR="000C5064" w:rsidRPr="000C5064">
        <w:rPr>
          <w:rFonts w:asciiTheme="majorHAnsi" w:hAnsiTheme="majorHAnsi"/>
          <w:color w:val="auto"/>
          <w:sz w:val="24"/>
          <w:szCs w:val="24"/>
          <w:u w:color="000000"/>
        </w:rPr>
        <w:t>, Presidente CIPMO –</w:t>
      </w:r>
      <w:r w:rsidR="000C5064" w:rsidRPr="000C5064">
        <w:rPr>
          <w:rFonts w:asciiTheme="majorHAnsi" w:hAnsiTheme="majorHAnsi"/>
          <w:i/>
          <w:color w:val="auto"/>
          <w:sz w:val="24"/>
          <w:szCs w:val="24"/>
          <w:u w:color="000000"/>
        </w:rPr>
        <w:t xml:space="preserve"> </w:t>
      </w:r>
      <w:r w:rsidRPr="000C5064">
        <w:rPr>
          <w:rFonts w:asciiTheme="majorHAnsi" w:hAnsiTheme="majorHAnsi"/>
          <w:i/>
          <w:color w:val="auto"/>
          <w:sz w:val="24"/>
          <w:szCs w:val="24"/>
          <w:u w:color="000000"/>
        </w:rPr>
        <w:t>sono</w:t>
      </w:r>
      <w:r w:rsidR="000C5064" w:rsidRPr="000C5064">
        <w:rPr>
          <w:rFonts w:asciiTheme="majorHAnsi" w:hAnsiTheme="majorHAnsi"/>
          <w:i/>
          <w:color w:val="auto"/>
          <w:sz w:val="24"/>
          <w:szCs w:val="24"/>
          <w:u w:color="000000"/>
        </w:rPr>
        <w:t xml:space="preserve"> </w:t>
      </w:r>
      <w:r w:rsidRPr="000C5064">
        <w:rPr>
          <w:rFonts w:asciiTheme="majorHAnsi" w:hAnsiTheme="majorHAnsi"/>
          <w:i/>
          <w:color w:val="auto"/>
          <w:sz w:val="24"/>
          <w:szCs w:val="24"/>
          <w:u w:color="000000"/>
        </w:rPr>
        <w:t>spesso più difficili da rimuovere di quelli veri</w:t>
      </w:r>
      <w:r w:rsidR="000C5064" w:rsidRPr="000C5064">
        <w:rPr>
          <w:rFonts w:asciiTheme="majorHAnsi" w:hAnsiTheme="majorHAnsi"/>
          <w:i/>
          <w:color w:val="auto"/>
          <w:sz w:val="24"/>
          <w:szCs w:val="24"/>
          <w:u w:color="000000"/>
        </w:rPr>
        <w:t xml:space="preserve">, </w:t>
      </w:r>
      <w:r w:rsidRPr="000C5064">
        <w:rPr>
          <w:rFonts w:asciiTheme="majorHAnsi" w:hAnsiTheme="majorHAnsi"/>
          <w:i/>
          <w:color w:val="auto"/>
          <w:sz w:val="24"/>
          <w:szCs w:val="24"/>
          <w:u w:color="000000"/>
        </w:rPr>
        <w:t xml:space="preserve">perché vengono costruiti con un continuo bombardamento di messaggi, che amplificano e deformano la realtà, isolando solo quelli più negativi. Un’opera d’arte è in sé un momento di dialogo, tra l’artista e lo spettatore, tra l’artista e la sua visione del mondo, tra la realtà e la sua fantasia e creatività, mediate dal rigore e dalla professionalità di un metodo costruito negli anni. Il dialogo, la costruzione di canali di comunicazione e di comprensione dell’Altro, è d’altronde il mestiere di CIPMO, cui ci dedichiamo da trent’anni”. </w:t>
      </w:r>
      <w:bookmarkStart w:id="0" w:name="_GoBack"/>
      <w:bookmarkEnd w:id="0"/>
    </w:p>
    <w:p w:rsidR="00514CAC" w:rsidRPr="004541DB" w:rsidRDefault="00514CAC" w:rsidP="007F4396">
      <w:pPr>
        <w:pStyle w:val="Corpotesto"/>
        <w:ind w:right="117"/>
        <w:jc w:val="both"/>
        <w:rPr>
          <w:rFonts w:asciiTheme="majorHAnsi" w:hAnsiTheme="majorHAnsi"/>
          <w:sz w:val="10"/>
          <w:szCs w:val="10"/>
        </w:rPr>
      </w:pPr>
    </w:p>
    <w:p w:rsidR="00CF4EFA" w:rsidRPr="000C5064" w:rsidRDefault="00CF4EFA" w:rsidP="000C5064">
      <w:pPr>
        <w:ind w:right="146"/>
        <w:jc w:val="both"/>
        <w:rPr>
          <w:rFonts w:asciiTheme="majorHAnsi" w:hAnsiTheme="majorHAnsi"/>
          <w:i/>
          <w:sz w:val="24"/>
          <w:szCs w:val="24"/>
        </w:rPr>
      </w:pPr>
      <w:r w:rsidRPr="000C5064">
        <w:rPr>
          <w:rFonts w:asciiTheme="majorHAnsi" w:hAnsiTheme="majorHAnsi"/>
          <w:i/>
          <w:sz w:val="24"/>
          <w:szCs w:val="24"/>
        </w:rPr>
        <w:lastRenderedPageBreak/>
        <w:t xml:space="preserve">“Il </w:t>
      </w:r>
      <w:r w:rsidR="000C5064" w:rsidRPr="000C5064">
        <w:rPr>
          <w:rFonts w:asciiTheme="majorHAnsi" w:hAnsiTheme="majorHAnsi"/>
          <w:i/>
          <w:iCs/>
          <w:sz w:val="24"/>
          <w:szCs w:val="24"/>
        </w:rPr>
        <w:t xml:space="preserve">progetto </w:t>
      </w:r>
      <w:r w:rsidR="008673CA">
        <w:rPr>
          <w:rFonts w:asciiTheme="majorHAnsi" w:hAnsiTheme="majorHAnsi"/>
          <w:i/>
          <w:iCs/>
          <w:sz w:val="24"/>
          <w:szCs w:val="24"/>
        </w:rPr>
        <w:t>‘</w:t>
      </w:r>
      <w:r w:rsidRPr="000C5064">
        <w:rPr>
          <w:rFonts w:asciiTheme="majorHAnsi" w:hAnsiTheme="majorHAnsi"/>
          <w:i/>
          <w:iCs/>
          <w:sz w:val="24"/>
          <w:szCs w:val="24"/>
        </w:rPr>
        <w:t>Mediterraneo. Oltre i Muri nella mente</w:t>
      </w:r>
      <w:r w:rsidR="008673CA">
        <w:rPr>
          <w:rFonts w:asciiTheme="majorHAnsi" w:hAnsiTheme="majorHAnsi"/>
          <w:i/>
          <w:iCs/>
          <w:sz w:val="24"/>
          <w:szCs w:val="24"/>
        </w:rPr>
        <w:t>’</w:t>
      </w:r>
      <w:r w:rsidR="000C5064" w:rsidRPr="000C5064">
        <w:rPr>
          <w:rFonts w:asciiTheme="majorHAnsi" w:hAnsiTheme="majorHAnsi"/>
          <w:i/>
          <w:sz w:val="24"/>
          <w:szCs w:val="24"/>
        </w:rPr>
        <w:t xml:space="preserve"> </w:t>
      </w:r>
      <w:r w:rsidRPr="000C5064">
        <w:rPr>
          <w:rFonts w:asciiTheme="majorHAnsi" w:hAnsiTheme="majorHAnsi"/>
          <w:i/>
          <w:sz w:val="24"/>
          <w:szCs w:val="24"/>
        </w:rPr>
        <w:t>è nella scuola di oggi un’occasione concreta di educazione interculturale</w:t>
      </w:r>
      <w:r w:rsidR="000C5064" w:rsidRPr="000C5064">
        <w:rPr>
          <w:rFonts w:asciiTheme="majorHAnsi" w:hAnsiTheme="majorHAnsi"/>
          <w:i/>
          <w:sz w:val="24"/>
          <w:szCs w:val="24"/>
        </w:rPr>
        <w:t xml:space="preserve"> </w:t>
      </w:r>
      <w:r w:rsidR="000C5064" w:rsidRPr="000C5064">
        <w:rPr>
          <w:rFonts w:asciiTheme="majorHAnsi" w:hAnsiTheme="majorHAnsi"/>
          <w:sz w:val="24"/>
          <w:szCs w:val="24"/>
        </w:rPr>
        <w:t xml:space="preserve">– sostengono </w:t>
      </w:r>
      <w:r w:rsidR="000C5064" w:rsidRPr="000C5064">
        <w:rPr>
          <w:rFonts w:asciiTheme="majorHAnsi" w:hAnsiTheme="majorHAnsi"/>
          <w:b/>
          <w:sz w:val="24"/>
          <w:szCs w:val="24"/>
        </w:rPr>
        <w:t xml:space="preserve">Alessandra </w:t>
      </w:r>
      <w:proofErr w:type="spellStart"/>
      <w:r w:rsidR="000C5064" w:rsidRPr="000C5064">
        <w:rPr>
          <w:rFonts w:asciiTheme="majorHAnsi" w:hAnsiTheme="majorHAnsi"/>
          <w:b/>
          <w:sz w:val="24"/>
          <w:szCs w:val="24"/>
        </w:rPr>
        <w:t>Caponio</w:t>
      </w:r>
      <w:proofErr w:type="spellEnd"/>
      <w:r w:rsidR="000C5064" w:rsidRPr="000C5064">
        <w:rPr>
          <w:rFonts w:asciiTheme="majorHAnsi" w:hAnsiTheme="majorHAnsi"/>
          <w:b/>
          <w:sz w:val="24"/>
          <w:szCs w:val="24"/>
        </w:rPr>
        <w:t xml:space="preserve"> e Adele Neri</w:t>
      </w:r>
      <w:r w:rsidR="000C5064" w:rsidRPr="000C5064">
        <w:rPr>
          <w:rFonts w:asciiTheme="majorHAnsi" w:hAnsiTheme="majorHAnsi"/>
          <w:sz w:val="24"/>
          <w:szCs w:val="24"/>
        </w:rPr>
        <w:t>, docenti del liceo "Primo Levi" di San Donato</w:t>
      </w:r>
      <w:r w:rsidR="000C5064" w:rsidRPr="000C5064">
        <w:rPr>
          <w:rFonts w:asciiTheme="majorHAnsi" w:hAnsiTheme="majorHAnsi"/>
          <w:spacing w:val="-1"/>
          <w:sz w:val="24"/>
          <w:szCs w:val="24"/>
        </w:rPr>
        <w:t xml:space="preserve"> </w:t>
      </w:r>
      <w:r w:rsidR="000C5064" w:rsidRPr="000C5064">
        <w:rPr>
          <w:rFonts w:asciiTheme="majorHAnsi" w:hAnsiTheme="majorHAnsi"/>
          <w:sz w:val="24"/>
          <w:szCs w:val="24"/>
        </w:rPr>
        <w:t>Milanese –</w:t>
      </w:r>
      <w:r w:rsidRPr="000C5064">
        <w:rPr>
          <w:rFonts w:asciiTheme="majorHAnsi" w:hAnsiTheme="majorHAnsi"/>
          <w:i/>
          <w:sz w:val="24"/>
          <w:szCs w:val="24"/>
        </w:rPr>
        <w:t xml:space="preserve"> che</w:t>
      </w:r>
      <w:r w:rsidR="000C5064" w:rsidRPr="000C5064">
        <w:rPr>
          <w:rFonts w:asciiTheme="majorHAnsi" w:hAnsiTheme="majorHAnsi"/>
          <w:i/>
          <w:sz w:val="24"/>
          <w:szCs w:val="24"/>
        </w:rPr>
        <w:t xml:space="preserve"> </w:t>
      </w:r>
      <w:r w:rsidRPr="000C5064">
        <w:rPr>
          <w:rFonts w:asciiTheme="majorHAnsi" w:hAnsiTheme="majorHAnsi"/>
          <w:i/>
          <w:sz w:val="24"/>
          <w:szCs w:val="24"/>
        </w:rPr>
        <w:t>nasce n</w:t>
      </w:r>
      <w:r w:rsidR="00092448" w:rsidRPr="000C5064">
        <w:rPr>
          <w:rFonts w:asciiTheme="majorHAnsi" w:hAnsiTheme="majorHAnsi"/>
          <w:i/>
          <w:sz w:val="24"/>
          <w:szCs w:val="24"/>
        </w:rPr>
        <w:t xml:space="preserve">on da riflessioni teoriche, ma </w:t>
      </w:r>
      <w:r w:rsidRPr="000C5064">
        <w:rPr>
          <w:rFonts w:asciiTheme="majorHAnsi" w:hAnsiTheme="majorHAnsi"/>
          <w:i/>
          <w:sz w:val="24"/>
          <w:szCs w:val="24"/>
        </w:rPr>
        <w:t>da contatti e incontri reali tra giovani appartenenti a realtà, culture, stili</w:t>
      </w:r>
      <w:r w:rsidR="00092448" w:rsidRPr="000C5064">
        <w:rPr>
          <w:rFonts w:asciiTheme="majorHAnsi" w:hAnsiTheme="majorHAnsi"/>
          <w:i/>
          <w:sz w:val="24"/>
          <w:szCs w:val="24"/>
        </w:rPr>
        <w:t xml:space="preserve"> di vita profondamente diversi. </w:t>
      </w:r>
      <w:r w:rsidRPr="000C5064">
        <w:rPr>
          <w:rFonts w:asciiTheme="majorHAnsi" w:hAnsiTheme="majorHAnsi"/>
          <w:i/>
          <w:sz w:val="24"/>
          <w:szCs w:val="24"/>
        </w:rPr>
        <w:t>Gli studenti anche e soprattutto attraverso le difficoltà che incontrano nel percorso sperimentano la fatica dell’apertura, della costruzione e</w:t>
      </w:r>
      <w:r w:rsidR="00092448" w:rsidRPr="000C5064">
        <w:rPr>
          <w:rFonts w:asciiTheme="majorHAnsi" w:hAnsiTheme="majorHAnsi"/>
          <w:i/>
          <w:sz w:val="24"/>
          <w:szCs w:val="24"/>
        </w:rPr>
        <w:t xml:space="preserve"> del mantenimento di un dialogo. </w:t>
      </w:r>
      <w:r w:rsidRPr="000C5064">
        <w:rPr>
          <w:rFonts w:asciiTheme="majorHAnsi" w:hAnsiTheme="majorHAnsi"/>
          <w:i/>
          <w:sz w:val="24"/>
          <w:szCs w:val="24"/>
        </w:rPr>
        <w:t>Sono proprio questa consapevolezza e queste esperienze concrete che faranno di loro in futuro delle persone sensibili e attente a non erigere muri</w:t>
      </w:r>
      <w:r w:rsidR="000C5064" w:rsidRPr="000C5064">
        <w:rPr>
          <w:rFonts w:asciiTheme="majorHAnsi" w:hAnsiTheme="majorHAnsi"/>
          <w:i/>
          <w:sz w:val="24"/>
          <w:szCs w:val="24"/>
        </w:rPr>
        <w:t>”</w:t>
      </w:r>
      <w:r w:rsidRPr="000C5064">
        <w:rPr>
          <w:rFonts w:asciiTheme="majorHAnsi" w:hAnsiTheme="majorHAnsi"/>
          <w:i/>
          <w:sz w:val="24"/>
          <w:szCs w:val="24"/>
        </w:rPr>
        <w:t>.</w:t>
      </w:r>
    </w:p>
    <w:p w:rsidR="00023052" w:rsidRPr="004541DB" w:rsidRDefault="00023052" w:rsidP="00023052">
      <w:pPr>
        <w:ind w:right="146"/>
        <w:jc w:val="both"/>
        <w:rPr>
          <w:rFonts w:asciiTheme="majorHAnsi" w:hAnsiTheme="majorHAnsi"/>
          <w:sz w:val="10"/>
          <w:szCs w:val="10"/>
        </w:rPr>
      </w:pPr>
    </w:p>
    <w:p w:rsidR="00807211" w:rsidRPr="000C5064" w:rsidRDefault="000C5064" w:rsidP="007E2DD0">
      <w:pPr>
        <w:pStyle w:val="Pa0"/>
        <w:jc w:val="both"/>
        <w:rPr>
          <w:rFonts w:asciiTheme="majorHAnsi" w:hAnsiTheme="majorHAnsi" w:cs="Times New Roman"/>
          <w:i/>
        </w:rPr>
      </w:pPr>
      <w:r>
        <w:rPr>
          <w:rFonts w:asciiTheme="majorHAnsi" w:hAnsiTheme="majorHAnsi" w:cs="Times New Roman"/>
        </w:rPr>
        <w:t xml:space="preserve">Prosegue quindi la curatrice, </w:t>
      </w:r>
      <w:r w:rsidRPr="000C5064">
        <w:rPr>
          <w:rFonts w:asciiTheme="majorHAnsi" w:hAnsiTheme="majorHAnsi" w:cs="Times New Roman"/>
          <w:b/>
        </w:rPr>
        <w:t>Gloria Gatti</w:t>
      </w:r>
      <w:r>
        <w:rPr>
          <w:rFonts w:asciiTheme="majorHAnsi" w:hAnsiTheme="majorHAnsi" w:cs="Times New Roman"/>
        </w:rPr>
        <w:t xml:space="preserve">: </w:t>
      </w:r>
      <w:r w:rsidR="009F434C" w:rsidRPr="000C5064">
        <w:rPr>
          <w:rFonts w:asciiTheme="majorHAnsi" w:hAnsiTheme="majorHAnsi" w:cs="Times New Roman"/>
          <w:i/>
        </w:rPr>
        <w:t>“</w:t>
      </w:r>
      <w:r w:rsidR="007E2DD0" w:rsidRPr="000C5064">
        <w:rPr>
          <w:rFonts w:asciiTheme="majorHAnsi" w:hAnsiTheme="majorHAnsi" w:cs="Times New Roman"/>
          <w:i/>
        </w:rPr>
        <w:t xml:space="preserve">Curare l’asta benefica in favore del CIPMO è per me sempre un grande onore ma soprattutto un’immensa gioia. È un’occasione che mi lascia dismettere per alcune preziose ore i miei soliti panni d’avvocato e di lavorare per l’arte nella sua più bella espressione, quella del messaggio sociale e della solidarietà che accomuna tutti coloro che partecipano alla realizzazione di questo progetto. Quest’anno ho sentito ancora più forte da parte dei nostri artisti, molti dei quali ormai sono cari amici, il desiderio di essere parte della famiglia del CIPMO che lavora da trent’anni per creare una cultura condivisa e cerca di abbattere i muri nella mente, quelli della diversità, dell’esclusione e della sottocultura attraverso la parola e l’arte. E così le nostre opere, che possono sembrare isolate, entrano in dialogo l’una con l’altra portando con sé il “senso del giusto” che è quello dell’uguaglianza, come se a vegliare su di loro e su tutti noi ci fosse il dio del “Canto della pianura” di </w:t>
      </w:r>
      <w:proofErr w:type="spellStart"/>
      <w:r w:rsidR="007E2DD0" w:rsidRPr="000C5064">
        <w:rPr>
          <w:rFonts w:asciiTheme="majorHAnsi" w:hAnsiTheme="majorHAnsi" w:cs="Times New Roman"/>
          <w:i/>
        </w:rPr>
        <w:t>Haruf</w:t>
      </w:r>
      <w:proofErr w:type="spellEnd"/>
      <w:r w:rsidR="007E2DD0" w:rsidRPr="000C5064">
        <w:rPr>
          <w:rFonts w:asciiTheme="majorHAnsi" w:hAnsiTheme="majorHAnsi" w:cs="Times New Roman"/>
          <w:i/>
        </w:rPr>
        <w:t xml:space="preserve"> che tutti avvolge di comunanza, gentilezza, coraggio e compassione</w:t>
      </w:r>
      <w:r w:rsidR="009F434C" w:rsidRPr="000C5064">
        <w:rPr>
          <w:rFonts w:asciiTheme="majorHAnsi" w:hAnsiTheme="majorHAnsi" w:cs="Times New Roman"/>
          <w:i/>
        </w:rPr>
        <w:t>”</w:t>
      </w:r>
      <w:r w:rsidR="007E2DD0" w:rsidRPr="000C5064">
        <w:rPr>
          <w:rFonts w:asciiTheme="majorHAnsi" w:hAnsiTheme="majorHAnsi" w:cs="Times New Roman"/>
          <w:i/>
        </w:rPr>
        <w:t>.</w:t>
      </w:r>
      <w:r w:rsidR="009F434C" w:rsidRPr="000C5064">
        <w:rPr>
          <w:rFonts w:asciiTheme="majorHAnsi" w:hAnsiTheme="majorHAnsi" w:cs="Times New Roman"/>
          <w:i/>
        </w:rPr>
        <w:t xml:space="preserve"> </w:t>
      </w:r>
    </w:p>
    <w:p w:rsidR="00023052" w:rsidRPr="004541DB" w:rsidRDefault="00023052" w:rsidP="00023052">
      <w:pPr>
        <w:ind w:right="146"/>
        <w:jc w:val="both"/>
        <w:rPr>
          <w:rFonts w:asciiTheme="majorHAnsi" w:hAnsiTheme="majorHAnsi"/>
          <w:i/>
          <w:sz w:val="10"/>
          <w:szCs w:val="10"/>
        </w:rPr>
      </w:pPr>
    </w:p>
    <w:p w:rsidR="00023052" w:rsidRPr="000C5064" w:rsidRDefault="004541DB" w:rsidP="00023052">
      <w:pPr>
        <w:jc w:val="both"/>
        <w:rPr>
          <w:rFonts w:asciiTheme="majorHAnsi" w:hAnsiTheme="majorHAnsi"/>
          <w:b/>
          <w:sz w:val="24"/>
          <w:szCs w:val="24"/>
        </w:rPr>
      </w:pPr>
      <w:r w:rsidRPr="004541DB">
        <w:rPr>
          <w:rFonts w:asciiTheme="majorHAnsi" w:hAnsiTheme="majorHAnsi"/>
          <w:sz w:val="24"/>
          <w:szCs w:val="24"/>
        </w:rPr>
        <w:t>Le</w:t>
      </w:r>
      <w:r>
        <w:rPr>
          <w:rFonts w:asciiTheme="majorHAnsi" w:hAnsiTheme="majorHAnsi"/>
          <w:b/>
          <w:sz w:val="24"/>
          <w:szCs w:val="24"/>
        </w:rPr>
        <w:t xml:space="preserve"> o</w:t>
      </w:r>
      <w:r w:rsidR="00023052" w:rsidRPr="000C5064">
        <w:rPr>
          <w:rFonts w:asciiTheme="majorHAnsi" w:hAnsiTheme="majorHAnsi"/>
          <w:b/>
          <w:sz w:val="24"/>
          <w:szCs w:val="24"/>
        </w:rPr>
        <w:t xml:space="preserve">pere </w:t>
      </w:r>
      <w:r w:rsidRPr="004541DB">
        <w:rPr>
          <w:rFonts w:asciiTheme="majorHAnsi" w:hAnsiTheme="majorHAnsi"/>
          <w:sz w:val="24"/>
          <w:szCs w:val="24"/>
        </w:rPr>
        <w:t>appartengono a</w:t>
      </w:r>
      <w:r w:rsidR="00023052" w:rsidRPr="004541DB">
        <w:rPr>
          <w:rFonts w:asciiTheme="majorHAnsi" w:hAnsiTheme="majorHAnsi"/>
          <w:sz w:val="24"/>
          <w:szCs w:val="24"/>
        </w:rPr>
        <w:t xml:space="preserve"> </w:t>
      </w:r>
      <w:r w:rsidR="00023052" w:rsidRPr="004541DB">
        <w:rPr>
          <w:rFonts w:asciiTheme="majorHAnsi" w:hAnsiTheme="majorHAnsi"/>
          <w:b/>
          <w:sz w:val="24"/>
          <w:szCs w:val="24"/>
        </w:rPr>
        <w:t>prestigiosi</w:t>
      </w:r>
      <w:r w:rsidR="00023052" w:rsidRPr="000C5064">
        <w:rPr>
          <w:rFonts w:asciiTheme="majorHAnsi" w:hAnsiTheme="majorHAnsi"/>
          <w:b/>
          <w:sz w:val="24"/>
          <w:szCs w:val="24"/>
        </w:rPr>
        <w:t xml:space="preserve"> artisti italiani e internazionali</w:t>
      </w:r>
      <w:r w:rsidRPr="004541DB">
        <w:rPr>
          <w:rFonts w:asciiTheme="majorHAnsi" w:hAnsiTheme="majorHAnsi"/>
          <w:sz w:val="24"/>
          <w:szCs w:val="24"/>
        </w:rPr>
        <w:t>, quali</w:t>
      </w:r>
      <w:r w:rsidR="00023052" w:rsidRPr="000C5064">
        <w:rPr>
          <w:rFonts w:asciiTheme="majorHAnsi" w:hAnsiTheme="majorHAnsi"/>
          <w:b/>
          <w:sz w:val="24"/>
          <w:szCs w:val="24"/>
        </w:rPr>
        <w:t xml:space="preserve"> </w:t>
      </w:r>
      <w:r w:rsidR="00023052" w:rsidRPr="000C5064">
        <w:rPr>
          <w:rFonts w:asciiTheme="majorHAnsi" w:hAnsiTheme="majorHAnsi" w:cs="Arial"/>
          <w:sz w:val="24"/>
          <w:szCs w:val="24"/>
        </w:rPr>
        <w:t>Vittorio AMADIO, Mario ARLATI, Ugo ATTARDI, Maryam BAKHTIARI, Gianni BERENGO GARDIN, Francesca BOFFETTI, Albino Rodolfo BOFFI, Diego BOIOCCHI, Alda Maria BOSSI, Alessandro BUSCI, Carlo CALDARA, Sylvia CATASTA, Giovanni CERRI, Sandro CHIA, Gianni COLOMBO, Vanni CUOGHI, Luciano DE LIBERATO,</w:t>
      </w:r>
      <w:r w:rsidR="00023052" w:rsidRPr="000C5064">
        <w:rPr>
          <w:rFonts w:asciiTheme="majorHAnsi" w:hAnsiTheme="majorHAnsi"/>
          <w:sz w:val="24"/>
          <w:szCs w:val="24"/>
        </w:rPr>
        <w:t xml:space="preserve"> </w:t>
      </w:r>
      <w:r w:rsidR="00023052" w:rsidRPr="000C5064">
        <w:rPr>
          <w:rFonts w:asciiTheme="majorHAnsi" w:hAnsiTheme="majorHAnsi" w:cs="Arial"/>
          <w:sz w:val="24"/>
          <w:szCs w:val="24"/>
        </w:rPr>
        <w:t>Enrico DELLA TORRE,  Loris DI FALCO, Alessandro DI VICINO GAUDIO, Rosa Maria FALCIOLA, </w:t>
      </w:r>
      <w:proofErr w:type="spellStart"/>
      <w:r w:rsidR="00023052" w:rsidRPr="000C5064">
        <w:rPr>
          <w:rFonts w:asciiTheme="majorHAnsi" w:hAnsiTheme="majorHAnsi" w:cs="Arial"/>
          <w:sz w:val="24"/>
          <w:szCs w:val="24"/>
        </w:rPr>
        <w:t>Benham</w:t>
      </w:r>
      <w:proofErr w:type="spellEnd"/>
      <w:r w:rsidR="00023052" w:rsidRPr="000C5064">
        <w:rPr>
          <w:rFonts w:asciiTheme="majorHAnsi" w:hAnsiTheme="majorHAnsi" w:cs="Arial"/>
          <w:sz w:val="24"/>
          <w:szCs w:val="24"/>
        </w:rPr>
        <w:t xml:space="preserve"> Ali FARAHZAD, Angelo FERRILLO, Elia FESTA, Daniele FORTUNA, FRODE, Ruggero GABBAI, Giorgio GALIMBERTI, Omar GALLIANI, Leonardo GAMBINI, Salvatore GARAU, Luca GASTALDO, Luca GRECHI, Riccardo GUSMAROLI, Ali HASSOUN, Maurice HENRY, Pina INFERRERA, Emilio ISGRÒ, Margherita LEVO ROSENBERG, Lydia LORENZI, Giorgio MELZI, Maria MULAS, Isabella NAZZARRI, </w:t>
      </w:r>
      <w:proofErr w:type="spellStart"/>
      <w:r w:rsidR="00023052" w:rsidRPr="000C5064">
        <w:rPr>
          <w:rFonts w:asciiTheme="majorHAnsi" w:hAnsiTheme="majorHAnsi" w:cs="Arial"/>
          <w:sz w:val="24"/>
          <w:szCs w:val="24"/>
        </w:rPr>
        <w:t>Izumi</w:t>
      </w:r>
      <w:proofErr w:type="spellEnd"/>
      <w:r w:rsidR="00023052" w:rsidRPr="000C5064">
        <w:rPr>
          <w:rFonts w:asciiTheme="majorHAnsi" w:hAnsiTheme="majorHAnsi" w:cs="Arial"/>
          <w:sz w:val="24"/>
          <w:szCs w:val="24"/>
        </w:rPr>
        <w:t xml:space="preserve"> ŌKI, Alberto ORIOLI, Antonio PARADISO, Amato PATRIARCA, Francesco PATRIARCA, Guido PERUZ, Lele PICÀ, Tom PORTA, Tiziana PRIORI, Salvatore PROVINO, Lorenzo PUGLISI, Tobia RAVÀ, Irene ROSSI, Gala ROTELLI, Marco Nereo ROTELLI, Michael ROTONDI, Antonio SALVADOR, Stefania SANTARCANGELO, Dado SCHAPIRA, SCIMON, Tina SGRÒ, Lapo SIMEONI, Giuseppe SINISCALCHI, Fabio Rafael SOTO, Lolita TIMOFEEVA, Alessandro VASAPOLLI, Paolo VEGAS, Caterina VOLTOLINI, Giulio ZANET, Donata ZANOTTI.</w:t>
      </w:r>
    </w:p>
    <w:p w:rsidR="004541DB" w:rsidRDefault="004541DB" w:rsidP="00023052">
      <w:pPr>
        <w:ind w:right="109"/>
        <w:jc w:val="both"/>
        <w:rPr>
          <w:rFonts w:asciiTheme="majorHAnsi" w:hAnsiTheme="majorHAnsi"/>
          <w:b/>
          <w:sz w:val="10"/>
          <w:szCs w:val="10"/>
        </w:rPr>
      </w:pPr>
    </w:p>
    <w:p w:rsidR="00023052" w:rsidRPr="008673CA" w:rsidRDefault="008673CA" w:rsidP="004541DB">
      <w:pPr>
        <w:ind w:right="109"/>
        <w:jc w:val="both"/>
        <w:rPr>
          <w:rFonts w:asciiTheme="majorHAnsi" w:hAnsiTheme="majorHAnsi"/>
          <w:sz w:val="24"/>
          <w:szCs w:val="24"/>
          <w:shd w:val="clear" w:color="auto" w:fill="FFFFFF"/>
        </w:rPr>
      </w:pPr>
      <w:r>
        <w:rPr>
          <w:rFonts w:asciiTheme="majorHAnsi" w:hAnsiTheme="majorHAnsi"/>
          <w:sz w:val="24"/>
          <w:szCs w:val="24"/>
        </w:rPr>
        <w:t>Si rivolge, infine, un</w:t>
      </w:r>
      <w:r w:rsidRPr="008673CA">
        <w:rPr>
          <w:rFonts w:asciiTheme="majorHAnsi" w:hAnsiTheme="majorHAnsi"/>
          <w:sz w:val="24"/>
          <w:szCs w:val="24"/>
        </w:rPr>
        <w:t xml:space="preserve"> </w:t>
      </w:r>
      <w:r w:rsidRPr="008673CA">
        <w:rPr>
          <w:rFonts w:asciiTheme="majorHAnsi" w:hAnsiTheme="majorHAnsi"/>
          <w:b/>
          <w:sz w:val="24"/>
          <w:szCs w:val="24"/>
        </w:rPr>
        <w:t>ringrazia</w:t>
      </w:r>
      <w:r>
        <w:rPr>
          <w:rFonts w:asciiTheme="majorHAnsi" w:hAnsiTheme="majorHAnsi"/>
          <w:b/>
          <w:sz w:val="24"/>
          <w:szCs w:val="24"/>
        </w:rPr>
        <w:t xml:space="preserve">mento </w:t>
      </w:r>
      <w:r w:rsidRPr="008673CA">
        <w:rPr>
          <w:rFonts w:asciiTheme="majorHAnsi" w:hAnsiTheme="majorHAnsi"/>
          <w:sz w:val="24"/>
          <w:szCs w:val="24"/>
        </w:rPr>
        <w:t>particolare</w:t>
      </w:r>
      <w:r>
        <w:rPr>
          <w:rFonts w:asciiTheme="majorHAnsi" w:hAnsiTheme="majorHAnsi"/>
          <w:sz w:val="24"/>
          <w:szCs w:val="24"/>
        </w:rPr>
        <w:t xml:space="preserve"> a tutti coloro che rendono</w:t>
      </w:r>
      <w:r w:rsidRPr="008673CA">
        <w:rPr>
          <w:rFonts w:asciiTheme="majorHAnsi" w:hAnsiTheme="majorHAnsi"/>
          <w:sz w:val="24"/>
          <w:szCs w:val="24"/>
        </w:rPr>
        <w:t xml:space="preserve"> possibile quest’Asta</w:t>
      </w:r>
      <w:r>
        <w:rPr>
          <w:rFonts w:asciiTheme="majorHAnsi" w:hAnsiTheme="majorHAnsi"/>
          <w:sz w:val="24"/>
          <w:szCs w:val="24"/>
        </w:rPr>
        <w:t xml:space="preserve">: </w:t>
      </w:r>
      <w:proofErr w:type="spellStart"/>
      <w:r w:rsidRPr="008673CA">
        <w:rPr>
          <w:rFonts w:asciiTheme="majorHAnsi" w:hAnsiTheme="majorHAnsi"/>
          <w:sz w:val="24"/>
          <w:szCs w:val="24"/>
        </w:rPr>
        <w:t>Sotheby’s</w:t>
      </w:r>
      <w:proofErr w:type="spellEnd"/>
      <w:r>
        <w:rPr>
          <w:rFonts w:asciiTheme="majorHAnsi" w:hAnsiTheme="majorHAnsi"/>
          <w:sz w:val="24"/>
          <w:szCs w:val="24"/>
        </w:rPr>
        <w:t xml:space="preserve"> per la disponibilità</w:t>
      </w:r>
      <w:r w:rsidRPr="008673CA">
        <w:rPr>
          <w:rFonts w:asciiTheme="majorHAnsi" w:hAnsiTheme="majorHAnsi"/>
          <w:sz w:val="24"/>
          <w:szCs w:val="24"/>
        </w:rPr>
        <w:t xml:space="preserve">, </w:t>
      </w:r>
      <w:r>
        <w:rPr>
          <w:rFonts w:asciiTheme="majorHAnsi" w:hAnsiTheme="majorHAnsi"/>
          <w:sz w:val="24"/>
          <w:szCs w:val="24"/>
        </w:rPr>
        <w:t xml:space="preserve">il </w:t>
      </w:r>
      <w:r w:rsidR="00023052" w:rsidRPr="008673CA">
        <w:rPr>
          <w:rFonts w:asciiTheme="majorHAnsi" w:hAnsiTheme="majorHAnsi"/>
          <w:sz w:val="24"/>
          <w:szCs w:val="24"/>
          <w:shd w:val="clear" w:color="auto" w:fill="FFFFFF"/>
        </w:rPr>
        <w:t xml:space="preserve">Museo Nazionale </w:t>
      </w:r>
      <w:r w:rsidRPr="008673CA">
        <w:rPr>
          <w:rFonts w:asciiTheme="majorHAnsi" w:hAnsiTheme="majorHAnsi"/>
          <w:sz w:val="24"/>
          <w:szCs w:val="24"/>
          <w:shd w:val="clear" w:color="auto" w:fill="FFFFFF"/>
        </w:rPr>
        <w:t xml:space="preserve">della </w:t>
      </w:r>
      <w:r w:rsidR="00023052" w:rsidRPr="008673CA">
        <w:rPr>
          <w:rFonts w:asciiTheme="majorHAnsi" w:hAnsiTheme="majorHAnsi"/>
          <w:sz w:val="24"/>
          <w:szCs w:val="24"/>
          <w:shd w:val="clear" w:color="auto" w:fill="FFFFFF"/>
        </w:rPr>
        <w:t>Scienza e</w:t>
      </w:r>
      <w:r w:rsidRPr="008673CA">
        <w:rPr>
          <w:rFonts w:asciiTheme="majorHAnsi" w:hAnsiTheme="majorHAnsi"/>
          <w:sz w:val="24"/>
          <w:szCs w:val="24"/>
          <w:shd w:val="clear" w:color="auto" w:fill="FFFFFF"/>
        </w:rPr>
        <w:t xml:space="preserve"> della</w:t>
      </w:r>
      <w:r w:rsidR="00023052" w:rsidRPr="008673CA">
        <w:rPr>
          <w:rFonts w:asciiTheme="majorHAnsi" w:hAnsiTheme="majorHAnsi"/>
          <w:sz w:val="24"/>
          <w:szCs w:val="24"/>
          <w:shd w:val="clear" w:color="auto" w:fill="FFFFFF"/>
        </w:rPr>
        <w:t xml:space="preserve"> Tecnologia </w:t>
      </w:r>
      <w:r w:rsidRPr="008673CA">
        <w:rPr>
          <w:rFonts w:asciiTheme="majorHAnsi" w:hAnsiTheme="majorHAnsi"/>
          <w:sz w:val="24"/>
          <w:szCs w:val="24"/>
          <w:shd w:val="clear" w:color="auto" w:fill="FFFFFF"/>
        </w:rPr>
        <w:t>“</w:t>
      </w:r>
      <w:r w:rsidR="00023052" w:rsidRPr="008673CA">
        <w:rPr>
          <w:rFonts w:asciiTheme="majorHAnsi" w:hAnsiTheme="majorHAnsi"/>
          <w:sz w:val="24"/>
          <w:szCs w:val="24"/>
          <w:shd w:val="clear" w:color="auto" w:fill="FFFFFF"/>
        </w:rPr>
        <w:t>Leonardo da Vinci</w:t>
      </w:r>
      <w:r w:rsidRPr="008673CA">
        <w:rPr>
          <w:rFonts w:asciiTheme="majorHAnsi" w:hAnsiTheme="majorHAnsi"/>
          <w:sz w:val="24"/>
          <w:szCs w:val="24"/>
          <w:shd w:val="clear" w:color="auto" w:fill="FFFFFF"/>
        </w:rPr>
        <w:t>”</w:t>
      </w:r>
      <w:r>
        <w:rPr>
          <w:rFonts w:asciiTheme="majorHAnsi" w:hAnsiTheme="majorHAnsi"/>
          <w:sz w:val="24"/>
          <w:szCs w:val="24"/>
          <w:shd w:val="clear" w:color="auto" w:fill="FFFFFF"/>
        </w:rPr>
        <w:t xml:space="preserve"> per l’ospitalità, </w:t>
      </w:r>
      <w:r w:rsidRPr="008673CA">
        <w:rPr>
          <w:rFonts w:asciiTheme="majorHAnsi" w:hAnsiTheme="majorHAnsi"/>
          <w:sz w:val="24"/>
          <w:szCs w:val="24"/>
        </w:rPr>
        <w:t xml:space="preserve">Gloria Gatti </w:t>
      </w:r>
      <w:r w:rsidR="00DB340F">
        <w:rPr>
          <w:rFonts w:asciiTheme="majorHAnsi" w:hAnsiTheme="majorHAnsi"/>
          <w:sz w:val="24"/>
          <w:szCs w:val="24"/>
        </w:rPr>
        <w:t xml:space="preserve">per l’impegno </w:t>
      </w:r>
      <w:r w:rsidR="00023052" w:rsidRPr="008673CA">
        <w:rPr>
          <w:rFonts w:asciiTheme="majorHAnsi" w:hAnsiTheme="majorHAnsi"/>
          <w:sz w:val="24"/>
          <w:szCs w:val="24"/>
        </w:rPr>
        <w:t xml:space="preserve">e </w:t>
      </w:r>
      <w:r>
        <w:rPr>
          <w:rFonts w:asciiTheme="majorHAnsi" w:hAnsiTheme="majorHAnsi"/>
          <w:sz w:val="24"/>
          <w:szCs w:val="24"/>
        </w:rPr>
        <w:t>la</w:t>
      </w:r>
      <w:r w:rsidR="00023052" w:rsidRPr="008673CA">
        <w:rPr>
          <w:rFonts w:asciiTheme="majorHAnsi" w:hAnsiTheme="majorHAnsi"/>
          <w:sz w:val="24"/>
          <w:szCs w:val="24"/>
        </w:rPr>
        <w:t xml:space="preserve"> sua vasta rete di amicizie, </w:t>
      </w:r>
      <w:r>
        <w:rPr>
          <w:rFonts w:asciiTheme="majorHAnsi" w:hAnsiTheme="majorHAnsi"/>
          <w:sz w:val="24"/>
          <w:szCs w:val="24"/>
        </w:rPr>
        <w:t xml:space="preserve">i </w:t>
      </w:r>
      <w:r w:rsidR="00023052" w:rsidRPr="008673CA">
        <w:rPr>
          <w:rFonts w:asciiTheme="majorHAnsi" w:hAnsiTheme="majorHAnsi"/>
          <w:sz w:val="24"/>
          <w:szCs w:val="24"/>
        </w:rPr>
        <w:t>tanti artisti, collezionisti</w:t>
      </w:r>
      <w:r w:rsidR="00DB340F">
        <w:rPr>
          <w:rFonts w:asciiTheme="majorHAnsi" w:hAnsiTheme="majorHAnsi"/>
          <w:sz w:val="24"/>
          <w:szCs w:val="24"/>
        </w:rPr>
        <w:t>,</w:t>
      </w:r>
      <w:r>
        <w:rPr>
          <w:rFonts w:asciiTheme="majorHAnsi" w:hAnsiTheme="majorHAnsi"/>
          <w:sz w:val="24"/>
          <w:szCs w:val="24"/>
        </w:rPr>
        <w:t xml:space="preserve"> galleristi</w:t>
      </w:r>
      <w:r w:rsidR="00023052" w:rsidRPr="008673CA">
        <w:rPr>
          <w:rFonts w:asciiTheme="majorHAnsi" w:hAnsiTheme="majorHAnsi"/>
          <w:sz w:val="24"/>
          <w:szCs w:val="24"/>
        </w:rPr>
        <w:t xml:space="preserve"> </w:t>
      </w:r>
      <w:r>
        <w:rPr>
          <w:rFonts w:asciiTheme="majorHAnsi" w:hAnsiTheme="majorHAnsi"/>
          <w:sz w:val="24"/>
          <w:szCs w:val="24"/>
        </w:rPr>
        <w:t>ed i molti sponsor c</w:t>
      </w:r>
      <w:r w:rsidR="00023052" w:rsidRPr="008673CA">
        <w:rPr>
          <w:rFonts w:asciiTheme="majorHAnsi" w:hAnsiTheme="majorHAnsi"/>
          <w:sz w:val="24"/>
          <w:szCs w:val="24"/>
        </w:rPr>
        <w:t>he hanno offerto i lor</w:t>
      </w:r>
      <w:r w:rsidRPr="008673CA">
        <w:rPr>
          <w:rFonts w:asciiTheme="majorHAnsi" w:hAnsiTheme="majorHAnsi"/>
          <w:sz w:val="24"/>
          <w:szCs w:val="24"/>
        </w:rPr>
        <w:t>o servizi</w:t>
      </w:r>
      <w:r w:rsidR="00023052" w:rsidRPr="008673CA">
        <w:rPr>
          <w:rFonts w:asciiTheme="majorHAnsi" w:hAnsiTheme="majorHAnsi"/>
          <w:sz w:val="24"/>
          <w:szCs w:val="24"/>
        </w:rPr>
        <w:t>.</w:t>
      </w:r>
    </w:p>
    <w:p w:rsidR="004541DB" w:rsidRDefault="004541DB" w:rsidP="00023052">
      <w:pPr>
        <w:pStyle w:val="Corpotesto"/>
        <w:jc w:val="both"/>
        <w:rPr>
          <w:rFonts w:asciiTheme="majorHAnsi" w:hAnsiTheme="majorHAnsi"/>
        </w:rPr>
      </w:pPr>
    </w:p>
    <w:p w:rsidR="00344CE1" w:rsidRPr="000C5064" w:rsidRDefault="00344CE1" w:rsidP="00023052">
      <w:pPr>
        <w:pStyle w:val="Corpotesto"/>
        <w:jc w:val="both"/>
        <w:rPr>
          <w:rFonts w:asciiTheme="majorHAnsi" w:hAnsiTheme="majorHAnsi"/>
        </w:rPr>
      </w:pPr>
    </w:p>
    <w:p w:rsidR="00023052" w:rsidRPr="000C5064" w:rsidRDefault="00023052" w:rsidP="00023052">
      <w:pPr>
        <w:pStyle w:val="Corpotesto"/>
        <w:rPr>
          <w:rFonts w:asciiTheme="majorHAnsi" w:hAnsiTheme="majorHAnsi"/>
        </w:rPr>
      </w:pPr>
      <w:r w:rsidRPr="004541DB">
        <w:rPr>
          <w:rFonts w:asciiTheme="majorHAnsi" w:hAnsiTheme="majorHAnsi"/>
          <w:b/>
        </w:rPr>
        <w:t>Informazioni</w:t>
      </w:r>
      <w:r w:rsidRPr="000C5064">
        <w:rPr>
          <w:rFonts w:asciiTheme="majorHAnsi" w:hAnsiTheme="majorHAnsi"/>
        </w:rPr>
        <w:t>:</w:t>
      </w:r>
    </w:p>
    <w:p w:rsidR="00023052" w:rsidRPr="000C5064" w:rsidRDefault="00023052" w:rsidP="00023052">
      <w:pPr>
        <w:pStyle w:val="Corpotesto"/>
        <w:ind w:right="3002"/>
        <w:rPr>
          <w:rFonts w:asciiTheme="majorHAnsi" w:hAnsiTheme="majorHAnsi"/>
        </w:rPr>
      </w:pPr>
      <w:r w:rsidRPr="000C5064">
        <w:rPr>
          <w:rFonts w:asciiTheme="majorHAnsi" w:hAnsiTheme="majorHAnsi"/>
        </w:rPr>
        <w:t xml:space="preserve">CIPMO – Centro Italiano per la Pace in Medio Oriente </w:t>
      </w:r>
    </w:p>
    <w:p w:rsidR="00023052" w:rsidRPr="000C5064" w:rsidRDefault="00023052" w:rsidP="00023052">
      <w:pPr>
        <w:pStyle w:val="Corpotesto"/>
        <w:ind w:right="4710"/>
        <w:rPr>
          <w:rFonts w:asciiTheme="majorHAnsi" w:hAnsiTheme="majorHAnsi"/>
        </w:rPr>
      </w:pPr>
      <w:r w:rsidRPr="000C5064">
        <w:rPr>
          <w:rFonts w:asciiTheme="majorHAnsi" w:hAnsiTheme="majorHAnsi"/>
        </w:rPr>
        <w:t xml:space="preserve">e-mail </w:t>
      </w:r>
      <w:hyperlink r:id="rId9" w:history="1">
        <w:r w:rsidR="004541DB" w:rsidRPr="009E75B2">
          <w:rPr>
            <w:rStyle w:val="Collegamentoipertestuale"/>
            <w:rFonts w:asciiTheme="majorHAnsi" w:hAnsiTheme="majorHAnsi"/>
          </w:rPr>
          <w:t>asta@cipmo.org</w:t>
        </w:r>
      </w:hyperlink>
      <w:r w:rsidR="004541DB">
        <w:rPr>
          <w:rFonts w:asciiTheme="majorHAnsi" w:hAnsiTheme="majorHAnsi"/>
        </w:rPr>
        <w:t xml:space="preserve">   </w:t>
      </w:r>
    </w:p>
    <w:p w:rsidR="00023052" w:rsidRPr="000C5064" w:rsidRDefault="00023052" w:rsidP="00023052">
      <w:pPr>
        <w:pStyle w:val="Corpotesto"/>
        <w:rPr>
          <w:rFonts w:asciiTheme="majorHAnsi" w:hAnsiTheme="majorHAnsi"/>
        </w:rPr>
      </w:pPr>
      <w:r w:rsidRPr="000C5064">
        <w:rPr>
          <w:rFonts w:asciiTheme="majorHAnsi" w:hAnsiTheme="majorHAnsi"/>
        </w:rPr>
        <w:t>Tel +39 02 866 147</w:t>
      </w:r>
    </w:p>
    <w:p w:rsidR="00E2012D" w:rsidRPr="000C5064" w:rsidRDefault="00E2012D" w:rsidP="00023052">
      <w:pPr>
        <w:pStyle w:val="Corpotesto"/>
        <w:rPr>
          <w:rFonts w:asciiTheme="majorHAnsi" w:hAnsiTheme="majorHAnsi"/>
        </w:rPr>
      </w:pPr>
    </w:p>
    <w:p w:rsidR="00E2012D" w:rsidRPr="000C5064" w:rsidRDefault="00FF6440" w:rsidP="00023052">
      <w:pPr>
        <w:pStyle w:val="Corpotesto"/>
        <w:rPr>
          <w:rFonts w:asciiTheme="majorHAnsi" w:hAnsiTheme="majorHAnsi"/>
        </w:rPr>
      </w:pPr>
      <w:r w:rsidRPr="000C5064">
        <w:rPr>
          <w:rFonts w:asciiTheme="majorHAnsi" w:hAnsiTheme="majorHAnsi"/>
          <w:b/>
        </w:rPr>
        <w:t>Invito, g</w:t>
      </w:r>
      <w:r w:rsidR="00E2012D" w:rsidRPr="000C5064">
        <w:rPr>
          <w:rFonts w:asciiTheme="majorHAnsi" w:hAnsiTheme="majorHAnsi"/>
          <w:b/>
        </w:rPr>
        <w:t>alleria fotografica</w:t>
      </w:r>
      <w:r w:rsidRPr="000C5064">
        <w:rPr>
          <w:rFonts w:asciiTheme="majorHAnsi" w:hAnsiTheme="majorHAnsi"/>
          <w:b/>
        </w:rPr>
        <w:t xml:space="preserve"> e catalogo, Modulo offerte </w:t>
      </w:r>
      <w:proofErr w:type="spellStart"/>
      <w:r w:rsidRPr="000C5064">
        <w:rPr>
          <w:rFonts w:asciiTheme="majorHAnsi" w:hAnsiTheme="majorHAnsi"/>
          <w:b/>
        </w:rPr>
        <w:t>pre</w:t>
      </w:r>
      <w:proofErr w:type="spellEnd"/>
      <w:r w:rsidR="004541DB">
        <w:rPr>
          <w:rFonts w:asciiTheme="majorHAnsi" w:hAnsiTheme="majorHAnsi"/>
          <w:b/>
        </w:rPr>
        <w:t xml:space="preserve"> </w:t>
      </w:r>
      <w:r w:rsidRPr="000C5064">
        <w:rPr>
          <w:rFonts w:asciiTheme="majorHAnsi" w:hAnsiTheme="majorHAnsi"/>
          <w:b/>
        </w:rPr>
        <w:t>Asta e modulo di registrazione:</w:t>
      </w:r>
      <w:r w:rsidRPr="000C5064">
        <w:rPr>
          <w:rFonts w:asciiTheme="majorHAnsi" w:hAnsiTheme="majorHAnsi"/>
        </w:rPr>
        <w:t xml:space="preserve"> </w:t>
      </w:r>
      <w:hyperlink r:id="rId10" w:history="1">
        <w:r w:rsidRPr="000C5064">
          <w:rPr>
            <w:rStyle w:val="Collegamentoipertestuale"/>
            <w:rFonts w:asciiTheme="majorHAnsi" w:hAnsiTheme="majorHAnsi"/>
          </w:rPr>
          <w:t>https://www.cipmo.it/eventi/asta-darte-contemporanea/</w:t>
        </w:r>
      </w:hyperlink>
    </w:p>
    <w:p w:rsidR="00023052" w:rsidRPr="000C5064" w:rsidRDefault="00023052" w:rsidP="009F434C">
      <w:pPr>
        <w:pStyle w:val="Corpotesto"/>
        <w:rPr>
          <w:rFonts w:asciiTheme="majorHAnsi" w:hAnsiTheme="majorHAnsi"/>
        </w:rPr>
      </w:pPr>
    </w:p>
    <w:p w:rsidR="000954D9" w:rsidRPr="000954D9" w:rsidRDefault="000954D9" w:rsidP="000954D9">
      <w:pPr>
        <w:pStyle w:val="Corpotesto"/>
        <w:rPr>
          <w:rFonts w:asciiTheme="majorHAnsi" w:hAnsiTheme="majorHAnsi"/>
          <w:b/>
          <w:u w:val="single"/>
        </w:rPr>
      </w:pPr>
      <w:r w:rsidRPr="000954D9">
        <w:rPr>
          <w:rFonts w:asciiTheme="majorHAnsi" w:hAnsiTheme="majorHAnsi"/>
          <w:b/>
          <w:u w:val="single"/>
          <w:lang w:val="x-none"/>
        </w:rPr>
        <w:t>Uffici</w:t>
      </w:r>
      <w:r w:rsidRPr="000954D9">
        <w:rPr>
          <w:rFonts w:asciiTheme="majorHAnsi" w:hAnsiTheme="majorHAnsi"/>
          <w:b/>
          <w:u w:val="single"/>
        </w:rPr>
        <w:t>o</w:t>
      </w:r>
      <w:r w:rsidRPr="000954D9">
        <w:rPr>
          <w:rFonts w:asciiTheme="majorHAnsi" w:hAnsiTheme="majorHAnsi"/>
          <w:b/>
          <w:u w:val="single"/>
          <w:lang w:val="x-none"/>
        </w:rPr>
        <w:t xml:space="preserve"> </w:t>
      </w:r>
      <w:r w:rsidRPr="000954D9">
        <w:rPr>
          <w:rFonts w:asciiTheme="majorHAnsi" w:hAnsiTheme="majorHAnsi"/>
          <w:b/>
          <w:u w:val="single"/>
        </w:rPr>
        <w:t>s</w:t>
      </w:r>
      <w:proofErr w:type="spellStart"/>
      <w:r w:rsidRPr="000954D9">
        <w:rPr>
          <w:rFonts w:asciiTheme="majorHAnsi" w:hAnsiTheme="majorHAnsi"/>
          <w:b/>
          <w:u w:val="single"/>
          <w:lang w:val="x-none"/>
        </w:rPr>
        <w:t>tampa</w:t>
      </w:r>
      <w:proofErr w:type="spellEnd"/>
    </w:p>
    <w:p w:rsidR="000954D9" w:rsidRPr="000954D9" w:rsidRDefault="000954D9" w:rsidP="000954D9">
      <w:pPr>
        <w:pStyle w:val="Corpotesto"/>
        <w:rPr>
          <w:rFonts w:asciiTheme="majorHAnsi" w:hAnsiTheme="majorHAnsi"/>
          <w:b/>
        </w:rPr>
      </w:pPr>
      <w:r w:rsidRPr="000954D9">
        <w:rPr>
          <w:rFonts w:asciiTheme="majorHAnsi" w:hAnsiTheme="majorHAnsi"/>
          <w:b/>
        </w:rPr>
        <w:t xml:space="preserve">IBC </w:t>
      </w:r>
      <w:r w:rsidRPr="000954D9">
        <w:rPr>
          <w:rFonts w:asciiTheme="majorHAnsi" w:hAnsiTheme="majorHAnsi"/>
          <w:b/>
          <w:lang w:val="x-none"/>
        </w:rPr>
        <w:t>Irma Bianchi Com</w:t>
      </w:r>
      <w:r w:rsidRPr="000954D9">
        <w:rPr>
          <w:rFonts w:asciiTheme="majorHAnsi" w:hAnsiTheme="majorHAnsi"/>
          <w:b/>
        </w:rPr>
        <w:t>munication</w:t>
      </w:r>
    </w:p>
    <w:p w:rsidR="000954D9" w:rsidRPr="000954D9" w:rsidRDefault="000954D9" w:rsidP="000954D9">
      <w:pPr>
        <w:pStyle w:val="Corpotesto"/>
        <w:rPr>
          <w:rFonts w:asciiTheme="majorHAnsi" w:hAnsiTheme="majorHAnsi"/>
        </w:rPr>
      </w:pPr>
      <w:r w:rsidRPr="000954D9">
        <w:rPr>
          <w:rFonts w:asciiTheme="majorHAnsi" w:hAnsiTheme="majorHAnsi"/>
          <w:lang w:val="x-none"/>
        </w:rPr>
        <w:t>Tel. +39 02 8940 4694</w:t>
      </w:r>
      <w:r w:rsidRPr="000954D9">
        <w:rPr>
          <w:rFonts w:asciiTheme="majorHAnsi" w:hAnsiTheme="majorHAnsi"/>
        </w:rPr>
        <w:t xml:space="preserve"> -</w:t>
      </w:r>
      <w:r w:rsidRPr="000954D9">
        <w:rPr>
          <w:rFonts w:asciiTheme="majorHAnsi" w:hAnsiTheme="majorHAnsi"/>
          <w:lang w:val="x-none"/>
        </w:rPr>
        <w:t xml:space="preserve"> mob</w:t>
      </w:r>
      <w:r w:rsidRPr="000954D9">
        <w:rPr>
          <w:rFonts w:asciiTheme="majorHAnsi" w:hAnsiTheme="majorHAnsi"/>
        </w:rPr>
        <w:t xml:space="preserve">. </w:t>
      </w:r>
      <w:r w:rsidRPr="000954D9">
        <w:rPr>
          <w:rFonts w:asciiTheme="majorHAnsi" w:hAnsiTheme="majorHAnsi"/>
          <w:lang w:val="x-none"/>
        </w:rPr>
        <w:t xml:space="preserve">+39 328 5910857 - </w:t>
      </w:r>
      <w:hyperlink r:id="rId11" w:history="1">
        <w:r w:rsidRPr="000954D9">
          <w:rPr>
            <w:rStyle w:val="Collegamentoipertestuale"/>
            <w:rFonts w:asciiTheme="majorHAnsi" w:hAnsiTheme="majorHAnsi"/>
            <w:lang w:val="x-none"/>
          </w:rPr>
          <w:t>info@irmabianchi.it</w:t>
        </w:r>
      </w:hyperlink>
    </w:p>
    <w:p w:rsidR="00BE1538" w:rsidRPr="000C5064" w:rsidRDefault="000954D9" w:rsidP="000954D9">
      <w:pPr>
        <w:pStyle w:val="Corpotesto"/>
        <w:rPr>
          <w:rFonts w:asciiTheme="majorHAnsi" w:hAnsiTheme="majorHAnsi"/>
        </w:rPr>
      </w:pPr>
      <w:r w:rsidRPr="000954D9">
        <w:rPr>
          <w:rFonts w:asciiTheme="majorHAnsi" w:hAnsiTheme="majorHAnsi"/>
        </w:rPr>
        <w:t>t</w:t>
      </w:r>
      <w:r w:rsidRPr="000954D9">
        <w:rPr>
          <w:rFonts w:asciiTheme="majorHAnsi" w:hAnsiTheme="majorHAnsi"/>
          <w:lang w:val="x-none"/>
        </w:rPr>
        <w:t>esti e immagini</w:t>
      </w:r>
      <w:r w:rsidRPr="000954D9">
        <w:rPr>
          <w:rFonts w:asciiTheme="majorHAnsi" w:hAnsiTheme="majorHAnsi"/>
        </w:rPr>
        <w:t xml:space="preserve"> scaricabili da </w:t>
      </w:r>
      <w:hyperlink r:id="rId12" w:history="1">
        <w:r w:rsidRPr="000954D9">
          <w:rPr>
            <w:rStyle w:val="Collegamentoipertestuale"/>
            <w:rFonts w:asciiTheme="majorHAnsi" w:hAnsiTheme="majorHAnsi"/>
          </w:rPr>
          <w:t>www.irmabianchi.it</w:t>
        </w:r>
      </w:hyperlink>
    </w:p>
    <w:sectPr w:rsidR="00BE1538" w:rsidRPr="000C5064" w:rsidSect="00355812">
      <w:pgSz w:w="11910" w:h="16840"/>
      <w:pgMar w:top="660" w:right="900" w:bottom="426"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LPNR T+ Akzidenz Grotesk BQ">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EA"/>
    <w:rsid w:val="00023052"/>
    <w:rsid w:val="00040952"/>
    <w:rsid w:val="00066F81"/>
    <w:rsid w:val="0008515C"/>
    <w:rsid w:val="00092448"/>
    <w:rsid w:val="000954D9"/>
    <w:rsid w:val="000C5064"/>
    <w:rsid w:val="000F6F19"/>
    <w:rsid w:val="00155D9E"/>
    <w:rsid w:val="001F46E7"/>
    <w:rsid w:val="00267B30"/>
    <w:rsid w:val="00291D12"/>
    <w:rsid w:val="00344CE1"/>
    <w:rsid w:val="00355812"/>
    <w:rsid w:val="004541DB"/>
    <w:rsid w:val="00470A79"/>
    <w:rsid w:val="004711F9"/>
    <w:rsid w:val="004D3902"/>
    <w:rsid w:val="00514CAC"/>
    <w:rsid w:val="00523124"/>
    <w:rsid w:val="00525CFE"/>
    <w:rsid w:val="00694BE9"/>
    <w:rsid w:val="007912AC"/>
    <w:rsid w:val="007E2DD0"/>
    <w:rsid w:val="007F4396"/>
    <w:rsid w:val="00807211"/>
    <w:rsid w:val="00831295"/>
    <w:rsid w:val="008673CA"/>
    <w:rsid w:val="009515B8"/>
    <w:rsid w:val="00994B6A"/>
    <w:rsid w:val="009C4A8D"/>
    <w:rsid w:val="009F434C"/>
    <w:rsid w:val="00A33DA1"/>
    <w:rsid w:val="00A858E5"/>
    <w:rsid w:val="00AD482C"/>
    <w:rsid w:val="00B85BCD"/>
    <w:rsid w:val="00BC4F1D"/>
    <w:rsid w:val="00BE1538"/>
    <w:rsid w:val="00C01EEA"/>
    <w:rsid w:val="00CF4EFA"/>
    <w:rsid w:val="00D22BDD"/>
    <w:rsid w:val="00DB340F"/>
    <w:rsid w:val="00E2012D"/>
    <w:rsid w:val="00F04C4B"/>
    <w:rsid w:val="00F2505E"/>
    <w:rsid w:val="00FF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09" w:right="118"/>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E15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1538"/>
    <w:rPr>
      <w:rFonts w:ascii="Segoe UI" w:eastAsia="Times New Roman" w:hAnsi="Segoe UI" w:cs="Segoe UI"/>
      <w:sz w:val="18"/>
      <w:szCs w:val="18"/>
      <w:lang w:val="it-IT" w:eastAsia="it-IT" w:bidi="it-IT"/>
    </w:rPr>
  </w:style>
  <w:style w:type="character" w:styleId="Enfasigrassetto">
    <w:name w:val="Strong"/>
    <w:basedOn w:val="Carpredefinitoparagrafo"/>
    <w:uiPriority w:val="22"/>
    <w:qFormat/>
    <w:rsid w:val="00514CAC"/>
    <w:rPr>
      <w:b/>
      <w:bCs/>
    </w:rPr>
  </w:style>
  <w:style w:type="character" w:styleId="Enfasicorsivo">
    <w:name w:val="Emphasis"/>
    <w:basedOn w:val="Carpredefinitoparagrafo"/>
    <w:uiPriority w:val="20"/>
    <w:qFormat/>
    <w:rsid w:val="00514CAC"/>
    <w:rPr>
      <w:i/>
      <w:iCs/>
    </w:rPr>
  </w:style>
  <w:style w:type="paragraph" w:customStyle="1" w:styleId="Corpo">
    <w:name w:val="Corpo"/>
    <w:rsid w:val="00514CAC"/>
    <w:pPr>
      <w:widowControl/>
      <w:autoSpaceDE/>
      <w:autoSpaceDN/>
    </w:pPr>
    <w:rPr>
      <w:rFonts w:ascii="Helvetica" w:eastAsia="Arial Unicode MS" w:hAnsi="Helvetica" w:cs="Arial Unicode MS"/>
      <w:color w:val="000000"/>
      <w:lang w:val="it-IT" w:eastAsia="it-IT"/>
    </w:rPr>
  </w:style>
  <w:style w:type="paragraph" w:customStyle="1" w:styleId="Pa0">
    <w:name w:val="Pa0"/>
    <w:basedOn w:val="Normale"/>
    <w:next w:val="Normale"/>
    <w:uiPriority w:val="99"/>
    <w:rsid w:val="007E2DD0"/>
    <w:pPr>
      <w:widowControl/>
      <w:adjustRightInd w:val="0"/>
      <w:spacing w:line="241" w:lineRule="atLeast"/>
    </w:pPr>
    <w:rPr>
      <w:rFonts w:ascii="ELPNR T+ Akzidenz Grotesk BQ" w:eastAsiaTheme="minorHAnsi" w:hAnsi="ELPNR T+ Akzidenz Grotesk BQ" w:cstheme="minorBidi"/>
      <w:sz w:val="24"/>
      <w:szCs w:val="24"/>
      <w:lang w:eastAsia="en-US" w:bidi="ar-SA"/>
    </w:rPr>
  </w:style>
  <w:style w:type="character" w:styleId="Collegamentoipertestuale">
    <w:name w:val="Hyperlink"/>
    <w:basedOn w:val="Carpredefinitoparagrafo"/>
    <w:uiPriority w:val="99"/>
    <w:unhideWhenUsed/>
    <w:rsid w:val="00FF6440"/>
    <w:rPr>
      <w:color w:val="0000FF"/>
      <w:u w:val="single"/>
    </w:rPr>
  </w:style>
  <w:style w:type="character" w:styleId="Collegamentovisitato">
    <w:name w:val="FollowedHyperlink"/>
    <w:basedOn w:val="Carpredefinitoparagrafo"/>
    <w:uiPriority w:val="99"/>
    <w:semiHidden/>
    <w:unhideWhenUsed/>
    <w:rsid w:val="000954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09" w:right="118"/>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E15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1538"/>
    <w:rPr>
      <w:rFonts w:ascii="Segoe UI" w:eastAsia="Times New Roman" w:hAnsi="Segoe UI" w:cs="Segoe UI"/>
      <w:sz w:val="18"/>
      <w:szCs w:val="18"/>
      <w:lang w:val="it-IT" w:eastAsia="it-IT" w:bidi="it-IT"/>
    </w:rPr>
  </w:style>
  <w:style w:type="character" w:styleId="Enfasigrassetto">
    <w:name w:val="Strong"/>
    <w:basedOn w:val="Carpredefinitoparagrafo"/>
    <w:uiPriority w:val="22"/>
    <w:qFormat/>
    <w:rsid w:val="00514CAC"/>
    <w:rPr>
      <w:b/>
      <w:bCs/>
    </w:rPr>
  </w:style>
  <w:style w:type="character" w:styleId="Enfasicorsivo">
    <w:name w:val="Emphasis"/>
    <w:basedOn w:val="Carpredefinitoparagrafo"/>
    <w:uiPriority w:val="20"/>
    <w:qFormat/>
    <w:rsid w:val="00514CAC"/>
    <w:rPr>
      <w:i/>
      <w:iCs/>
    </w:rPr>
  </w:style>
  <w:style w:type="paragraph" w:customStyle="1" w:styleId="Corpo">
    <w:name w:val="Corpo"/>
    <w:rsid w:val="00514CAC"/>
    <w:pPr>
      <w:widowControl/>
      <w:autoSpaceDE/>
      <w:autoSpaceDN/>
    </w:pPr>
    <w:rPr>
      <w:rFonts w:ascii="Helvetica" w:eastAsia="Arial Unicode MS" w:hAnsi="Helvetica" w:cs="Arial Unicode MS"/>
      <w:color w:val="000000"/>
      <w:lang w:val="it-IT" w:eastAsia="it-IT"/>
    </w:rPr>
  </w:style>
  <w:style w:type="paragraph" w:customStyle="1" w:styleId="Pa0">
    <w:name w:val="Pa0"/>
    <w:basedOn w:val="Normale"/>
    <w:next w:val="Normale"/>
    <w:uiPriority w:val="99"/>
    <w:rsid w:val="007E2DD0"/>
    <w:pPr>
      <w:widowControl/>
      <w:adjustRightInd w:val="0"/>
      <w:spacing w:line="241" w:lineRule="atLeast"/>
    </w:pPr>
    <w:rPr>
      <w:rFonts w:ascii="ELPNR T+ Akzidenz Grotesk BQ" w:eastAsiaTheme="minorHAnsi" w:hAnsi="ELPNR T+ Akzidenz Grotesk BQ" w:cstheme="minorBidi"/>
      <w:sz w:val="24"/>
      <w:szCs w:val="24"/>
      <w:lang w:eastAsia="en-US" w:bidi="ar-SA"/>
    </w:rPr>
  </w:style>
  <w:style w:type="character" w:styleId="Collegamentoipertestuale">
    <w:name w:val="Hyperlink"/>
    <w:basedOn w:val="Carpredefinitoparagrafo"/>
    <w:uiPriority w:val="99"/>
    <w:unhideWhenUsed/>
    <w:rsid w:val="00FF6440"/>
    <w:rPr>
      <w:color w:val="0000FF"/>
      <w:u w:val="single"/>
    </w:rPr>
  </w:style>
  <w:style w:type="character" w:styleId="Collegamentovisitato">
    <w:name w:val="FollowedHyperlink"/>
    <w:basedOn w:val="Carpredefinitoparagrafo"/>
    <w:uiPriority w:val="99"/>
    <w:semiHidden/>
    <w:unhideWhenUsed/>
    <w:rsid w:val="00095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05115">
      <w:bodyDiv w:val="1"/>
      <w:marLeft w:val="0"/>
      <w:marRight w:val="0"/>
      <w:marTop w:val="0"/>
      <w:marBottom w:val="0"/>
      <w:divBdr>
        <w:top w:val="none" w:sz="0" w:space="0" w:color="auto"/>
        <w:left w:val="none" w:sz="0" w:space="0" w:color="auto"/>
        <w:bottom w:val="none" w:sz="0" w:space="0" w:color="auto"/>
        <w:right w:val="none" w:sz="0" w:space="0" w:color="auto"/>
      </w:divBdr>
    </w:div>
    <w:div w:id="1792288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owtCY0kbcyuVNYHSd59DngXxXSw7y1aCVH6NXcN-bSo/ed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irmabianchi.it/mostra/asta-benefica-darte-contemporanea-cip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irmabianchi.it" TargetMode="External"/><Relationship Id="rId5" Type="http://schemas.openxmlformats.org/officeDocument/2006/relationships/webSettings" Target="webSettings.xml"/><Relationship Id="rId10" Type="http://schemas.openxmlformats.org/officeDocument/2006/relationships/hyperlink" Target="https://www.cipmo.it/eventi/asta-darte-contemporanea/" TargetMode="External"/><Relationship Id="rId4" Type="http://schemas.openxmlformats.org/officeDocument/2006/relationships/settings" Target="settings.xml"/><Relationship Id="rId9" Type="http://schemas.openxmlformats.org/officeDocument/2006/relationships/hyperlink" Target="mailto:asta@cip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982B-8CB6-4B48-8D92-C2D9E679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1047</Words>
  <Characters>5969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CS2018 9 03</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CS2018 9 03</dc:title>
  <dc:creator>elena</dc:creator>
  <cp:lastModifiedBy>User</cp:lastModifiedBy>
  <cp:revision>10</cp:revision>
  <dcterms:created xsi:type="dcterms:W3CDTF">2019-05-02T17:29:00Z</dcterms:created>
  <dcterms:modified xsi:type="dcterms:W3CDTF">2019-05-03T17:59:00Z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LastSaved">
    <vt:filetime>2019-04-11T00:00:00Z</vt:filetime>
  </property>
</Properties>
</file>