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FE" w:rsidRDefault="00FD0365" w:rsidP="00D12888">
      <w:pPr>
        <w:jc w:val="both"/>
      </w:pPr>
      <w:r>
        <w:rPr>
          <w:noProof/>
        </w:rPr>
        <w:drawing>
          <wp:inline distT="0" distB="0" distL="0" distR="0">
            <wp:extent cx="6122670" cy="819150"/>
            <wp:effectExtent l="0" t="0" r="0" b="0"/>
            <wp:docPr id="1" name="Immagine 1" descr="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CED" w:rsidRDefault="002A2CED" w:rsidP="003C5853">
      <w:pPr>
        <w:jc w:val="center"/>
        <w:rPr>
          <w:rFonts w:ascii="Arial" w:hAnsi="Arial" w:cs="Arial"/>
          <w:b/>
        </w:rPr>
      </w:pPr>
    </w:p>
    <w:p w:rsidR="007B0AB8" w:rsidRDefault="007B0AB8" w:rsidP="003C5853">
      <w:pPr>
        <w:jc w:val="center"/>
        <w:rPr>
          <w:rFonts w:ascii="Arial" w:hAnsi="Arial" w:cs="Arial"/>
          <w:b/>
        </w:rPr>
      </w:pPr>
    </w:p>
    <w:p w:rsidR="002A2CED" w:rsidRDefault="002A2CED" w:rsidP="003C5853">
      <w:pPr>
        <w:jc w:val="center"/>
        <w:rPr>
          <w:rFonts w:ascii="Arial" w:hAnsi="Arial" w:cs="Arial"/>
          <w:b/>
        </w:rPr>
      </w:pPr>
    </w:p>
    <w:p w:rsidR="003C5853" w:rsidRDefault="003C5853" w:rsidP="003C58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CHIESA DI SAN PIETRO IN ATRIO</w:t>
      </w:r>
    </w:p>
    <w:p w:rsidR="003C5853" w:rsidRDefault="003C5853" w:rsidP="003C58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Como, via </w:t>
      </w:r>
      <w:proofErr w:type="spellStart"/>
      <w:r>
        <w:rPr>
          <w:rFonts w:ascii="Arial" w:hAnsi="Arial" w:cs="Arial"/>
        </w:rPr>
        <w:t>Odescalchi</w:t>
      </w:r>
      <w:proofErr w:type="spellEnd"/>
      <w:r w:rsidR="00CC0DD7">
        <w:rPr>
          <w:rFonts w:ascii="Arial" w:hAnsi="Arial" w:cs="Arial"/>
        </w:rPr>
        <w:t xml:space="preserve"> 3</w:t>
      </w:r>
    </w:p>
    <w:p w:rsidR="003C5853" w:rsidRDefault="003C5853" w:rsidP="003C5853">
      <w:pPr>
        <w:rPr>
          <w:rFonts w:ascii="Arial" w:hAnsi="Arial" w:cs="Arial"/>
          <w:b/>
          <w:color w:val="0070C0"/>
          <w:sz w:val="28"/>
          <w:szCs w:val="28"/>
        </w:rPr>
      </w:pPr>
    </w:p>
    <w:p w:rsidR="007B0AB8" w:rsidRPr="007B0AB8" w:rsidRDefault="007B0AB8" w:rsidP="003C5853">
      <w:pPr>
        <w:rPr>
          <w:rFonts w:ascii="Arial" w:hAnsi="Arial" w:cs="Arial"/>
          <w:b/>
          <w:color w:val="0070C0"/>
          <w:sz w:val="16"/>
          <w:szCs w:val="16"/>
        </w:rPr>
      </w:pPr>
    </w:p>
    <w:p w:rsidR="003C5853" w:rsidRPr="003C5853" w:rsidRDefault="003C5853" w:rsidP="00D07B51">
      <w:pPr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3C5853">
        <w:rPr>
          <w:rFonts w:ascii="Arial" w:hAnsi="Arial" w:cs="Arial"/>
          <w:b/>
          <w:color w:val="800000"/>
          <w:sz w:val="32"/>
          <w:szCs w:val="32"/>
        </w:rPr>
        <w:t xml:space="preserve">Prima di Como. Nuove scoperte archeologiche dal territorio </w:t>
      </w:r>
    </w:p>
    <w:p w:rsidR="003C5853" w:rsidRPr="00DB3D0A" w:rsidRDefault="003C5853" w:rsidP="00D07B51">
      <w:pPr>
        <w:jc w:val="center"/>
        <w:rPr>
          <w:rFonts w:ascii="Arial" w:hAnsi="Arial"/>
          <w:bCs/>
          <w:i/>
        </w:rPr>
      </w:pPr>
      <w:r w:rsidRPr="00DB3D0A">
        <w:rPr>
          <w:rFonts w:ascii="Arial" w:hAnsi="Arial"/>
          <w:bCs/>
          <w:i/>
        </w:rPr>
        <w:t xml:space="preserve">a cura di </w:t>
      </w:r>
      <w:r w:rsidR="00DB3D0A" w:rsidRPr="00DB3D0A">
        <w:rPr>
          <w:rFonts w:ascii="Arial" w:hAnsi="Arial"/>
          <w:bCs/>
          <w:i/>
        </w:rPr>
        <w:t xml:space="preserve">Lucia </w:t>
      </w:r>
      <w:proofErr w:type="spellStart"/>
      <w:r w:rsidR="00DB3D0A" w:rsidRPr="00DB3D0A">
        <w:rPr>
          <w:rFonts w:ascii="Arial" w:hAnsi="Arial"/>
          <w:bCs/>
          <w:i/>
        </w:rPr>
        <w:t>Mordeglia</w:t>
      </w:r>
      <w:proofErr w:type="spellEnd"/>
      <w:r w:rsidR="00DB3D0A" w:rsidRPr="00DB3D0A">
        <w:rPr>
          <w:rFonts w:ascii="Arial" w:hAnsi="Arial"/>
          <w:bCs/>
          <w:i/>
        </w:rPr>
        <w:t xml:space="preserve"> e Marina </w:t>
      </w:r>
      <w:proofErr w:type="spellStart"/>
      <w:r w:rsidR="00DB3D0A" w:rsidRPr="00DB3D0A">
        <w:rPr>
          <w:rFonts w:ascii="Arial" w:hAnsi="Arial"/>
          <w:bCs/>
          <w:i/>
        </w:rPr>
        <w:t>Uboldi</w:t>
      </w:r>
      <w:proofErr w:type="spellEnd"/>
    </w:p>
    <w:p w:rsidR="00D07B51" w:rsidRPr="004043A9" w:rsidRDefault="00D07B51" w:rsidP="00D07B51">
      <w:pPr>
        <w:jc w:val="center"/>
        <w:rPr>
          <w:rFonts w:ascii="Arial" w:hAnsi="Arial"/>
          <w:bCs/>
          <w:i/>
          <w:color w:val="222222"/>
          <w:sz w:val="20"/>
          <w:szCs w:val="20"/>
        </w:rPr>
      </w:pPr>
    </w:p>
    <w:p w:rsidR="003C5853" w:rsidRDefault="00764714" w:rsidP="003C5853">
      <w:pPr>
        <w:jc w:val="center"/>
        <w:rPr>
          <w:rFonts w:ascii="Arial" w:hAnsi="Arial" w:cs="Arial"/>
          <w:b/>
        </w:rPr>
      </w:pPr>
      <w:r w:rsidRPr="00C20791">
        <w:rPr>
          <w:rFonts w:ascii="Arial" w:hAnsi="Arial" w:cs="Arial"/>
          <w:b/>
        </w:rPr>
        <w:t>30 settembre</w:t>
      </w:r>
      <w:r>
        <w:rPr>
          <w:rFonts w:ascii="Arial" w:hAnsi="Arial" w:cs="Arial"/>
          <w:b/>
        </w:rPr>
        <w:t xml:space="preserve"> - 10 novembre</w:t>
      </w:r>
      <w:r w:rsidR="003C5853" w:rsidRPr="00A25972"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  <w:b/>
        </w:rPr>
        <w:t xml:space="preserve"> </w:t>
      </w:r>
    </w:p>
    <w:p w:rsidR="00391548" w:rsidRPr="00A25972" w:rsidRDefault="00391548" w:rsidP="003C5853">
      <w:pPr>
        <w:jc w:val="center"/>
        <w:rPr>
          <w:rFonts w:ascii="Arial" w:hAnsi="Arial" w:cs="Arial"/>
          <w:b/>
        </w:rPr>
      </w:pPr>
    </w:p>
    <w:p w:rsidR="003F3AF3" w:rsidRDefault="003F3AF3" w:rsidP="003F3AF3">
      <w:pPr>
        <w:pStyle w:val="Testonotaapidipagina"/>
        <w:jc w:val="right"/>
        <w:rPr>
          <w:rFonts w:ascii="Arial" w:hAnsi="Arial" w:cs="Arial"/>
          <w:i/>
          <w:sz w:val="24"/>
          <w:szCs w:val="24"/>
        </w:rPr>
      </w:pPr>
      <w:r w:rsidRPr="003F3AF3">
        <w:rPr>
          <w:rFonts w:ascii="Arial" w:hAnsi="Arial" w:cs="Arial"/>
          <w:i/>
          <w:sz w:val="24"/>
          <w:szCs w:val="24"/>
        </w:rPr>
        <w:t xml:space="preserve">comunicato stampa, </w:t>
      </w:r>
      <w:r w:rsidR="00F661D6">
        <w:rPr>
          <w:rFonts w:ascii="Arial" w:hAnsi="Arial" w:cs="Arial"/>
          <w:i/>
          <w:sz w:val="24"/>
          <w:szCs w:val="24"/>
        </w:rPr>
        <w:t>2</w:t>
      </w:r>
      <w:r w:rsidR="00192F64">
        <w:rPr>
          <w:rFonts w:ascii="Arial" w:hAnsi="Arial" w:cs="Arial"/>
          <w:i/>
          <w:sz w:val="24"/>
          <w:szCs w:val="24"/>
        </w:rPr>
        <w:t>9</w:t>
      </w:r>
      <w:r w:rsidRPr="003F3AF3">
        <w:rPr>
          <w:rFonts w:ascii="Arial" w:hAnsi="Arial" w:cs="Arial"/>
          <w:i/>
          <w:sz w:val="24"/>
          <w:szCs w:val="24"/>
        </w:rPr>
        <w:t>.0</w:t>
      </w:r>
      <w:r w:rsidR="00746600">
        <w:rPr>
          <w:rFonts w:ascii="Arial" w:hAnsi="Arial" w:cs="Arial"/>
          <w:i/>
          <w:sz w:val="24"/>
          <w:szCs w:val="24"/>
        </w:rPr>
        <w:t>9</w:t>
      </w:r>
      <w:r w:rsidRPr="003F3AF3">
        <w:rPr>
          <w:rFonts w:ascii="Arial" w:hAnsi="Arial" w:cs="Arial"/>
          <w:i/>
          <w:sz w:val="24"/>
          <w:szCs w:val="24"/>
        </w:rPr>
        <w:t>.2017</w:t>
      </w:r>
    </w:p>
    <w:p w:rsidR="003F3AF3" w:rsidRPr="003F3AF3" w:rsidRDefault="003F3AF3" w:rsidP="003F3AF3">
      <w:pPr>
        <w:pStyle w:val="Testonotaapidipagina"/>
        <w:jc w:val="right"/>
        <w:rPr>
          <w:rFonts w:ascii="Arial" w:hAnsi="Arial" w:cs="Arial"/>
          <w:i/>
          <w:sz w:val="10"/>
          <w:szCs w:val="10"/>
        </w:rPr>
      </w:pPr>
    </w:p>
    <w:p w:rsidR="008A2E68" w:rsidRPr="00C564E5" w:rsidRDefault="00391548" w:rsidP="00391548">
      <w:pPr>
        <w:pStyle w:val="Testonotaapidipagina"/>
        <w:jc w:val="both"/>
        <w:rPr>
          <w:rFonts w:ascii="Arial" w:hAnsi="Arial" w:cs="Arial"/>
          <w:sz w:val="24"/>
          <w:szCs w:val="24"/>
        </w:rPr>
      </w:pPr>
      <w:r w:rsidRPr="00C564E5">
        <w:rPr>
          <w:rFonts w:ascii="Arial" w:hAnsi="Arial" w:cs="Arial"/>
          <w:sz w:val="24"/>
          <w:szCs w:val="24"/>
        </w:rPr>
        <w:t xml:space="preserve">Per la prima volta in </w:t>
      </w:r>
      <w:r w:rsidR="00CE1FC4" w:rsidRPr="00C564E5">
        <w:rPr>
          <w:rFonts w:ascii="Arial" w:hAnsi="Arial" w:cs="Arial"/>
          <w:sz w:val="24"/>
          <w:szCs w:val="24"/>
        </w:rPr>
        <w:t>mostra</w:t>
      </w:r>
      <w:r w:rsidR="0059283A">
        <w:rPr>
          <w:rFonts w:ascii="Arial" w:hAnsi="Arial" w:cs="Arial"/>
          <w:sz w:val="24"/>
          <w:szCs w:val="24"/>
        </w:rPr>
        <w:t xml:space="preserve">, </w:t>
      </w:r>
      <w:r w:rsidRPr="00F77C49">
        <w:rPr>
          <w:rFonts w:ascii="Arial" w:hAnsi="Arial" w:cs="Arial"/>
          <w:b/>
          <w:sz w:val="24"/>
          <w:szCs w:val="24"/>
        </w:rPr>
        <w:t>reperti archeologici</w:t>
      </w:r>
      <w:r w:rsidRPr="00C564E5">
        <w:rPr>
          <w:rFonts w:ascii="Arial" w:hAnsi="Arial" w:cs="Arial"/>
          <w:sz w:val="24"/>
          <w:szCs w:val="24"/>
        </w:rPr>
        <w:t xml:space="preserve"> </w:t>
      </w:r>
      <w:r w:rsidRPr="003645CA">
        <w:rPr>
          <w:rFonts w:ascii="Arial" w:hAnsi="Arial" w:cs="Arial"/>
          <w:b/>
          <w:sz w:val="24"/>
          <w:szCs w:val="24"/>
        </w:rPr>
        <w:t>di</w:t>
      </w:r>
      <w:r w:rsidRPr="00C564E5">
        <w:rPr>
          <w:rFonts w:ascii="Arial" w:hAnsi="Arial" w:cs="Arial"/>
          <w:sz w:val="24"/>
          <w:szCs w:val="24"/>
        </w:rPr>
        <w:t xml:space="preserve"> </w:t>
      </w:r>
      <w:r w:rsidRPr="003645CA">
        <w:rPr>
          <w:rFonts w:ascii="Arial" w:hAnsi="Arial" w:cs="Arial"/>
          <w:b/>
          <w:sz w:val="24"/>
          <w:szCs w:val="24"/>
        </w:rPr>
        <w:t>grande importanza storica</w:t>
      </w:r>
      <w:r w:rsidR="00F77C49">
        <w:rPr>
          <w:rFonts w:ascii="Arial" w:hAnsi="Arial" w:cs="Arial"/>
          <w:sz w:val="24"/>
          <w:szCs w:val="24"/>
        </w:rPr>
        <w:t xml:space="preserve">, </w:t>
      </w:r>
      <w:r w:rsidR="008A2E68" w:rsidRPr="003645CA">
        <w:rPr>
          <w:rFonts w:ascii="Arial" w:hAnsi="Arial" w:cs="Arial"/>
          <w:sz w:val="24"/>
          <w:szCs w:val="24"/>
        </w:rPr>
        <w:t>esito</w:t>
      </w:r>
      <w:r w:rsidR="00CE1FC4" w:rsidRPr="00C564E5">
        <w:rPr>
          <w:rFonts w:ascii="Arial" w:hAnsi="Arial" w:cs="Arial"/>
          <w:sz w:val="24"/>
          <w:szCs w:val="24"/>
        </w:rPr>
        <w:t xml:space="preserve"> della ricerca condotta </w:t>
      </w:r>
      <w:r w:rsidR="00375D02">
        <w:rPr>
          <w:rFonts w:ascii="Arial" w:hAnsi="Arial" w:cs="Arial"/>
          <w:sz w:val="24"/>
          <w:szCs w:val="24"/>
        </w:rPr>
        <w:t xml:space="preserve">a Como </w:t>
      </w:r>
      <w:r w:rsidR="00CE1FC4" w:rsidRPr="00C564E5">
        <w:rPr>
          <w:rFonts w:ascii="Arial" w:hAnsi="Arial" w:cs="Arial"/>
          <w:sz w:val="24"/>
          <w:szCs w:val="24"/>
        </w:rPr>
        <w:t>negli ultimi dieci anni</w:t>
      </w:r>
      <w:r w:rsidRPr="00C564E5">
        <w:rPr>
          <w:rFonts w:ascii="Arial" w:hAnsi="Arial" w:cs="Arial"/>
          <w:sz w:val="24"/>
          <w:szCs w:val="24"/>
        </w:rPr>
        <w:t xml:space="preserve">, </w:t>
      </w:r>
      <w:r w:rsidR="00CE1FC4" w:rsidRPr="00C564E5">
        <w:rPr>
          <w:rFonts w:ascii="Arial" w:hAnsi="Arial" w:cs="Arial"/>
          <w:sz w:val="24"/>
          <w:szCs w:val="24"/>
        </w:rPr>
        <w:t>vengono</w:t>
      </w:r>
      <w:r w:rsidRPr="00C564E5">
        <w:rPr>
          <w:rFonts w:ascii="Arial" w:hAnsi="Arial" w:cs="Arial"/>
          <w:sz w:val="24"/>
          <w:szCs w:val="24"/>
        </w:rPr>
        <w:t xml:space="preserve"> </w:t>
      </w:r>
      <w:r w:rsidR="00CE1FC4" w:rsidRPr="00C564E5">
        <w:rPr>
          <w:rFonts w:ascii="Arial" w:hAnsi="Arial" w:cs="Arial"/>
          <w:sz w:val="24"/>
          <w:szCs w:val="24"/>
        </w:rPr>
        <w:t xml:space="preserve">esposti </w:t>
      </w:r>
      <w:r w:rsidRPr="00C564E5">
        <w:rPr>
          <w:rFonts w:ascii="Arial" w:hAnsi="Arial" w:cs="Arial"/>
          <w:sz w:val="24"/>
          <w:szCs w:val="24"/>
        </w:rPr>
        <w:t xml:space="preserve">nella suggestiva Chiesa di San Pietro in Atrio, dal </w:t>
      </w:r>
      <w:r w:rsidRPr="003645CA">
        <w:rPr>
          <w:rFonts w:ascii="Arial" w:hAnsi="Arial" w:cs="Arial"/>
          <w:sz w:val="24"/>
          <w:szCs w:val="24"/>
        </w:rPr>
        <w:t>30 settembre al 10 novembre</w:t>
      </w:r>
      <w:r w:rsidR="00A744A8" w:rsidRPr="00C564E5">
        <w:rPr>
          <w:rFonts w:ascii="Arial" w:hAnsi="Arial" w:cs="Arial"/>
          <w:sz w:val="24"/>
          <w:szCs w:val="24"/>
        </w:rPr>
        <w:t xml:space="preserve">. </w:t>
      </w:r>
    </w:p>
    <w:p w:rsidR="00375D02" w:rsidRPr="00375D02" w:rsidRDefault="007B4336" w:rsidP="00375D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L’articolata rassegna </w:t>
      </w:r>
      <w:r w:rsidR="00391548" w:rsidRPr="00C564E5">
        <w:rPr>
          <w:rFonts w:ascii="Arial" w:hAnsi="Arial" w:cs="Arial"/>
        </w:rPr>
        <w:t xml:space="preserve">"Prima di Como. Nuove scoperte archeologiche dal </w:t>
      </w:r>
      <w:r w:rsidR="00391548" w:rsidRPr="00A112FA">
        <w:rPr>
          <w:rFonts w:ascii="Arial" w:hAnsi="Arial" w:cs="Arial"/>
        </w:rPr>
        <w:t>territorio"</w:t>
      </w:r>
      <w:r w:rsidR="00A744A8" w:rsidRPr="00A112FA">
        <w:rPr>
          <w:rFonts w:ascii="Arial" w:hAnsi="Arial" w:cs="Arial"/>
        </w:rPr>
        <w:t xml:space="preserve">  organizzata </w:t>
      </w:r>
      <w:r w:rsidR="00A112FA" w:rsidRPr="00A112FA">
        <w:rPr>
          <w:rFonts w:ascii="Arial" w:hAnsi="Arial" w:cs="Arial"/>
        </w:rPr>
        <w:t>congiuntamente dalla</w:t>
      </w:r>
      <w:r w:rsidR="00A744A8" w:rsidRPr="00A112FA">
        <w:rPr>
          <w:rFonts w:ascii="Arial" w:hAnsi="Arial" w:cs="Arial"/>
        </w:rPr>
        <w:t xml:space="preserve"> </w:t>
      </w:r>
      <w:r w:rsidR="00A744A8" w:rsidRPr="00D16ED9">
        <w:rPr>
          <w:rFonts w:ascii="Arial" w:hAnsi="Arial" w:cs="Arial"/>
          <w:b/>
        </w:rPr>
        <w:t>Soprin</w:t>
      </w:r>
      <w:r w:rsidR="00CD5A3D" w:rsidRPr="00D16ED9">
        <w:rPr>
          <w:rFonts w:ascii="Arial" w:hAnsi="Arial" w:cs="Arial"/>
          <w:b/>
        </w:rPr>
        <w:t>ten</w:t>
      </w:r>
      <w:r w:rsidR="008A2E68" w:rsidRPr="00D16ED9">
        <w:rPr>
          <w:rFonts w:ascii="Arial" w:hAnsi="Arial" w:cs="Arial"/>
          <w:b/>
        </w:rPr>
        <w:t>denza Archeologica</w:t>
      </w:r>
      <w:r w:rsidR="00B9350C" w:rsidRPr="00A112FA">
        <w:rPr>
          <w:rFonts w:ascii="Arial" w:hAnsi="Arial" w:cs="Arial"/>
        </w:rPr>
        <w:t xml:space="preserve"> </w:t>
      </w:r>
      <w:r w:rsidR="00375D02">
        <w:rPr>
          <w:rFonts w:ascii="Arial" w:hAnsi="Arial" w:cs="Arial"/>
        </w:rPr>
        <w:t xml:space="preserve">e dai </w:t>
      </w:r>
      <w:r w:rsidR="00375D02" w:rsidRPr="00D16ED9">
        <w:rPr>
          <w:rFonts w:ascii="Arial" w:hAnsi="Arial" w:cs="Arial"/>
          <w:b/>
        </w:rPr>
        <w:t xml:space="preserve">Musei Civici </w:t>
      </w:r>
      <w:r w:rsidR="00A112FA" w:rsidRPr="00D16ED9">
        <w:rPr>
          <w:rFonts w:ascii="Arial" w:hAnsi="Arial" w:cs="Arial"/>
          <w:b/>
        </w:rPr>
        <w:t>di Como</w:t>
      </w:r>
      <w:r w:rsidR="00CD5A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è </w:t>
      </w:r>
      <w:r w:rsidR="00F04C8A">
        <w:rPr>
          <w:rFonts w:ascii="Arial" w:hAnsi="Arial" w:cs="Arial"/>
        </w:rPr>
        <w:t xml:space="preserve">a cura di Lucia </w:t>
      </w:r>
      <w:proofErr w:type="spellStart"/>
      <w:r w:rsidR="00F04C8A">
        <w:rPr>
          <w:rFonts w:ascii="Arial" w:hAnsi="Arial" w:cs="Arial"/>
        </w:rPr>
        <w:t>Mordeglia</w:t>
      </w:r>
      <w:proofErr w:type="spellEnd"/>
      <w:r w:rsidR="00F04C8A">
        <w:rPr>
          <w:rFonts w:ascii="Arial" w:hAnsi="Arial" w:cs="Arial"/>
        </w:rPr>
        <w:t xml:space="preserve"> e Marina </w:t>
      </w:r>
      <w:proofErr w:type="spellStart"/>
      <w:r w:rsidR="00F04C8A">
        <w:rPr>
          <w:rFonts w:ascii="Arial" w:hAnsi="Arial" w:cs="Arial"/>
        </w:rPr>
        <w:t>Uboldi</w:t>
      </w:r>
      <w:proofErr w:type="spellEnd"/>
      <w:r w:rsidR="00F04C8A">
        <w:rPr>
          <w:rFonts w:ascii="Arial" w:hAnsi="Arial" w:cs="Arial"/>
        </w:rPr>
        <w:t xml:space="preserve"> con la collaborazione di</w:t>
      </w:r>
      <w:r w:rsidR="00CC35C7">
        <w:rPr>
          <w:rFonts w:ascii="Arial" w:hAnsi="Arial" w:cs="Arial"/>
        </w:rPr>
        <w:t xml:space="preserve"> </w:t>
      </w:r>
      <w:r w:rsidR="00CC35C7" w:rsidRPr="00CC35C7">
        <w:rPr>
          <w:rFonts w:ascii="Arial" w:hAnsi="Arial" w:cs="Arial"/>
        </w:rPr>
        <w:t>Stefania Jorio e Mimosa Ravaglia</w:t>
      </w:r>
      <w:r w:rsidR="00CC35C7">
        <w:rPr>
          <w:rFonts w:ascii="Arial" w:hAnsi="Arial" w:cs="Arial"/>
        </w:rPr>
        <w:t xml:space="preserve">. </w:t>
      </w:r>
      <w:r w:rsidR="00F04C8A">
        <w:rPr>
          <w:rFonts w:ascii="Arial" w:hAnsi="Arial" w:cs="Arial"/>
        </w:rPr>
        <w:t>A</w:t>
      </w:r>
      <w:r w:rsidR="00761660">
        <w:rPr>
          <w:rFonts w:ascii="Arial" w:hAnsi="Arial" w:cs="Arial"/>
        </w:rPr>
        <w:t>ccanto alla</w:t>
      </w:r>
      <w:r w:rsidR="003F3294">
        <w:rPr>
          <w:rFonts w:ascii="Arial" w:hAnsi="Arial" w:cs="Arial"/>
        </w:rPr>
        <w:t xml:space="preserve"> panoramica su</w:t>
      </w:r>
      <w:r w:rsidR="00930164">
        <w:rPr>
          <w:rFonts w:ascii="Arial" w:hAnsi="Arial" w:cs="Arial"/>
        </w:rPr>
        <w:t>gli ultimi ritrovamenti,</w:t>
      </w:r>
      <w:r w:rsidR="00761660">
        <w:rPr>
          <w:rFonts w:ascii="Arial" w:hAnsi="Arial" w:cs="Arial"/>
        </w:rPr>
        <w:t xml:space="preserve"> </w:t>
      </w:r>
      <w:r w:rsidR="00F04C8A">
        <w:rPr>
          <w:rFonts w:ascii="Arial" w:hAnsi="Arial" w:cs="Arial"/>
        </w:rPr>
        <w:t>sono illustrate</w:t>
      </w:r>
      <w:r w:rsidR="00375D02" w:rsidRPr="00375D02">
        <w:rPr>
          <w:rFonts w:ascii="Arial" w:hAnsi="Arial" w:cs="Arial"/>
        </w:rPr>
        <w:t xml:space="preserve"> le novità scientifiche sulle più antiche fasi di popolamento, sviluppatosi nel corso del primo </w:t>
      </w:r>
      <w:r w:rsidR="00D33F25">
        <w:rPr>
          <w:rFonts w:ascii="Arial" w:hAnsi="Arial" w:cs="Arial"/>
        </w:rPr>
        <w:t>millennio avanti Cristo, e messi</w:t>
      </w:r>
      <w:r w:rsidR="00375D02" w:rsidRPr="00375D02">
        <w:rPr>
          <w:rFonts w:ascii="Arial" w:hAnsi="Arial" w:cs="Arial"/>
        </w:rPr>
        <w:t xml:space="preserve"> in risalto il valore e il significato del ricco patrimonio archeologico comasco precedente alla fondazione della colonia romana. </w:t>
      </w:r>
    </w:p>
    <w:p w:rsidR="00582811" w:rsidRPr="00582811" w:rsidRDefault="00582811" w:rsidP="008B5B43">
      <w:pPr>
        <w:jc w:val="both"/>
        <w:rPr>
          <w:rFonts w:ascii="Arial" w:hAnsi="Arial" w:cs="Arial"/>
          <w:sz w:val="10"/>
          <w:szCs w:val="10"/>
        </w:rPr>
      </w:pPr>
    </w:p>
    <w:p w:rsidR="002F25A6" w:rsidRDefault="006A5E01" w:rsidP="008B5B43">
      <w:pPr>
        <w:jc w:val="both"/>
        <w:rPr>
          <w:rFonts w:ascii="Arial" w:hAnsi="Arial" w:cs="Arial"/>
        </w:rPr>
      </w:pPr>
      <w:r w:rsidRPr="006A5E01">
        <w:rPr>
          <w:rFonts w:ascii="Arial" w:hAnsi="Arial" w:cs="Arial"/>
          <w:b/>
        </w:rPr>
        <w:t>U</w:t>
      </w:r>
      <w:r w:rsidR="003F3294" w:rsidRPr="006A5E01">
        <w:rPr>
          <w:rFonts w:ascii="Arial" w:hAnsi="Arial" w:cs="Arial"/>
          <w:b/>
        </w:rPr>
        <w:t>r</w:t>
      </w:r>
      <w:r w:rsidR="003F3294" w:rsidRPr="005F4926">
        <w:rPr>
          <w:rFonts w:ascii="Arial" w:hAnsi="Arial" w:cs="Arial"/>
          <w:b/>
        </w:rPr>
        <w:t>ne cinerarie</w:t>
      </w:r>
      <w:r w:rsidR="003F3294" w:rsidRPr="003C5853">
        <w:rPr>
          <w:rFonts w:ascii="Arial" w:hAnsi="Arial" w:cs="Arial"/>
        </w:rPr>
        <w:t xml:space="preserve"> e </w:t>
      </w:r>
      <w:r w:rsidR="003F3294" w:rsidRPr="005F4926">
        <w:rPr>
          <w:rFonts w:ascii="Arial" w:hAnsi="Arial" w:cs="Arial"/>
          <w:b/>
        </w:rPr>
        <w:t>vasi per offerte</w:t>
      </w:r>
      <w:r w:rsidR="003F3294" w:rsidRPr="003C5853">
        <w:rPr>
          <w:rFonts w:ascii="Arial" w:hAnsi="Arial" w:cs="Arial"/>
        </w:rPr>
        <w:t xml:space="preserve"> dalle forme inconsuete, </w:t>
      </w:r>
      <w:r w:rsidR="003F3294" w:rsidRPr="005F4926">
        <w:rPr>
          <w:rFonts w:ascii="Arial" w:hAnsi="Arial" w:cs="Arial"/>
          <w:b/>
        </w:rPr>
        <w:t>ornamenti</w:t>
      </w:r>
      <w:r w:rsidR="003F3294" w:rsidRPr="003C5853">
        <w:rPr>
          <w:rFonts w:ascii="Arial" w:hAnsi="Arial" w:cs="Arial"/>
        </w:rPr>
        <w:t xml:space="preserve"> in bronzo, ferro, ambra, pasta vitrea, </w:t>
      </w:r>
      <w:r w:rsidR="003F3294" w:rsidRPr="005F4926">
        <w:rPr>
          <w:rFonts w:ascii="Arial" w:hAnsi="Arial" w:cs="Arial"/>
          <w:b/>
        </w:rPr>
        <w:t>elementi dell’abbigliamento</w:t>
      </w:r>
      <w:r w:rsidRPr="006A5E01">
        <w:rPr>
          <w:rFonts w:ascii="Arial" w:hAnsi="Arial" w:cs="Arial"/>
        </w:rPr>
        <w:t>,</w:t>
      </w:r>
      <w:r w:rsidR="003F3294" w:rsidRPr="005F4926">
        <w:rPr>
          <w:rFonts w:ascii="Arial" w:hAnsi="Arial" w:cs="Arial"/>
          <w:b/>
        </w:rPr>
        <w:t xml:space="preserve"> </w:t>
      </w:r>
      <w:r w:rsidR="003F3294" w:rsidRPr="00E52D6B">
        <w:rPr>
          <w:rFonts w:ascii="Arial" w:hAnsi="Arial" w:cs="Arial"/>
          <w:b/>
        </w:rPr>
        <w:t>amuleti</w:t>
      </w:r>
      <w:r w:rsidRPr="00E52D6B">
        <w:rPr>
          <w:rFonts w:ascii="Arial" w:hAnsi="Arial" w:cs="Arial"/>
        </w:rPr>
        <w:t>,</w:t>
      </w:r>
      <w:r w:rsidR="003F3294" w:rsidRPr="00E52D6B">
        <w:rPr>
          <w:rFonts w:ascii="Arial" w:hAnsi="Arial" w:cs="Arial"/>
        </w:rPr>
        <w:t xml:space="preserve"> simboli di status </w:t>
      </w:r>
      <w:r w:rsidR="00E52D6B" w:rsidRPr="00E52D6B">
        <w:rPr>
          <w:rFonts w:ascii="Arial" w:hAnsi="Arial" w:cs="Arial"/>
        </w:rPr>
        <w:t>delle antiche popolazioni</w:t>
      </w:r>
      <w:r>
        <w:rPr>
          <w:rFonts w:ascii="Arial" w:hAnsi="Arial" w:cs="Arial"/>
        </w:rPr>
        <w:t xml:space="preserve"> e</w:t>
      </w:r>
      <w:r w:rsidR="005F4926">
        <w:rPr>
          <w:rFonts w:ascii="Arial" w:hAnsi="Arial" w:cs="Arial"/>
        </w:rPr>
        <w:t xml:space="preserve"> </w:t>
      </w:r>
      <w:r w:rsidR="00C20791" w:rsidRPr="00C20791">
        <w:rPr>
          <w:rFonts w:ascii="Arial" w:hAnsi="Arial" w:cs="Arial"/>
        </w:rPr>
        <w:t xml:space="preserve">preziosissime </w:t>
      </w:r>
      <w:r w:rsidR="00C20791" w:rsidRPr="00C20791">
        <w:rPr>
          <w:rFonts w:ascii="Arial" w:hAnsi="Arial" w:cs="Arial"/>
          <w:b/>
        </w:rPr>
        <w:t xml:space="preserve">armi </w:t>
      </w:r>
      <w:r w:rsidR="00C20791" w:rsidRPr="00C20791">
        <w:rPr>
          <w:rFonts w:ascii="Arial" w:hAnsi="Arial" w:cs="Arial"/>
        </w:rPr>
        <w:t>riferibili alla cultura protostorica detta “di Golasecca”</w:t>
      </w:r>
      <w:r w:rsidR="00A112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caratterizzano il percorso espositivo, </w:t>
      </w:r>
      <w:r w:rsidR="003F3294" w:rsidRPr="003C5853">
        <w:rPr>
          <w:rFonts w:ascii="Arial" w:hAnsi="Arial" w:cs="Arial"/>
        </w:rPr>
        <w:t xml:space="preserve">accompagnato da </w:t>
      </w:r>
      <w:r w:rsidR="003F3294" w:rsidRPr="006A5E01">
        <w:rPr>
          <w:rFonts w:ascii="Arial" w:hAnsi="Arial" w:cs="Arial"/>
          <w:b/>
        </w:rPr>
        <w:t>fotografie</w:t>
      </w:r>
      <w:r w:rsidR="003F3294" w:rsidRPr="003C5853">
        <w:rPr>
          <w:rFonts w:ascii="Arial" w:hAnsi="Arial" w:cs="Arial"/>
        </w:rPr>
        <w:t xml:space="preserve"> e </w:t>
      </w:r>
      <w:r w:rsidR="003F3294" w:rsidRPr="006A5E01">
        <w:rPr>
          <w:rFonts w:ascii="Arial" w:hAnsi="Arial" w:cs="Arial"/>
          <w:b/>
        </w:rPr>
        <w:t>disegni ricostruttivi</w:t>
      </w:r>
      <w:r w:rsidR="003F3294" w:rsidRPr="003C5853">
        <w:rPr>
          <w:rFonts w:ascii="Arial" w:hAnsi="Arial" w:cs="Arial"/>
        </w:rPr>
        <w:t xml:space="preserve">, </w:t>
      </w:r>
      <w:r w:rsidR="003F3294" w:rsidRPr="006A5E01">
        <w:rPr>
          <w:rFonts w:ascii="Arial" w:hAnsi="Arial" w:cs="Arial"/>
          <w:b/>
        </w:rPr>
        <w:t>video</w:t>
      </w:r>
      <w:r w:rsidR="003F3294" w:rsidRPr="003C5853">
        <w:rPr>
          <w:rFonts w:ascii="Arial" w:hAnsi="Arial" w:cs="Arial"/>
        </w:rPr>
        <w:t xml:space="preserve"> e </w:t>
      </w:r>
      <w:r w:rsidR="003F3294" w:rsidRPr="006A5E01">
        <w:rPr>
          <w:rFonts w:ascii="Arial" w:hAnsi="Arial" w:cs="Arial"/>
          <w:b/>
        </w:rPr>
        <w:t>immagini 3D</w:t>
      </w:r>
      <w:r w:rsidR="003F3294" w:rsidRPr="003C5853">
        <w:rPr>
          <w:rFonts w:ascii="Arial" w:hAnsi="Arial" w:cs="Arial"/>
        </w:rPr>
        <w:t xml:space="preserve">, </w:t>
      </w:r>
      <w:r w:rsidR="00CE2898">
        <w:rPr>
          <w:rFonts w:ascii="Arial" w:hAnsi="Arial" w:cs="Arial"/>
        </w:rPr>
        <w:t>che forniscono</w:t>
      </w:r>
      <w:r w:rsidR="008B5B43">
        <w:rPr>
          <w:rFonts w:ascii="Arial" w:hAnsi="Arial" w:cs="Arial"/>
        </w:rPr>
        <w:t>,</w:t>
      </w:r>
      <w:r w:rsidR="003F3294" w:rsidRPr="003C5853">
        <w:rPr>
          <w:rFonts w:ascii="Arial" w:hAnsi="Arial" w:cs="Arial"/>
        </w:rPr>
        <w:t xml:space="preserve"> grazie alle nuove tecnologie</w:t>
      </w:r>
      <w:r w:rsidR="008B5B43">
        <w:rPr>
          <w:rFonts w:ascii="Arial" w:hAnsi="Arial" w:cs="Arial"/>
        </w:rPr>
        <w:t xml:space="preserve">, informazioni </w:t>
      </w:r>
      <w:r w:rsidR="000E4DA3">
        <w:rPr>
          <w:rFonts w:ascii="Arial" w:hAnsi="Arial" w:cs="Arial"/>
        </w:rPr>
        <w:t xml:space="preserve">approfondite </w:t>
      </w:r>
      <w:r w:rsidR="002F25A6">
        <w:rPr>
          <w:rFonts w:ascii="Arial" w:hAnsi="Arial" w:cs="Arial"/>
        </w:rPr>
        <w:t>finalizzate a coinvolgere</w:t>
      </w:r>
      <w:r w:rsidR="00CE2898">
        <w:rPr>
          <w:rFonts w:ascii="Arial" w:hAnsi="Arial" w:cs="Arial"/>
        </w:rPr>
        <w:t xml:space="preserve"> </w:t>
      </w:r>
      <w:r w:rsidR="008B5B43">
        <w:rPr>
          <w:rFonts w:ascii="Arial" w:hAnsi="Arial" w:cs="Arial"/>
        </w:rPr>
        <w:t xml:space="preserve">un </w:t>
      </w:r>
      <w:r w:rsidR="002F25A6">
        <w:rPr>
          <w:rFonts w:ascii="Arial" w:hAnsi="Arial" w:cs="Arial"/>
        </w:rPr>
        <w:t xml:space="preserve">vasto pubblico. </w:t>
      </w:r>
    </w:p>
    <w:p w:rsidR="006800BD" w:rsidRPr="009B052E" w:rsidRDefault="006800BD" w:rsidP="006800BD">
      <w:pPr>
        <w:jc w:val="both"/>
        <w:rPr>
          <w:rFonts w:ascii="Arial" w:hAnsi="Arial" w:cs="Arial"/>
        </w:rPr>
      </w:pPr>
      <w:r w:rsidRPr="002F25A6">
        <w:rPr>
          <w:rFonts w:ascii="Arial" w:hAnsi="Arial" w:cs="Arial"/>
        </w:rPr>
        <w:t xml:space="preserve">I </w:t>
      </w:r>
      <w:r w:rsidRPr="009B052E">
        <w:rPr>
          <w:rFonts w:ascii="Arial" w:hAnsi="Arial" w:cs="Arial"/>
          <w:b/>
        </w:rPr>
        <w:t>temi</w:t>
      </w:r>
      <w:r w:rsidRPr="002F25A6">
        <w:rPr>
          <w:rFonts w:ascii="Arial" w:hAnsi="Arial" w:cs="Arial"/>
        </w:rPr>
        <w:t xml:space="preserve"> principali</w:t>
      </w:r>
      <w:r w:rsidRPr="00CA4252">
        <w:rPr>
          <w:rFonts w:ascii="Arial" w:hAnsi="Arial" w:cs="Arial"/>
        </w:rPr>
        <w:t xml:space="preserve"> della mostra sono i </w:t>
      </w:r>
      <w:r w:rsidRPr="006800BD">
        <w:rPr>
          <w:rFonts w:ascii="Arial" w:hAnsi="Arial" w:cs="Arial"/>
          <w:b/>
        </w:rPr>
        <w:t>corredi funerari</w:t>
      </w:r>
      <w:r w:rsidRPr="00CA4252">
        <w:rPr>
          <w:rFonts w:ascii="Arial" w:hAnsi="Arial" w:cs="Arial"/>
        </w:rPr>
        <w:t xml:space="preserve"> </w:t>
      </w:r>
      <w:r w:rsidRPr="006800BD">
        <w:rPr>
          <w:rFonts w:ascii="Arial" w:hAnsi="Arial" w:cs="Arial"/>
        </w:rPr>
        <w:t>della prima età del Ferro</w:t>
      </w:r>
      <w:r>
        <w:rPr>
          <w:rFonts w:ascii="Arial" w:hAnsi="Arial" w:cs="Arial"/>
        </w:rPr>
        <w:t xml:space="preserve"> provenienti </w:t>
      </w:r>
      <w:r w:rsidRPr="00CA4252">
        <w:rPr>
          <w:rFonts w:ascii="Arial" w:hAnsi="Arial" w:cs="Arial"/>
        </w:rPr>
        <w:t>dagli scavi di S. Fermo della Battaglia</w:t>
      </w:r>
      <w:r>
        <w:rPr>
          <w:rFonts w:ascii="Arial" w:hAnsi="Arial" w:cs="Arial"/>
        </w:rPr>
        <w:t xml:space="preserve">, </w:t>
      </w:r>
      <w:r w:rsidRPr="006800BD">
        <w:rPr>
          <w:rFonts w:ascii="Arial" w:hAnsi="Arial" w:cs="Arial"/>
        </w:rPr>
        <w:t>via per Mornago</w:t>
      </w:r>
      <w:r w:rsidRPr="0093641B">
        <w:rPr>
          <w:rFonts w:ascii="Arial" w:hAnsi="Arial" w:cs="Arial"/>
        </w:rPr>
        <w:t xml:space="preserve"> (2006) e di Grandate</w:t>
      </w:r>
      <w:r>
        <w:rPr>
          <w:rFonts w:ascii="Arial" w:hAnsi="Arial" w:cs="Arial"/>
        </w:rPr>
        <w:t xml:space="preserve">, </w:t>
      </w:r>
      <w:r w:rsidRPr="006800BD">
        <w:rPr>
          <w:rFonts w:ascii="Arial" w:hAnsi="Arial" w:cs="Arial"/>
        </w:rPr>
        <w:t>emersi nel 2011 durante la costruzione della nuova Pedemontana</w:t>
      </w:r>
      <w:r w:rsidRPr="0093641B">
        <w:rPr>
          <w:rFonts w:ascii="Arial" w:hAnsi="Arial" w:cs="Arial"/>
        </w:rPr>
        <w:t>;</w:t>
      </w:r>
      <w:r w:rsidRPr="00CA4252">
        <w:rPr>
          <w:rFonts w:ascii="Arial" w:hAnsi="Arial" w:cs="Arial"/>
        </w:rPr>
        <w:t xml:space="preserve"> </w:t>
      </w:r>
      <w:r w:rsidRPr="006800BD">
        <w:rPr>
          <w:rFonts w:ascii="Arial" w:hAnsi="Arial" w:cs="Arial"/>
        </w:rPr>
        <w:t xml:space="preserve">l’enigmatica </w:t>
      </w:r>
      <w:r w:rsidRPr="006800BD">
        <w:rPr>
          <w:rFonts w:ascii="Arial" w:hAnsi="Arial" w:cs="Arial"/>
          <w:b/>
        </w:rPr>
        <w:t>area religiosa/monumentale</w:t>
      </w:r>
      <w:r w:rsidRPr="006800BD">
        <w:rPr>
          <w:rFonts w:ascii="Arial" w:hAnsi="Arial" w:cs="Arial"/>
        </w:rPr>
        <w:t xml:space="preserve"> del Nuovo Ospedale Sant’Anna </w:t>
      </w:r>
      <w:r>
        <w:rPr>
          <w:rFonts w:ascii="Arial" w:hAnsi="Arial" w:cs="Arial"/>
        </w:rPr>
        <w:t xml:space="preserve">(scavi </w:t>
      </w:r>
      <w:r w:rsidRPr="00CA4252">
        <w:rPr>
          <w:rFonts w:ascii="Arial" w:hAnsi="Arial" w:cs="Arial"/>
        </w:rPr>
        <w:t>2007)</w:t>
      </w:r>
      <w:r>
        <w:rPr>
          <w:rFonts w:ascii="Arial" w:hAnsi="Arial" w:cs="Arial"/>
        </w:rPr>
        <w:t xml:space="preserve">, </w:t>
      </w:r>
      <w:r w:rsidRPr="009B052E">
        <w:rPr>
          <w:rFonts w:ascii="Arial" w:hAnsi="Arial" w:cs="Arial"/>
        </w:rPr>
        <w:t>risalente al VI secolo a.C., costituita da un grande circolo del diametro di 70 m, delimitato da un doppio recinto di pietre con piattaforma centrale ad emiciclo e setti radiali in materiali litici e terre diverse, di difficile interpretazione funzionale</w:t>
      </w:r>
      <w:r w:rsidRPr="00CA4252">
        <w:rPr>
          <w:rFonts w:ascii="Arial" w:hAnsi="Arial" w:cs="Arial"/>
        </w:rPr>
        <w:t xml:space="preserve">; un </w:t>
      </w:r>
      <w:r w:rsidRPr="009B052E">
        <w:rPr>
          <w:rFonts w:ascii="Arial" w:hAnsi="Arial" w:cs="Arial"/>
          <w:b/>
        </w:rPr>
        <w:t>ripostiglio sacro</w:t>
      </w:r>
      <w:r w:rsidRPr="00CA4252">
        <w:rPr>
          <w:rFonts w:ascii="Arial" w:hAnsi="Arial" w:cs="Arial"/>
        </w:rPr>
        <w:t xml:space="preserve"> </w:t>
      </w:r>
      <w:r w:rsidR="00B15B26">
        <w:rPr>
          <w:rFonts w:ascii="Arial" w:hAnsi="Arial" w:cs="Arial"/>
        </w:rPr>
        <w:t xml:space="preserve">dell’Età del </w:t>
      </w:r>
      <w:r>
        <w:rPr>
          <w:rFonts w:ascii="Arial" w:hAnsi="Arial" w:cs="Arial"/>
        </w:rPr>
        <w:t xml:space="preserve">Ferro </w:t>
      </w:r>
      <w:r w:rsidRPr="00CA4252">
        <w:rPr>
          <w:rFonts w:ascii="Arial" w:hAnsi="Arial" w:cs="Arial"/>
        </w:rPr>
        <w:t xml:space="preserve">rinvenuto sul Monte San Zeno in Val d’Intelvi; </w:t>
      </w:r>
      <w:r w:rsidRPr="009B052E">
        <w:rPr>
          <w:rFonts w:ascii="Arial" w:hAnsi="Arial" w:cs="Arial"/>
        </w:rPr>
        <w:t xml:space="preserve">i più recenti </w:t>
      </w:r>
      <w:r w:rsidRPr="009B052E">
        <w:rPr>
          <w:rFonts w:ascii="Arial" w:hAnsi="Arial" w:cs="Arial"/>
          <w:b/>
        </w:rPr>
        <w:t xml:space="preserve">dati </w:t>
      </w:r>
      <w:proofErr w:type="spellStart"/>
      <w:r w:rsidRPr="009B052E">
        <w:rPr>
          <w:rFonts w:ascii="Arial" w:hAnsi="Arial" w:cs="Arial"/>
          <w:b/>
        </w:rPr>
        <w:t>archeobiologici</w:t>
      </w:r>
      <w:proofErr w:type="spellEnd"/>
      <w:r w:rsidRPr="009B052E">
        <w:rPr>
          <w:rFonts w:ascii="Arial" w:hAnsi="Arial" w:cs="Arial"/>
        </w:rPr>
        <w:t xml:space="preserve"> sul clima, la vegetazione, l’alimentazione umana in età protostorica</w:t>
      </w:r>
      <w:r w:rsidRPr="00CA4252">
        <w:rPr>
          <w:rFonts w:ascii="Arial" w:hAnsi="Arial" w:cs="Arial"/>
        </w:rPr>
        <w:t xml:space="preserve">; e infine i </w:t>
      </w:r>
      <w:r w:rsidRPr="009B052E">
        <w:rPr>
          <w:rFonts w:ascii="Arial" w:hAnsi="Arial" w:cs="Arial"/>
          <w:b/>
        </w:rPr>
        <w:t>risultati della nuova ricerca</w:t>
      </w:r>
      <w:r w:rsidRPr="00CA4252">
        <w:rPr>
          <w:rFonts w:ascii="Arial" w:hAnsi="Arial" w:cs="Arial"/>
        </w:rPr>
        <w:t xml:space="preserve"> condotta sul Carro </w:t>
      </w:r>
      <w:r w:rsidRPr="009B052E">
        <w:rPr>
          <w:rFonts w:ascii="Arial" w:hAnsi="Arial" w:cs="Arial"/>
        </w:rPr>
        <w:t>cerimoniale del V secolo a.C. della</w:t>
      </w:r>
      <w:r w:rsidRPr="00CA4252">
        <w:rPr>
          <w:rFonts w:ascii="Arial" w:hAnsi="Arial" w:cs="Arial"/>
        </w:rPr>
        <w:t xml:space="preserve"> Ca’ Morta dal prof. Bruno </w:t>
      </w:r>
      <w:proofErr w:type="spellStart"/>
      <w:r w:rsidRPr="00CA4252">
        <w:rPr>
          <w:rFonts w:ascii="Arial" w:hAnsi="Arial" w:cs="Arial"/>
        </w:rPr>
        <w:t>Chaume</w:t>
      </w:r>
      <w:proofErr w:type="spellEnd"/>
      <w:r w:rsidRPr="00CA4252">
        <w:rPr>
          <w:rFonts w:ascii="Arial" w:hAnsi="Arial" w:cs="Arial"/>
        </w:rPr>
        <w:t xml:space="preserve"> dell’Università della Borgogna, Direttore del programma </w:t>
      </w:r>
      <w:proofErr w:type="spellStart"/>
      <w:r w:rsidRPr="00CA4252">
        <w:rPr>
          <w:rFonts w:ascii="Arial" w:hAnsi="Arial" w:cs="Arial"/>
          <w:i/>
          <w:iCs/>
        </w:rPr>
        <w:t>Vix</w:t>
      </w:r>
      <w:proofErr w:type="spellEnd"/>
      <w:r w:rsidRPr="00CA4252">
        <w:rPr>
          <w:rFonts w:ascii="Arial" w:hAnsi="Arial" w:cs="Arial"/>
          <w:i/>
          <w:iCs/>
        </w:rPr>
        <w:t xml:space="preserve"> et son </w:t>
      </w:r>
      <w:proofErr w:type="spellStart"/>
      <w:r w:rsidRPr="00CA4252">
        <w:rPr>
          <w:rFonts w:ascii="Arial" w:hAnsi="Arial" w:cs="Arial"/>
          <w:i/>
          <w:iCs/>
        </w:rPr>
        <w:t>Environnement</w:t>
      </w:r>
      <w:proofErr w:type="spellEnd"/>
      <w:r>
        <w:rPr>
          <w:rFonts w:ascii="Arial" w:hAnsi="Arial" w:cs="Arial"/>
        </w:rPr>
        <w:t xml:space="preserve">, </w:t>
      </w:r>
      <w:r w:rsidRPr="009B052E">
        <w:rPr>
          <w:rFonts w:ascii="Arial" w:hAnsi="Arial" w:cs="Arial"/>
        </w:rPr>
        <w:t xml:space="preserve">che ha messo in evidenza una stretta parentela con i coevi carri di ambito culturale hallstattiano, rinvenuti nel Centro Europa. </w:t>
      </w:r>
    </w:p>
    <w:p w:rsidR="0092266C" w:rsidRPr="004E6B8F" w:rsidRDefault="0092266C" w:rsidP="003F3294">
      <w:pPr>
        <w:jc w:val="both"/>
        <w:rPr>
          <w:rFonts w:ascii="Arial" w:hAnsi="Arial" w:cs="Arial"/>
          <w:sz w:val="10"/>
          <w:szCs w:val="10"/>
        </w:rPr>
      </w:pPr>
    </w:p>
    <w:p w:rsidR="00ED3AD3" w:rsidRDefault="009B052E" w:rsidP="00DC02B2">
      <w:pPr>
        <w:jc w:val="both"/>
        <w:rPr>
          <w:rFonts w:ascii="Arial" w:hAnsi="Arial" w:cs="Arial"/>
        </w:rPr>
      </w:pPr>
      <w:r w:rsidRPr="009B052E">
        <w:rPr>
          <w:rFonts w:ascii="Arial" w:hAnsi="Arial" w:cs="Arial"/>
        </w:rPr>
        <w:t>Questi ultimi ritrovamenti contribuiscono ad accrescere il ricco patrimonio archeologico del centro protostorico che ha preceduto la fondazione di Como, le cui origini risalgono al I millennio a.C. Infatti, prima della città romana, i rilievi attorno alla città attuale vedono l’insediamento di villaggi e gruppi di abitazioni: diversi reperti e resti di tombe ne conservano la testimonianza. Nei secoli successivi, in particolare il VI e il V a.C., l’abitato raggiunge la sua massima espansione e ricchezza, concentrandosi soprattutto lungo il versante meridionale della Spina Verde, il parco regionale che si estende sulla fascia collinare a nord-ovest di Como.</w:t>
      </w:r>
      <w:r>
        <w:rPr>
          <w:rFonts w:ascii="Arial" w:hAnsi="Arial" w:cs="Arial"/>
        </w:rPr>
        <w:t xml:space="preserve"> </w:t>
      </w:r>
      <w:r w:rsidR="00091C55">
        <w:rPr>
          <w:rFonts w:ascii="Arial" w:hAnsi="Arial" w:cs="Arial"/>
        </w:rPr>
        <w:lastRenderedPageBreak/>
        <w:t xml:space="preserve">Fondamentale per lo sviluppo </w:t>
      </w:r>
      <w:r w:rsidR="00AB1CD5">
        <w:rPr>
          <w:rFonts w:ascii="Arial" w:hAnsi="Arial" w:cs="Arial"/>
        </w:rPr>
        <w:t>del nucleo abitativo</w:t>
      </w:r>
      <w:r w:rsidR="00ED3AD3" w:rsidRPr="0042268F">
        <w:rPr>
          <w:rFonts w:ascii="Arial" w:hAnsi="Arial" w:cs="Arial"/>
        </w:rPr>
        <w:t xml:space="preserve"> è il suo ruolo di centro di contatto e scambi tra la Pianura </w:t>
      </w:r>
      <w:r w:rsidR="00AB1CD5">
        <w:rPr>
          <w:rFonts w:ascii="Arial" w:hAnsi="Arial" w:cs="Arial"/>
        </w:rPr>
        <w:t>P</w:t>
      </w:r>
      <w:r w:rsidR="00ED3AD3" w:rsidRPr="0042268F">
        <w:rPr>
          <w:rFonts w:ascii="Arial" w:hAnsi="Arial" w:cs="Arial"/>
        </w:rPr>
        <w:t xml:space="preserve">adana, stabilmente occupata dagli Etruschi, e il mondo celtico e quello hallstattiano (dalla cittadina di </w:t>
      </w:r>
      <w:proofErr w:type="spellStart"/>
      <w:r w:rsidR="00ED3AD3" w:rsidRPr="0042268F">
        <w:rPr>
          <w:rFonts w:ascii="Arial" w:hAnsi="Arial" w:cs="Arial"/>
        </w:rPr>
        <w:t>Hallstatt</w:t>
      </w:r>
      <w:proofErr w:type="spellEnd"/>
      <w:r w:rsidR="00ED3AD3" w:rsidRPr="0042268F">
        <w:rPr>
          <w:rFonts w:ascii="Arial" w:hAnsi="Arial" w:cs="Arial"/>
        </w:rPr>
        <w:t xml:space="preserve">, nei pressi di Salisburgo) del Centro Europa. </w:t>
      </w:r>
    </w:p>
    <w:p w:rsidR="00134E7D" w:rsidRPr="00134E7D" w:rsidRDefault="00134E7D" w:rsidP="00DC02B2">
      <w:pPr>
        <w:jc w:val="both"/>
        <w:rPr>
          <w:rFonts w:ascii="Arial" w:hAnsi="Arial" w:cs="Arial"/>
          <w:sz w:val="10"/>
          <w:szCs w:val="10"/>
        </w:rPr>
      </w:pPr>
    </w:p>
    <w:p w:rsidR="00ED3AD3" w:rsidRPr="0042268F" w:rsidRDefault="00863EFD" w:rsidP="00ED3AD3">
      <w:pPr>
        <w:jc w:val="both"/>
        <w:rPr>
          <w:rFonts w:ascii="Arial" w:hAnsi="Arial" w:cs="Arial"/>
        </w:rPr>
      </w:pPr>
      <w:r w:rsidRPr="006D77E0">
        <w:rPr>
          <w:rFonts w:ascii="Arial" w:hAnsi="Arial" w:cs="Arial"/>
        </w:rPr>
        <w:t xml:space="preserve">L’ininterrotto stanziamento </w:t>
      </w:r>
      <w:r w:rsidR="006D77E0" w:rsidRPr="006D77E0">
        <w:rPr>
          <w:rFonts w:ascii="Arial" w:hAnsi="Arial" w:cs="Arial"/>
        </w:rPr>
        <w:t xml:space="preserve">delle popolazioni </w:t>
      </w:r>
      <w:r w:rsidR="000550B4" w:rsidRPr="006D77E0">
        <w:rPr>
          <w:rFonts w:ascii="Arial" w:hAnsi="Arial" w:cs="Arial"/>
        </w:rPr>
        <w:t>nella medesima are</w:t>
      </w:r>
      <w:r w:rsidR="006D77E0" w:rsidRPr="006D77E0">
        <w:rPr>
          <w:rFonts w:ascii="Arial" w:hAnsi="Arial" w:cs="Arial"/>
        </w:rPr>
        <w:t>a fino ai giorni nostri</w:t>
      </w:r>
      <w:r w:rsidR="00ED3AD3" w:rsidRPr="0042268F">
        <w:rPr>
          <w:rFonts w:ascii="Arial" w:hAnsi="Arial" w:cs="Arial"/>
        </w:rPr>
        <w:t>, unit</w:t>
      </w:r>
      <w:r w:rsidR="006D77E0">
        <w:rPr>
          <w:rFonts w:ascii="Arial" w:hAnsi="Arial" w:cs="Arial"/>
        </w:rPr>
        <w:t>o</w:t>
      </w:r>
      <w:r w:rsidR="00ED3AD3" w:rsidRPr="0042268F">
        <w:rPr>
          <w:rFonts w:ascii="Arial" w:hAnsi="Arial" w:cs="Arial"/>
        </w:rPr>
        <w:t xml:space="preserve"> all’intensificarsi delle attività edilizie del secondo dopoguerra, ha nascosto o cancellato segni dell’insediamento antico. Tuttavia, l’attività di tutela svolta dalla Soprintendenza Archeologica in sinergia con le Amministrazioni Comunali, consente di recuperare sempre nuove testimonianze del passato della città e dei suoi abitanti, garantendone la salvaguardia. </w:t>
      </w:r>
    </w:p>
    <w:p w:rsidR="00ED3AD3" w:rsidRPr="0042268F" w:rsidRDefault="00ED3AD3" w:rsidP="00ED3AD3">
      <w:pPr>
        <w:jc w:val="both"/>
        <w:rPr>
          <w:rFonts w:ascii="Arial" w:hAnsi="Arial" w:cs="Arial"/>
        </w:rPr>
      </w:pPr>
      <w:r w:rsidRPr="0042268F">
        <w:rPr>
          <w:rFonts w:ascii="Arial" w:hAnsi="Arial" w:cs="Arial"/>
        </w:rPr>
        <w:t xml:space="preserve">La ricerca scientifica </w:t>
      </w:r>
      <w:r w:rsidR="00456C58">
        <w:rPr>
          <w:rFonts w:ascii="Arial" w:hAnsi="Arial" w:cs="Arial"/>
        </w:rPr>
        <w:t>- che di recente si è avvalsa della</w:t>
      </w:r>
      <w:r w:rsidRPr="0042268F">
        <w:rPr>
          <w:rFonts w:ascii="Arial" w:hAnsi="Arial" w:cs="Arial"/>
        </w:rPr>
        <w:t xml:space="preserve"> collaborazione </w:t>
      </w:r>
      <w:r w:rsidR="002A46E3">
        <w:rPr>
          <w:rFonts w:ascii="Arial" w:hAnsi="Arial" w:cs="Arial"/>
        </w:rPr>
        <w:t>con</w:t>
      </w:r>
      <w:r w:rsidRPr="0042268F">
        <w:rPr>
          <w:rFonts w:ascii="Arial" w:hAnsi="Arial" w:cs="Arial"/>
        </w:rPr>
        <w:t xml:space="preserve"> importanti centri di studio internazionali, quali il CNRS (</w:t>
      </w:r>
      <w:r w:rsidR="00456C58">
        <w:rPr>
          <w:rFonts w:ascii="Arial" w:hAnsi="Arial" w:cs="Arial"/>
          <w:i/>
          <w:iCs/>
        </w:rPr>
        <w:t xml:space="preserve">Centre National de la </w:t>
      </w:r>
      <w:proofErr w:type="spellStart"/>
      <w:r w:rsidR="00456C58">
        <w:rPr>
          <w:rFonts w:ascii="Arial" w:hAnsi="Arial" w:cs="Arial"/>
          <w:i/>
          <w:iCs/>
        </w:rPr>
        <w:t>Recherche</w:t>
      </w:r>
      <w:proofErr w:type="spellEnd"/>
      <w:r w:rsidR="00456C58">
        <w:rPr>
          <w:rFonts w:ascii="Arial" w:hAnsi="Arial" w:cs="Arial"/>
          <w:i/>
          <w:iCs/>
        </w:rPr>
        <w:t xml:space="preserve"> </w:t>
      </w:r>
      <w:proofErr w:type="spellStart"/>
      <w:r w:rsidR="00456C58">
        <w:rPr>
          <w:rFonts w:ascii="Arial" w:hAnsi="Arial" w:cs="Arial"/>
          <w:i/>
          <w:iCs/>
        </w:rPr>
        <w:t>S</w:t>
      </w:r>
      <w:r w:rsidRPr="0042268F">
        <w:rPr>
          <w:rFonts w:ascii="Arial" w:hAnsi="Arial" w:cs="Arial"/>
          <w:i/>
          <w:iCs/>
        </w:rPr>
        <w:t>cientifique</w:t>
      </w:r>
      <w:proofErr w:type="spellEnd"/>
      <w:r w:rsidRPr="0042268F">
        <w:rPr>
          <w:rFonts w:ascii="Arial" w:hAnsi="Arial" w:cs="Arial"/>
        </w:rPr>
        <w:t>) e le Università di Berlino e di Mainz</w:t>
      </w:r>
      <w:r w:rsidR="00456C58">
        <w:rPr>
          <w:rFonts w:ascii="Arial" w:hAnsi="Arial" w:cs="Arial"/>
        </w:rPr>
        <w:t xml:space="preserve"> -</w:t>
      </w:r>
      <w:r w:rsidR="002A46E3">
        <w:rPr>
          <w:rFonts w:ascii="Arial" w:hAnsi="Arial" w:cs="Arial"/>
        </w:rPr>
        <w:t xml:space="preserve"> </w:t>
      </w:r>
      <w:r w:rsidRPr="0042268F">
        <w:rPr>
          <w:rFonts w:ascii="Arial" w:hAnsi="Arial" w:cs="Arial"/>
        </w:rPr>
        <w:t xml:space="preserve">permette ora di porre in risalto il ruolo della civiltà di </w:t>
      </w:r>
      <w:r w:rsidRPr="00EE1170">
        <w:rPr>
          <w:rFonts w:ascii="Arial" w:hAnsi="Arial" w:cs="Arial"/>
        </w:rPr>
        <w:t>Golasecca</w:t>
      </w:r>
      <w:r w:rsidR="007C2478" w:rsidRPr="00EE1170">
        <w:rPr>
          <w:rFonts w:ascii="Arial" w:hAnsi="Arial" w:cs="Arial"/>
        </w:rPr>
        <w:t xml:space="preserve"> </w:t>
      </w:r>
      <w:r w:rsidR="006656C2" w:rsidRPr="00EE1170">
        <w:rPr>
          <w:rFonts w:ascii="Arial" w:hAnsi="Arial" w:cs="Arial"/>
        </w:rPr>
        <w:t>(cultura preromana che si sviluppa nel I millennio a.C. nel territorio della Lombardia occidentale, Piemonte Orientale, Canton Ticino, che deriva dalla località di Golasecca, sulla sponda varesina del fiume Ticino)</w:t>
      </w:r>
      <w:r w:rsidR="006656C2" w:rsidRPr="00134E7D">
        <w:rPr>
          <w:rFonts w:ascii="Arial" w:hAnsi="Arial" w:cs="Arial"/>
          <w:color w:val="FF0000"/>
        </w:rPr>
        <w:t xml:space="preserve"> </w:t>
      </w:r>
      <w:r w:rsidRPr="0042268F">
        <w:rPr>
          <w:rFonts w:ascii="Arial" w:hAnsi="Arial" w:cs="Arial"/>
        </w:rPr>
        <w:t>nel quadro delle relazioni con le coeve civiltà mediterranee e mitteleuropee.</w:t>
      </w:r>
    </w:p>
    <w:p w:rsidR="00ED3AD3" w:rsidRPr="007C2478" w:rsidRDefault="00ED3AD3" w:rsidP="003F3294">
      <w:pPr>
        <w:jc w:val="both"/>
        <w:rPr>
          <w:rFonts w:ascii="Arial" w:hAnsi="Arial" w:cs="Arial"/>
          <w:sz w:val="10"/>
          <w:szCs w:val="10"/>
        </w:rPr>
      </w:pPr>
    </w:p>
    <w:p w:rsidR="006656C2" w:rsidRDefault="0092266C" w:rsidP="006656C2">
      <w:pPr>
        <w:jc w:val="both"/>
        <w:rPr>
          <w:rFonts w:ascii="Arial" w:hAnsi="Arial" w:cs="Arial"/>
          <w:color w:val="FF0000"/>
        </w:rPr>
      </w:pPr>
      <w:r w:rsidRPr="0092266C">
        <w:rPr>
          <w:rFonts w:ascii="Arial" w:hAnsi="Arial" w:cs="Arial"/>
        </w:rPr>
        <w:t xml:space="preserve">La mostra </w:t>
      </w:r>
      <w:r w:rsidR="007C2478">
        <w:rPr>
          <w:rFonts w:ascii="Arial" w:hAnsi="Arial" w:cs="Arial"/>
        </w:rPr>
        <w:t>è inoltre</w:t>
      </w:r>
      <w:r w:rsidRPr="0092266C">
        <w:rPr>
          <w:rFonts w:ascii="Arial" w:hAnsi="Arial" w:cs="Arial"/>
        </w:rPr>
        <w:t xml:space="preserve"> un invito </w:t>
      </w:r>
      <w:r w:rsidR="007C2478">
        <w:rPr>
          <w:rFonts w:ascii="Arial" w:hAnsi="Arial" w:cs="Arial"/>
        </w:rPr>
        <w:t>a visitare</w:t>
      </w:r>
      <w:r w:rsidR="007E2CD6">
        <w:rPr>
          <w:rFonts w:ascii="Arial" w:hAnsi="Arial" w:cs="Arial"/>
        </w:rPr>
        <w:t xml:space="preserve"> </w:t>
      </w:r>
      <w:r w:rsidRPr="0092266C">
        <w:rPr>
          <w:rFonts w:ascii="Arial" w:hAnsi="Arial" w:cs="Arial"/>
        </w:rPr>
        <w:t xml:space="preserve">i beni archeologici presenti in città e nei dintorni: </w:t>
      </w:r>
      <w:r w:rsidR="007C2478">
        <w:rPr>
          <w:rFonts w:ascii="Arial" w:hAnsi="Arial" w:cs="Arial"/>
        </w:rPr>
        <w:t>il</w:t>
      </w:r>
      <w:r w:rsidRPr="0092266C">
        <w:rPr>
          <w:rFonts w:ascii="Arial" w:hAnsi="Arial" w:cs="Arial"/>
        </w:rPr>
        <w:t xml:space="preserve"> Museo Civico cittadino</w:t>
      </w:r>
      <w:r w:rsidR="00076DB4">
        <w:rPr>
          <w:rFonts w:ascii="Arial" w:hAnsi="Arial" w:cs="Arial"/>
        </w:rPr>
        <w:t xml:space="preserve"> (</w:t>
      </w:r>
      <w:r w:rsidR="00076DB4">
        <w:rPr>
          <w:rStyle w:val="Enfasigrassetto"/>
          <w:rFonts w:ascii="Arial" w:hAnsi="Arial" w:cs="Arial"/>
          <w:b w:val="0"/>
          <w:shd w:val="clear" w:color="auto" w:fill="FFFFFF"/>
        </w:rPr>
        <w:t xml:space="preserve">Piazza Medaglie d’Oro, </w:t>
      </w:r>
      <w:r w:rsidR="00076DB4" w:rsidRPr="00076DB4">
        <w:rPr>
          <w:rStyle w:val="Enfasigrassetto"/>
          <w:rFonts w:ascii="Arial" w:hAnsi="Arial" w:cs="Arial"/>
          <w:b w:val="0"/>
          <w:shd w:val="clear" w:color="auto" w:fill="FFFFFF"/>
        </w:rPr>
        <w:t>1</w:t>
      </w:r>
      <w:r w:rsidR="00076DB4">
        <w:rPr>
          <w:rFonts w:ascii="Arial" w:hAnsi="Arial" w:cs="Arial"/>
        </w:rPr>
        <w:t>)</w:t>
      </w:r>
      <w:r w:rsidRPr="0092266C">
        <w:rPr>
          <w:rFonts w:ascii="Arial" w:hAnsi="Arial" w:cs="Arial"/>
        </w:rPr>
        <w:t xml:space="preserve">, dove sono </w:t>
      </w:r>
      <w:r w:rsidRPr="00E96247">
        <w:rPr>
          <w:rFonts w:ascii="Arial" w:hAnsi="Arial" w:cs="Arial"/>
        </w:rPr>
        <w:t>conservati l’originale del Carro</w:t>
      </w:r>
      <w:r w:rsidR="007C2478" w:rsidRPr="00E96247">
        <w:rPr>
          <w:rFonts w:ascii="Arial" w:hAnsi="Arial" w:cs="Arial"/>
        </w:rPr>
        <w:t xml:space="preserve"> </w:t>
      </w:r>
      <w:r w:rsidR="006656C2" w:rsidRPr="006656C2">
        <w:rPr>
          <w:rFonts w:ascii="Arial" w:hAnsi="Arial" w:cs="Arial"/>
        </w:rPr>
        <w:t>celtico</w:t>
      </w:r>
      <w:r w:rsidRPr="0092266C">
        <w:rPr>
          <w:rFonts w:ascii="Arial" w:hAnsi="Arial" w:cs="Arial"/>
        </w:rPr>
        <w:t xml:space="preserve"> e i reperti dei </w:t>
      </w:r>
      <w:r w:rsidRPr="006656C2">
        <w:rPr>
          <w:rFonts w:ascii="Arial" w:hAnsi="Arial" w:cs="Arial"/>
        </w:rPr>
        <w:t>passati rinvenimenti nella necropoli della Ca’ Morta</w:t>
      </w:r>
      <w:r w:rsidR="007C2478" w:rsidRPr="006656C2">
        <w:rPr>
          <w:rFonts w:ascii="Arial" w:hAnsi="Arial" w:cs="Arial"/>
        </w:rPr>
        <w:t xml:space="preserve">, </w:t>
      </w:r>
      <w:r w:rsidR="00B8684B" w:rsidRPr="006656C2">
        <w:rPr>
          <w:rFonts w:ascii="Arial" w:hAnsi="Arial" w:cs="Arial"/>
        </w:rPr>
        <w:t xml:space="preserve">il </w:t>
      </w:r>
      <w:r w:rsidRPr="006656C2">
        <w:rPr>
          <w:rFonts w:ascii="Arial" w:hAnsi="Arial" w:cs="Arial"/>
        </w:rPr>
        <w:t xml:space="preserve">Parco della Spina Verde, </w:t>
      </w:r>
      <w:r w:rsidR="00B8684B" w:rsidRPr="006656C2">
        <w:rPr>
          <w:rFonts w:ascii="Arial" w:hAnsi="Arial" w:cs="Arial"/>
        </w:rPr>
        <w:t xml:space="preserve">il </w:t>
      </w:r>
      <w:r w:rsidRPr="006656C2">
        <w:rPr>
          <w:rFonts w:ascii="Arial" w:hAnsi="Arial" w:cs="Arial"/>
        </w:rPr>
        <w:t>Circolo del</w:t>
      </w:r>
      <w:r w:rsidR="00B8684B" w:rsidRPr="006656C2">
        <w:rPr>
          <w:rFonts w:ascii="Arial" w:hAnsi="Arial" w:cs="Arial"/>
        </w:rPr>
        <w:t xml:space="preserve">l’Ospedale di S. Anna </w:t>
      </w:r>
      <w:r w:rsidRPr="006656C2">
        <w:rPr>
          <w:rFonts w:ascii="Arial" w:hAnsi="Arial" w:cs="Arial"/>
        </w:rPr>
        <w:t>e</w:t>
      </w:r>
      <w:r w:rsidR="006656C2" w:rsidRPr="006656C2">
        <w:rPr>
          <w:rFonts w:ascii="Arial" w:hAnsi="Arial" w:cs="Arial"/>
        </w:rPr>
        <w:t xml:space="preserve"> infine, per l’epoca romana, l’area delle Terme di Viale Lecco e Porta Pretoria.</w:t>
      </w:r>
      <w:r w:rsidR="006656C2" w:rsidRPr="00C14F5A">
        <w:rPr>
          <w:rFonts w:ascii="Arial" w:hAnsi="Arial" w:cs="Arial"/>
          <w:color w:val="FF0000"/>
        </w:rPr>
        <w:t xml:space="preserve"> </w:t>
      </w:r>
    </w:p>
    <w:p w:rsidR="001466E3" w:rsidRPr="001466E3" w:rsidRDefault="001466E3" w:rsidP="006656C2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4043A9" w:rsidRDefault="004F675B" w:rsidP="001466E3">
      <w:pPr>
        <w:jc w:val="both"/>
        <w:rPr>
          <w:rFonts w:ascii="Arial" w:hAnsi="Arial" w:cs="Arial"/>
        </w:rPr>
      </w:pPr>
      <w:r w:rsidRPr="00F65002">
        <w:rPr>
          <w:rFonts w:ascii="Arial" w:hAnsi="Arial" w:cs="Arial"/>
        </w:rPr>
        <w:t>Il progetto</w:t>
      </w:r>
      <w:r>
        <w:rPr>
          <w:rFonts w:ascii="Arial" w:hAnsi="Arial" w:cs="Arial"/>
        </w:rPr>
        <w:t xml:space="preserve"> scientifico è stato redatto </w:t>
      </w:r>
      <w:r w:rsidRPr="00F65002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F65002">
        <w:rPr>
          <w:rFonts w:ascii="Arial" w:hAnsi="Arial" w:cs="Arial"/>
          <w:b/>
        </w:rPr>
        <w:t xml:space="preserve">Lucia </w:t>
      </w:r>
      <w:proofErr w:type="spellStart"/>
      <w:r w:rsidRPr="00F65002">
        <w:rPr>
          <w:rFonts w:ascii="Arial" w:hAnsi="Arial" w:cs="Arial"/>
          <w:b/>
        </w:rPr>
        <w:t>Mordeglia</w:t>
      </w:r>
      <w:proofErr w:type="spellEnd"/>
      <w:r w:rsidR="00CC35C7">
        <w:rPr>
          <w:rFonts w:ascii="Arial" w:hAnsi="Arial" w:cs="Arial"/>
          <w:b/>
        </w:rPr>
        <w:t xml:space="preserve"> </w:t>
      </w:r>
      <w:r w:rsidR="00CC35C7" w:rsidRPr="00B15B26">
        <w:rPr>
          <w:rFonts w:ascii="Arial" w:hAnsi="Arial" w:cs="Arial"/>
        </w:rPr>
        <w:t>e</w:t>
      </w:r>
      <w:r w:rsidR="00CC35C7">
        <w:rPr>
          <w:rFonts w:ascii="Arial" w:hAnsi="Arial" w:cs="Arial"/>
          <w:b/>
        </w:rPr>
        <w:t xml:space="preserve"> Marina </w:t>
      </w:r>
      <w:proofErr w:type="spellStart"/>
      <w:r w:rsidR="00CC35C7">
        <w:rPr>
          <w:rFonts w:ascii="Arial" w:hAnsi="Arial" w:cs="Arial"/>
          <w:b/>
        </w:rPr>
        <w:t>Uboldi</w:t>
      </w:r>
      <w:proofErr w:type="spellEnd"/>
      <w:r w:rsidRPr="00F65002">
        <w:rPr>
          <w:rFonts w:ascii="Arial" w:hAnsi="Arial" w:cs="Arial"/>
        </w:rPr>
        <w:t>, Soprintendenza Archeologia Belle Arti e Paesaggio per le Province di Como, Lecco, Monza-Brianza, Pavia, Sondrio, Varese</w:t>
      </w:r>
      <w:r w:rsidR="00CC35C7">
        <w:rPr>
          <w:rFonts w:ascii="Arial" w:hAnsi="Arial" w:cs="Arial"/>
        </w:rPr>
        <w:t xml:space="preserve"> e </w:t>
      </w:r>
      <w:r w:rsidRPr="00F65002">
        <w:rPr>
          <w:rFonts w:ascii="Arial" w:hAnsi="Arial" w:cs="Arial"/>
        </w:rPr>
        <w:t xml:space="preserve">Musei Civici di Como, </w:t>
      </w:r>
      <w:r w:rsidRPr="00DB3D0A">
        <w:rPr>
          <w:rFonts w:ascii="Arial" w:hAnsi="Arial" w:cs="Arial"/>
          <w:b/>
        </w:rPr>
        <w:t>Stefania Jorio</w:t>
      </w:r>
      <w:r w:rsidRPr="00F65002">
        <w:rPr>
          <w:rFonts w:ascii="Arial" w:hAnsi="Arial" w:cs="Arial"/>
        </w:rPr>
        <w:t>, già Soprintendenza Archeologia della Lombardia</w:t>
      </w:r>
      <w:r w:rsidR="00D65355">
        <w:rPr>
          <w:rFonts w:ascii="Arial" w:hAnsi="Arial" w:cs="Arial"/>
        </w:rPr>
        <w:t xml:space="preserve"> </w:t>
      </w:r>
      <w:r w:rsidRPr="00F65002">
        <w:rPr>
          <w:rFonts w:ascii="Arial" w:hAnsi="Arial" w:cs="Arial"/>
        </w:rPr>
        <w:t xml:space="preserve">e </w:t>
      </w:r>
      <w:r w:rsidRPr="00DB3D0A">
        <w:rPr>
          <w:rFonts w:ascii="Arial" w:hAnsi="Arial" w:cs="Arial"/>
          <w:b/>
        </w:rPr>
        <w:t>Mimosa Ravaglia</w:t>
      </w:r>
      <w:r w:rsidRPr="00F65002">
        <w:rPr>
          <w:rFonts w:ascii="Arial" w:hAnsi="Arial" w:cs="Arial"/>
        </w:rPr>
        <w:t xml:space="preserve">, </w:t>
      </w:r>
      <w:r w:rsidR="00CC35C7" w:rsidRPr="00CC35C7">
        <w:rPr>
          <w:rFonts w:ascii="Arial" w:hAnsi="Arial" w:cs="Arial"/>
          <w:color w:val="000000"/>
        </w:rPr>
        <w:t>Società Archeologica Comense</w:t>
      </w:r>
      <w:r w:rsidR="00CC35C7" w:rsidRPr="00CC35C7">
        <w:rPr>
          <w:rFonts w:ascii="Arial" w:hAnsi="Arial" w:cs="Arial"/>
        </w:rPr>
        <w:t xml:space="preserve">. </w:t>
      </w:r>
    </w:p>
    <w:p w:rsidR="001466E3" w:rsidRDefault="001466E3" w:rsidP="00146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Accompagna la mostra un </w:t>
      </w:r>
      <w:r w:rsidRPr="00104F1C">
        <w:rPr>
          <w:rFonts w:ascii="Arial" w:hAnsi="Arial" w:cs="Arial"/>
          <w:b/>
        </w:rPr>
        <w:t>catalogo</w:t>
      </w:r>
      <w:r>
        <w:rPr>
          <w:rFonts w:ascii="Arial" w:hAnsi="Arial" w:cs="Arial"/>
        </w:rPr>
        <w:t xml:space="preserve"> con </w:t>
      </w:r>
      <w:r w:rsidRPr="00104F1C">
        <w:rPr>
          <w:rFonts w:ascii="Arial" w:hAnsi="Arial" w:cs="Arial"/>
        </w:rPr>
        <w:t>testi di</w:t>
      </w:r>
      <w:r w:rsidR="004F675B">
        <w:rPr>
          <w:rFonts w:ascii="Arial" w:hAnsi="Arial" w:cs="Arial"/>
        </w:rPr>
        <w:t xml:space="preserve"> </w:t>
      </w:r>
      <w:r w:rsidR="00883BC5" w:rsidRPr="00104F1C">
        <w:rPr>
          <w:rFonts w:ascii="Arial" w:hAnsi="Arial" w:cs="Arial"/>
        </w:rPr>
        <w:t xml:space="preserve">Bruno </w:t>
      </w:r>
      <w:proofErr w:type="spellStart"/>
      <w:r w:rsidR="00883BC5" w:rsidRPr="00104F1C">
        <w:rPr>
          <w:rFonts w:ascii="Arial" w:hAnsi="Arial" w:cs="Arial"/>
        </w:rPr>
        <w:t>Chaume</w:t>
      </w:r>
      <w:proofErr w:type="spellEnd"/>
      <w:r w:rsidR="00883BC5" w:rsidRPr="00104F1C">
        <w:rPr>
          <w:rFonts w:ascii="Arial" w:hAnsi="Arial" w:cs="Arial"/>
        </w:rPr>
        <w:t>,</w:t>
      </w:r>
      <w:r w:rsidR="00883BC5">
        <w:rPr>
          <w:rFonts w:ascii="Arial" w:hAnsi="Arial" w:cs="Arial"/>
        </w:rPr>
        <w:t xml:space="preserve"> </w:t>
      </w:r>
      <w:r w:rsidR="00883BC5" w:rsidRPr="00104F1C">
        <w:rPr>
          <w:rFonts w:ascii="Arial" w:hAnsi="Arial" w:cs="Arial"/>
        </w:rPr>
        <w:t xml:space="preserve">Stefania Jorio, </w:t>
      </w:r>
      <w:r w:rsidRPr="00104F1C">
        <w:rPr>
          <w:rFonts w:ascii="Arial" w:hAnsi="Arial" w:cs="Arial"/>
        </w:rPr>
        <w:t xml:space="preserve">Lucia </w:t>
      </w:r>
      <w:proofErr w:type="spellStart"/>
      <w:r w:rsidRPr="00104F1C">
        <w:rPr>
          <w:rFonts w:ascii="Arial" w:hAnsi="Arial" w:cs="Arial"/>
        </w:rPr>
        <w:t>Mordeglia</w:t>
      </w:r>
      <w:proofErr w:type="spellEnd"/>
      <w:r w:rsidRPr="00104F1C">
        <w:rPr>
          <w:rFonts w:ascii="Arial" w:hAnsi="Arial" w:cs="Arial"/>
        </w:rPr>
        <w:t xml:space="preserve">, Mimosa Ravaglia, </w:t>
      </w:r>
      <w:r w:rsidR="00883BC5">
        <w:rPr>
          <w:rFonts w:ascii="Arial" w:hAnsi="Arial" w:cs="Arial"/>
        </w:rPr>
        <w:t xml:space="preserve">Mauro Rottoli, </w:t>
      </w:r>
      <w:r>
        <w:rPr>
          <w:rFonts w:ascii="Arial" w:hAnsi="Arial" w:cs="Arial"/>
        </w:rPr>
        <w:t xml:space="preserve">Marina </w:t>
      </w:r>
      <w:proofErr w:type="spellStart"/>
      <w:r>
        <w:rPr>
          <w:rFonts w:ascii="Arial" w:hAnsi="Arial" w:cs="Arial"/>
        </w:rPr>
        <w:t>Uboldi</w:t>
      </w:r>
      <w:proofErr w:type="spellEnd"/>
      <w:r>
        <w:rPr>
          <w:rFonts w:ascii="Arial" w:hAnsi="Arial" w:cs="Arial"/>
        </w:rPr>
        <w:t xml:space="preserve">, </w:t>
      </w:r>
      <w:r w:rsidRPr="00104F1C">
        <w:rPr>
          <w:rFonts w:ascii="Arial" w:hAnsi="Arial" w:cs="Arial"/>
        </w:rPr>
        <w:t>edito da Società Archeologica Comens</w:t>
      </w:r>
      <w:r>
        <w:rPr>
          <w:rFonts w:ascii="Arial" w:hAnsi="Arial" w:cs="Arial"/>
        </w:rPr>
        <w:t xml:space="preserve">e. </w:t>
      </w:r>
    </w:p>
    <w:p w:rsidR="007B52A0" w:rsidRPr="004043A9" w:rsidRDefault="007B52A0" w:rsidP="00D12888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E7F57" w:rsidRPr="007B0AB8" w:rsidRDefault="0050538E" w:rsidP="00A13606">
      <w:pPr>
        <w:jc w:val="both"/>
        <w:rPr>
          <w:rFonts w:ascii="Arial" w:hAnsi="Arial" w:cs="Arial"/>
          <w:b/>
          <w:u w:val="single"/>
        </w:rPr>
      </w:pPr>
      <w:r w:rsidRPr="007B0AB8">
        <w:rPr>
          <w:rFonts w:ascii="Arial" w:hAnsi="Arial" w:cs="Arial"/>
          <w:b/>
          <w:u w:val="single"/>
        </w:rPr>
        <w:t xml:space="preserve">Coordinate mostra </w:t>
      </w:r>
    </w:p>
    <w:p w:rsidR="0050538E" w:rsidRPr="007B0AB8" w:rsidRDefault="0050538E" w:rsidP="00A13606">
      <w:pPr>
        <w:jc w:val="both"/>
        <w:rPr>
          <w:rFonts w:ascii="Arial" w:hAnsi="Arial" w:cs="Arial"/>
        </w:rPr>
      </w:pPr>
      <w:r w:rsidRPr="007B0AB8">
        <w:rPr>
          <w:rFonts w:ascii="Arial" w:hAnsi="Arial" w:cs="Arial"/>
          <w:b/>
        </w:rPr>
        <w:t xml:space="preserve">Titolo </w:t>
      </w:r>
      <w:r w:rsidRPr="007B0AB8">
        <w:rPr>
          <w:rFonts w:ascii="Arial" w:hAnsi="Arial" w:cs="Arial"/>
        </w:rPr>
        <w:t>Prima di Como. Nuove scoperte archeologiche dal territorio</w:t>
      </w:r>
    </w:p>
    <w:p w:rsidR="00F43E91" w:rsidRPr="007B0AB8" w:rsidRDefault="0050538E" w:rsidP="00A13606">
      <w:pPr>
        <w:jc w:val="both"/>
        <w:rPr>
          <w:rFonts w:ascii="Arial" w:hAnsi="Arial" w:cs="Arial"/>
          <w:b/>
        </w:rPr>
      </w:pPr>
      <w:r w:rsidRPr="007B0AB8">
        <w:rPr>
          <w:rFonts w:ascii="Arial" w:hAnsi="Arial" w:cs="Arial"/>
          <w:b/>
        </w:rPr>
        <w:t>A cura di</w:t>
      </w:r>
      <w:r w:rsidR="00A84CAC" w:rsidRPr="007B0AB8">
        <w:rPr>
          <w:rFonts w:ascii="Arial" w:hAnsi="Arial" w:cs="Arial"/>
        </w:rPr>
        <w:t xml:space="preserve"> </w:t>
      </w:r>
      <w:r w:rsidR="00DB3D0A" w:rsidRPr="007B0AB8">
        <w:rPr>
          <w:rFonts w:ascii="Arial" w:hAnsi="Arial" w:cs="Arial"/>
        </w:rPr>
        <w:t xml:space="preserve">Lucia </w:t>
      </w:r>
      <w:proofErr w:type="spellStart"/>
      <w:r w:rsidR="00DB3D0A" w:rsidRPr="007B0AB8">
        <w:rPr>
          <w:rFonts w:ascii="Arial" w:hAnsi="Arial" w:cs="Arial"/>
        </w:rPr>
        <w:t>Mordeglia</w:t>
      </w:r>
      <w:proofErr w:type="spellEnd"/>
      <w:r w:rsidR="00DB3D0A" w:rsidRPr="007B0AB8">
        <w:rPr>
          <w:rFonts w:ascii="Arial" w:hAnsi="Arial" w:cs="Arial"/>
        </w:rPr>
        <w:t xml:space="preserve"> e Marina </w:t>
      </w:r>
      <w:proofErr w:type="spellStart"/>
      <w:r w:rsidR="00DB3D0A" w:rsidRPr="007B0AB8">
        <w:rPr>
          <w:rFonts w:ascii="Arial" w:hAnsi="Arial" w:cs="Arial"/>
        </w:rPr>
        <w:t>Uboldi</w:t>
      </w:r>
      <w:proofErr w:type="spellEnd"/>
    </w:p>
    <w:p w:rsidR="0050538E" w:rsidRPr="007B0AB8" w:rsidRDefault="0050538E" w:rsidP="00A13606">
      <w:pPr>
        <w:jc w:val="both"/>
        <w:rPr>
          <w:rFonts w:ascii="Arial" w:hAnsi="Arial" w:cs="Arial"/>
          <w:b/>
        </w:rPr>
      </w:pPr>
      <w:r w:rsidRPr="007B0AB8">
        <w:rPr>
          <w:rFonts w:ascii="Arial" w:hAnsi="Arial" w:cs="Arial"/>
          <w:b/>
        </w:rPr>
        <w:t xml:space="preserve">Sede </w:t>
      </w:r>
      <w:r w:rsidRPr="007B0AB8">
        <w:rPr>
          <w:rFonts w:ascii="Arial" w:hAnsi="Arial" w:cs="Arial"/>
        </w:rPr>
        <w:t xml:space="preserve">Chiesa di S. Pietro in Atrio, via </w:t>
      </w:r>
      <w:proofErr w:type="spellStart"/>
      <w:r w:rsidRPr="007B0AB8">
        <w:rPr>
          <w:rFonts w:ascii="Arial" w:hAnsi="Arial" w:cs="Arial"/>
        </w:rPr>
        <w:t>Odescalchi</w:t>
      </w:r>
      <w:proofErr w:type="spellEnd"/>
      <w:r w:rsidR="006239DD" w:rsidRPr="007B0AB8">
        <w:rPr>
          <w:rFonts w:ascii="Arial" w:hAnsi="Arial" w:cs="Arial"/>
        </w:rPr>
        <w:t xml:space="preserve"> 3</w:t>
      </w:r>
      <w:r w:rsidRPr="007B0AB8">
        <w:rPr>
          <w:rFonts w:ascii="Arial" w:hAnsi="Arial" w:cs="Arial"/>
        </w:rPr>
        <w:t>, Como</w:t>
      </w:r>
    </w:p>
    <w:p w:rsidR="0050538E" w:rsidRPr="007B0AB8" w:rsidRDefault="0050538E" w:rsidP="00A13606">
      <w:pPr>
        <w:jc w:val="both"/>
        <w:rPr>
          <w:rFonts w:ascii="Arial" w:hAnsi="Arial" w:cs="Arial"/>
        </w:rPr>
      </w:pPr>
      <w:r w:rsidRPr="007B0AB8">
        <w:rPr>
          <w:rFonts w:ascii="Arial" w:hAnsi="Arial" w:cs="Arial"/>
          <w:b/>
        </w:rPr>
        <w:t xml:space="preserve">Date </w:t>
      </w:r>
      <w:r w:rsidRPr="007B0AB8">
        <w:rPr>
          <w:rFonts w:ascii="Arial" w:hAnsi="Arial" w:cs="Arial"/>
        </w:rPr>
        <w:t>30 settembre - 10 novembre 2017</w:t>
      </w:r>
    </w:p>
    <w:p w:rsidR="00112B21" w:rsidRPr="007B0AB8" w:rsidRDefault="0050538E" w:rsidP="00A13606">
      <w:pPr>
        <w:jc w:val="both"/>
        <w:rPr>
          <w:rFonts w:ascii="Arial" w:hAnsi="Arial" w:cs="Arial"/>
        </w:rPr>
      </w:pPr>
      <w:bookmarkStart w:id="0" w:name="_GoBack"/>
      <w:bookmarkEnd w:id="0"/>
      <w:r w:rsidRPr="007B0AB8">
        <w:rPr>
          <w:rFonts w:ascii="Arial" w:hAnsi="Arial" w:cs="Arial"/>
          <w:b/>
        </w:rPr>
        <w:t xml:space="preserve">Orari </w:t>
      </w:r>
      <w:r w:rsidRPr="007B0AB8">
        <w:rPr>
          <w:rFonts w:ascii="Arial" w:hAnsi="Arial" w:cs="Arial"/>
        </w:rPr>
        <w:t>m</w:t>
      </w:r>
      <w:r w:rsidR="00112B21" w:rsidRPr="007B0AB8">
        <w:rPr>
          <w:rFonts w:ascii="Arial" w:hAnsi="Arial" w:cs="Arial"/>
        </w:rPr>
        <w:t xml:space="preserve">artedì </w:t>
      </w:r>
      <w:r w:rsidRPr="007B0AB8">
        <w:rPr>
          <w:rFonts w:ascii="Arial" w:hAnsi="Arial" w:cs="Arial"/>
        </w:rPr>
        <w:t>-</w:t>
      </w:r>
      <w:r w:rsidR="00112B21" w:rsidRPr="007B0AB8">
        <w:rPr>
          <w:rFonts w:ascii="Arial" w:hAnsi="Arial" w:cs="Arial"/>
        </w:rPr>
        <w:t xml:space="preserve"> </w:t>
      </w:r>
      <w:r w:rsidRPr="007B0AB8">
        <w:rPr>
          <w:rFonts w:ascii="Arial" w:hAnsi="Arial" w:cs="Arial"/>
        </w:rPr>
        <w:t>domenica, ore 10</w:t>
      </w:r>
      <w:r w:rsidR="00160AD3" w:rsidRPr="007B0AB8">
        <w:rPr>
          <w:rFonts w:ascii="Arial" w:hAnsi="Arial" w:cs="Arial"/>
        </w:rPr>
        <w:t>-</w:t>
      </w:r>
      <w:r w:rsidR="00112B21" w:rsidRPr="007B0AB8">
        <w:rPr>
          <w:rFonts w:ascii="Arial" w:hAnsi="Arial" w:cs="Arial"/>
        </w:rPr>
        <w:t>18</w:t>
      </w:r>
      <w:r w:rsidR="00974B61" w:rsidRPr="007B0AB8">
        <w:rPr>
          <w:rFonts w:ascii="Arial" w:hAnsi="Arial" w:cs="Arial"/>
        </w:rPr>
        <w:t>; lunedì chiuso</w:t>
      </w:r>
    </w:p>
    <w:p w:rsidR="00974B61" w:rsidRPr="007B0AB8" w:rsidRDefault="00974B61" w:rsidP="00A13606">
      <w:pPr>
        <w:jc w:val="both"/>
        <w:rPr>
          <w:rFonts w:ascii="Arial" w:hAnsi="Arial" w:cs="Arial"/>
          <w:sz w:val="10"/>
          <w:szCs w:val="10"/>
        </w:rPr>
      </w:pPr>
    </w:p>
    <w:p w:rsidR="00CC0DD7" w:rsidRPr="007B0AB8" w:rsidRDefault="00CC0DD7" w:rsidP="00A13606">
      <w:pPr>
        <w:jc w:val="both"/>
        <w:rPr>
          <w:rFonts w:ascii="Arial" w:hAnsi="Arial" w:cs="Arial"/>
          <w:color w:val="FF0000"/>
        </w:rPr>
      </w:pPr>
      <w:r w:rsidRPr="007B0AB8">
        <w:rPr>
          <w:rFonts w:ascii="Arial" w:hAnsi="Arial" w:cs="Arial"/>
          <w:b/>
        </w:rPr>
        <w:t xml:space="preserve">Ingresso </w:t>
      </w:r>
      <w:r w:rsidR="00A13606" w:rsidRPr="007B0AB8">
        <w:rPr>
          <w:rFonts w:ascii="Arial" w:hAnsi="Arial" w:cs="Arial"/>
          <w:b/>
        </w:rPr>
        <w:t xml:space="preserve">mostra </w:t>
      </w:r>
      <w:r w:rsidRPr="007B0AB8">
        <w:rPr>
          <w:rFonts w:ascii="Arial" w:hAnsi="Arial" w:cs="Arial"/>
        </w:rPr>
        <w:t>gratuito</w:t>
      </w:r>
      <w:r w:rsidRPr="007B0AB8">
        <w:rPr>
          <w:rFonts w:ascii="Arial" w:hAnsi="Arial" w:cs="Arial"/>
          <w:color w:val="FF0000"/>
        </w:rPr>
        <w:t xml:space="preserve"> </w:t>
      </w:r>
    </w:p>
    <w:p w:rsidR="00CC0DD7" w:rsidRPr="007B0AB8" w:rsidRDefault="00CC0DD7" w:rsidP="00A13606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CC0DD7" w:rsidRPr="007B0AB8" w:rsidRDefault="00CC0DD7" w:rsidP="007B0AB8">
      <w:pPr>
        <w:ind w:right="-568"/>
        <w:rPr>
          <w:rFonts w:ascii="Arial" w:hAnsi="Arial" w:cs="Arial"/>
          <w:b/>
          <w:color w:val="FF0000"/>
        </w:rPr>
      </w:pPr>
      <w:r w:rsidRPr="007B0AB8">
        <w:rPr>
          <w:rFonts w:ascii="Arial" w:hAnsi="Arial" w:cs="Arial"/>
          <w:b/>
        </w:rPr>
        <w:t>Info pubblico</w:t>
      </w:r>
      <w:r w:rsidR="00C02992" w:rsidRPr="007B0AB8">
        <w:rPr>
          <w:rFonts w:ascii="Arial" w:hAnsi="Arial" w:cs="Arial"/>
          <w:b/>
        </w:rPr>
        <w:t xml:space="preserve"> </w:t>
      </w:r>
      <w:r w:rsidR="007B0AB8">
        <w:rPr>
          <w:rStyle w:val="Enfasigrassetto"/>
          <w:rFonts w:ascii="Arial" w:hAnsi="Arial" w:cs="Arial"/>
          <w:b w:val="0"/>
          <w:shd w:val="clear" w:color="auto" w:fill="FFFFFF"/>
        </w:rPr>
        <w:t xml:space="preserve">Tel. 031 </w:t>
      </w:r>
      <w:r w:rsidRPr="007B0AB8">
        <w:rPr>
          <w:rStyle w:val="Enfasigrassetto"/>
          <w:rFonts w:ascii="Arial" w:hAnsi="Arial" w:cs="Arial"/>
          <w:b w:val="0"/>
          <w:shd w:val="clear" w:color="auto" w:fill="FFFFFF"/>
        </w:rPr>
        <w:t>252550</w:t>
      </w:r>
      <w:r w:rsidR="00C26608" w:rsidRPr="007B0AB8">
        <w:rPr>
          <w:rStyle w:val="Enfasigrassetto"/>
          <w:rFonts w:ascii="Arial" w:hAnsi="Arial" w:cs="Arial"/>
          <w:b w:val="0"/>
          <w:shd w:val="clear" w:color="auto" w:fill="FFFFFF"/>
        </w:rPr>
        <w:t xml:space="preserve"> - </w:t>
      </w:r>
      <w:hyperlink r:id="rId10" w:history="1">
        <w:r w:rsidRPr="007B0AB8">
          <w:rPr>
            <w:rStyle w:val="Collegamentoipertestuale"/>
            <w:rFonts w:ascii="Arial" w:hAnsi="Arial" w:cs="Arial"/>
            <w:shd w:val="clear" w:color="auto" w:fill="FFFFFF"/>
          </w:rPr>
          <w:t>musei.civici@comune.como.it</w:t>
        </w:r>
      </w:hyperlink>
      <w:r w:rsidR="00C02992" w:rsidRPr="007B0AB8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B0AB8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B0AB8" w:rsidRPr="007B0AB8">
        <w:rPr>
          <w:rFonts w:ascii="Arial" w:hAnsi="Arial" w:cs="Arial"/>
          <w:shd w:val="clear" w:color="auto" w:fill="FFFFFF"/>
        </w:rPr>
        <w:t>-</w:t>
      </w:r>
      <w:r w:rsidR="007B0AB8">
        <w:rPr>
          <w:rFonts w:ascii="Arial" w:hAnsi="Arial" w:cs="Arial"/>
          <w:color w:val="FF0000"/>
          <w:shd w:val="clear" w:color="auto" w:fill="FFFFFF"/>
        </w:rPr>
        <w:t xml:space="preserve"> </w:t>
      </w:r>
      <w:hyperlink r:id="rId11" w:history="1">
        <w:r w:rsidR="007B0AB8" w:rsidRPr="006805B5">
          <w:rPr>
            <w:rStyle w:val="Collegamentoipertestuale"/>
            <w:rFonts w:ascii="Arial" w:hAnsi="Arial" w:cs="Arial"/>
          </w:rPr>
          <w:t>uboldi.marina@comune.como.it</w:t>
        </w:r>
      </w:hyperlink>
      <w:r w:rsidRPr="007B0AB8">
        <w:rPr>
          <w:rFonts w:ascii="Arial" w:hAnsi="Arial" w:cs="Arial"/>
          <w:b/>
          <w:color w:val="FF0000"/>
        </w:rPr>
        <w:t xml:space="preserve"> </w:t>
      </w:r>
    </w:p>
    <w:p w:rsidR="00CC0DD7" w:rsidRPr="007B0AB8" w:rsidRDefault="00CC0DD7" w:rsidP="00A13606">
      <w:pPr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A13606" w:rsidRPr="007B0AB8" w:rsidRDefault="00A13606" w:rsidP="00A13606">
      <w:pPr>
        <w:jc w:val="both"/>
        <w:rPr>
          <w:rFonts w:ascii="Arial" w:hAnsi="Arial" w:cs="Arial"/>
        </w:rPr>
      </w:pPr>
      <w:r w:rsidRPr="007B0AB8">
        <w:rPr>
          <w:rFonts w:ascii="Arial" w:hAnsi="Arial" w:cs="Arial"/>
        </w:rPr>
        <w:t>Visite combinate alla Mostra e al Civico Museo Archeologico per la scuola primaria e secondaria di I grado a cura di Aster s.r.l.</w:t>
      </w:r>
    </w:p>
    <w:p w:rsidR="00A13606" w:rsidRPr="007B0AB8" w:rsidRDefault="00A13606" w:rsidP="00A13606">
      <w:pPr>
        <w:jc w:val="both"/>
        <w:rPr>
          <w:rFonts w:ascii="Arial" w:hAnsi="Arial" w:cs="Arial"/>
          <w:b/>
        </w:rPr>
      </w:pPr>
      <w:r w:rsidRPr="007B0AB8">
        <w:rPr>
          <w:rFonts w:ascii="Arial" w:hAnsi="Arial" w:cs="Arial"/>
        </w:rPr>
        <w:t>Visite guidate per le scuole superiori e adulti a cura di Società Archeologica Comense</w:t>
      </w:r>
      <w:r w:rsidRPr="007B0AB8">
        <w:rPr>
          <w:rFonts w:ascii="Arial" w:hAnsi="Arial" w:cs="Arial"/>
          <w:b/>
        </w:rPr>
        <w:t xml:space="preserve"> </w:t>
      </w:r>
    </w:p>
    <w:p w:rsidR="00A13606" w:rsidRPr="007B0AB8" w:rsidRDefault="00A13606" w:rsidP="00A13606">
      <w:pPr>
        <w:jc w:val="both"/>
        <w:rPr>
          <w:rStyle w:val="Enfasigrassetto"/>
          <w:rFonts w:ascii="Arial" w:hAnsi="Arial" w:cs="Arial"/>
          <w:b w:val="0"/>
          <w:shd w:val="clear" w:color="auto" w:fill="FFFFFF"/>
        </w:rPr>
      </w:pPr>
      <w:r w:rsidRPr="007B0AB8">
        <w:rPr>
          <w:rFonts w:ascii="Arial" w:hAnsi="Arial" w:cs="Arial"/>
        </w:rPr>
        <w:t xml:space="preserve">Per prenotazioni: Civico Museo Archeologico, </w:t>
      </w:r>
      <w:r w:rsidRPr="007B0AB8">
        <w:rPr>
          <w:rStyle w:val="Enfasigrassetto"/>
          <w:rFonts w:ascii="Arial" w:hAnsi="Arial" w:cs="Arial"/>
          <w:b w:val="0"/>
          <w:shd w:val="clear" w:color="auto" w:fill="FFFFFF"/>
        </w:rPr>
        <w:t>Piazza Medaglie d’Oro 6 -  Como</w:t>
      </w:r>
    </w:p>
    <w:p w:rsidR="00A13606" w:rsidRPr="007B0AB8" w:rsidRDefault="00A13606" w:rsidP="00A13606">
      <w:pPr>
        <w:jc w:val="both"/>
        <w:rPr>
          <w:rFonts w:ascii="Arial" w:hAnsi="Arial" w:cs="Arial"/>
        </w:rPr>
      </w:pPr>
      <w:r w:rsidRPr="007B0AB8">
        <w:rPr>
          <w:rFonts w:ascii="Arial" w:hAnsi="Arial" w:cs="Arial"/>
        </w:rPr>
        <w:t xml:space="preserve">Tel. 031 </w:t>
      </w:r>
      <w:r w:rsidRPr="007B0AB8">
        <w:rPr>
          <w:rStyle w:val="Enfasigrassetto"/>
          <w:rFonts w:ascii="Arial" w:hAnsi="Arial" w:cs="Arial"/>
          <w:b w:val="0"/>
          <w:shd w:val="clear" w:color="auto" w:fill="FFFFFF"/>
        </w:rPr>
        <w:t>252550</w:t>
      </w:r>
      <w:r w:rsidRPr="007B0AB8">
        <w:rPr>
          <w:rFonts w:ascii="Arial" w:hAnsi="Arial" w:cs="Arial"/>
        </w:rPr>
        <w:t xml:space="preserve"> </w:t>
      </w:r>
      <w:r w:rsidR="007B0AB8">
        <w:rPr>
          <w:rFonts w:ascii="Arial" w:hAnsi="Arial" w:cs="Arial"/>
        </w:rPr>
        <w:t>-</w:t>
      </w:r>
      <w:r w:rsidRPr="007B0AB8">
        <w:rPr>
          <w:rFonts w:ascii="Arial" w:hAnsi="Arial" w:cs="Arial"/>
        </w:rPr>
        <w:t xml:space="preserve"> </w:t>
      </w:r>
      <w:hyperlink r:id="rId12" w:history="1">
        <w:r w:rsidRPr="007B0AB8">
          <w:rPr>
            <w:rStyle w:val="Collegamentoipertestuale"/>
            <w:rFonts w:ascii="Arial" w:hAnsi="Arial" w:cs="Arial"/>
          </w:rPr>
          <w:t>scuolacultura@comune.como.it</w:t>
        </w:r>
      </w:hyperlink>
      <w:r w:rsidRPr="007B0AB8">
        <w:rPr>
          <w:rFonts w:ascii="Arial" w:hAnsi="Arial" w:cs="Arial"/>
        </w:rPr>
        <w:t xml:space="preserve"> </w:t>
      </w:r>
    </w:p>
    <w:p w:rsidR="00C17091" w:rsidRPr="007B0AB8" w:rsidRDefault="00C17091" w:rsidP="00A13606">
      <w:pPr>
        <w:jc w:val="both"/>
        <w:rPr>
          <w:rFonts w:ascii="Arial" w:hAnsi="Arial" w:cs="Arial"/>
          <w:b/>
        </w:rPr>
      </w:pPr>
    </w:p>
    <w:p w:rsidR="00DA5526" w:rsidRPr="007B0AB8" w:rsidRDefault="00DA5526" w:rsidP="00A13606">
      <w:pPr>
        <w:pStyle w:val="Corpodeltesto21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7B0AB8">
        <w:rPr>
          <w:rFonts w:ascii="Arial" w:hAnsi="Arial" w:cs="Arial"/>
          <w:b/>
          <w:sz w:val="24"/>
          <w:szCs w:val="24"/>
          <w:u w:val="single"/>
        </w:rPr>
        <w:t>Uffici</w:t>
      </w:r>
      <w:r w:rsidRPr="007B0AB8">
        <w:rPr>
          <w:rFonts w:ascii="Arial" w:hAnsi="Arial" w:cs="Arial"/>
          <w:b/>
          <w:sz w:val="24"/>
          <w:szCs w:val="24"/>
          <w:u w:val="single"/>
          <w:lang w:val="it-IT"/>
        </w:rPr>
        <w:t>o</w:t>
      </w:r>
      <w:r w:rsidRPr="007B0A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B0AB8">
        <w:rPr>
          <w:rFonts w:ascii="Arial" w:hAnsi="Arial" w:cs="Arial"/>
          <w:b/>
          <w:sz w:val="24"/>
          <w:szCs w:val="24"/>
          <w:u w:val="single"/>
          <w:lang w:val="it-IT"/>
        </w:rPr>
        <w:t>s</w:t>
      </w:r>
      <w:proofErr w:type="spellStart"/>
      <w:r w:rsidRPr="007B0AB8">
        <w:rPr>
          <w:rFonts w:ascii="Arial" w:hAnsi="Arial" w:cs="Arial"/>
          <w:b/>
          <w:sz w:val="24"/>
          <w:szCs w:val="24"/>
          <w:u w:val="single"/>
        </w:rPr>
        <w:t>tampa</w:t>
      </w:r>
      <w:proofErr w:type="spellEnd"/>
      <w:r w:rsidR="00B16D99" w:rsidRPr="007B0AB8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mostra</w:t>
      </w:r>
    </w:p>
    <w:p w:rsidR="00DA5526" w:rsidRPr="007B0AB8" w:rsidRDefault="00DA5526" w:rsidP="00A13606">
      <w:pPr>
        <w:pStyle w:val="Corpodeltesto21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7B0AB8">
        <w:rPr>
          <w:rFonts w:ascii="Arial" w:hAnsi="Arial" w:cs="Arial"/>
          <w:b/>
          <w:sz w:val="24"/>
          <w:szCs w:val="24"/>
          <w:lang w:val="it-IT"/>
        </w:rPr>
        <w:t xml:space="preserve">IBC </w:t>
      </w:r>
      <w:r w:rsidRPr="007B0AB8">
        <w:rPr>
          <w:rFonts w:ascii="Arial" w:hAnsi="Arial" w:cs="Arial"/>
          <w:b/>
          <w:sz w:val="24"/>
          <w:szCs w:val="24"/>
        </w:rPr>
        <w:t xml:space="preserve">Irma Bianchi </w:t>
      </w:r>
      <w:proofErr w:type="spellStart"/>
      <w:r w:rsidRPr="007B0AB8">
        <w:rPr>
          <w:rFonts w:ascii="Arial" w:hAnsi="Arial" w:cs="Arial"/>
          <w:b/>
          <w:sz w:val="24"/>
          <w:szCs w:val="24"/>
        </w:rPr>
        <w:t>Com</w:t>
      </w:r>
      <w:r w:rsidRPr="007B0AB8">
        <w:rPr>
          <w:rFonts w:ascii="Arial" w:hAnsi="Arial" w:cs="Arial"/>
          <w:b/>
          <w:sz w:val="24"/>
          <w:szCs w:val="24"/>
          <w:lang w:val="it-IT"/>
        </w:rPr>
        <w:t>munication</w:t>
      </w:r>
      <w:proofErr w:type="spellEnd"/>
    </w:p>
    <w:p w:rsidR="00DA5526" w:rsidRPr="007B0AB8" w:rsidRDefault="00DA5526" w:rsidP="00A13606">
      <w:pPr>
        <w:pStyle w:val="Corpodeltesto21"/>
        <w:spacing w:after="0" w:line="240" w:lineRule="auto"/>
        <w:ind w:right="-426"/>
        <w:jc w:val="both"/>
        <w:rPr>
          <w:rFonts w:ascii="Arial" w:hAnsi="Arial" w:cs="Arial"/>
          <w:sz w:val="24"/>
          <w:szCs w:val="24"/>
          <w:lang w:val="it-IT"/>
        </w:rPr>
      </w:pPr>
      <w:r w:rsidRPr="007B0AB8">
        <w:rPr>
          <w:rFonts w:ascii="Arial" w:hAnsi="Arial" w:cs="Arial"/>
          <w:sz w:val="24"/>
          <w:szCs w:val="24"/>
        </w:rPr>
        <w:t xml:space="preserve">Tel. +39 02 8940 4694 - </w:t>
      </w:r>
      <w:proofErr w:type="spellStart"/>
      <w:r w:rsidRPr="007B0AB8">
        <w:rPr>
          <w:rFonts w:ascii="Arial" w:hAnsi="Arial" w:cs="Arial"/>
          <w:sz w:val="24"/>
          <w:szCs w:val="24"/>
        </w:rPr>
        <w:t>mob</w:t>
      </w:r>
      <w:proofErr w:type="spellEnd"/>
      <w:r w:rsidRPr="007B0AB8">
        <w:rPr>
          <w:rFonts w:ascii="Arial" w:hAnsi="Arial" w:cs="Arial"/>
          <w:sz w:val="24"/>
          <w:szCs w:val="24"/>
        </w:rPr>
        <w:t xml:space="preserve">. + 39 328 5910857 - </w:t>
      </w:r>
      <w:hyperlink r:id="rId13" w:history="1">
        <w:r w:rsidRPr="007B0AB8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  <w:r w:rsidRPr="007B0AB8">
        <w:rPr>
          <w:rFonts w:ascii="Arial" w:hAnsi="Arial" w:cs="Arial"/>
          <w:sz w:val="24"/>
          <w:szCs w:val="24"/>
        </w:rPr>
        <w:t xml:space="preserve"> </w:t>
      </w:r>
    </w:p>
    <w:p w:rsidR="00DE4E3E" w:rsidRPr="007B0AB8" w:rsidRDefault="00DA5526" w:rsidP="00A13606">
      <w:pPr>
        <w:jc w:val="both"/>
        <w:rPr>
          <w:color w:val="000000"/>
        </w:rPr>
      </w:pPr>
      <w:r w:rsidRPr="007B0AB8">
        <w:rPr>
          <w:rFonts w:ascii="Arial" w:hAnsi="Arial" w:cs="Arial"/>
        </w:rPr>
        <w:t xml:space="preserve">testi e immagini scaricabili da </w:t>
      </w:r>
      <w:hyperlink r:id="rId14" w:history="1">
        <w:r w:rsidRPr="007B0AB8">
          <w:rPr>
            <w:rStyle w:val="Collegamentoipertestuale"/>
            <w:rFonts w:ascii="Arial" w:hAnsi="Arial" w:cs="Arial"/>
          </w:rPr>
          <w:t>www.irmabianchi.it</w:t>
        </w:r>
      </w:hyperlink>
    </w:p>
    <w:sectPr w:rsidR="00DE4E3E" w:rsidRPr="007B0AB8" w:rsidSect="006824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96" w:rsidRDefault="00A24296">
      <w:r>
        <w:separator/>
      </w:r>
    </w:p>
  </w:endnote>
  <w:endnote w:type="continuationSeparator" w:id="0">
    <w:p w:rsidR="00A24296" w:rsidRDefault="00A2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96" w:rsidRDefault="00A24296">
      <w:r>
        <w:separator/>
      </w:r>
    </w:p>
  </w:footnote>
  <w:footnote w:type="continuationSeparator" w:id="0">
    <w:p w:rsidR="00A24296" w:rsidRDefault="00A2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7C4B"/>
    <w:multiLevelType w:val="multilevel"/>
    <w:tmpl w:val="4F86210A"/>
    <w:lvl w:ilvl="0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75CBE"/>
    <w:multiLevelType w:val="hybridMultilevel"/>
    <w:tmpl w:val="2716CF76"/>
    <w:lvl w:ilvl="0" w:tplc="6080A9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10660"/>
    <w:multiLevelType w:val="hybridMultilevel"/>
    <w:tmpl w:val="65BE9F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C50D8E"/>
    <w:multiLevelType w:val="hybridMultilevel"/>
    <w:tmpl w:val="4F86210A"/>
    <w:lvl w:ilvl="0" w:tplc="680E8100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CC65EC"/>
    <w:multiLevelType w:val="hybridMultilevel"/>
    <w:tmpl w:val="96E66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30CA"/>
    <w:multiLevelType w:val="hybridMultilevel"/>
    <w:tmpl w:val="F6604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6F"/>
    <w:rsid w:val="000002E5"/>
    <w:rsid w:val="00001EEF"/>
    <w:rsid w:val="00007E35"/>
    <w:rsid w:val="000132CB"/>
    <w:rsid w:val="0001574D"/>
    <w:rsid w:val="00017894"/>
    <w:rsid w:val="00030631"/>
    <w:rsid w:val="00033C3E"/>
    <w:rsid w:val="00033D94"/>
    <w:rsid w:val="00040DE0"/>
    <w:rsid w:val="00046EC5"/>
    <w:rsid w:val="000534AB"/>
    <w:rsid w:val="000547BC"/>
    <w:rsid w:val="000549DF"/>
    <w:rsid w:val="000550B4"/>
    <w:rsid w:val="00055B73"/>
    <w:rsid w:val="00060228"/>
    <w:rsid w:val="00060BAE"/>
    <w:rsid w:val="000610E3"/>
    <w:rsid w:val="00062480"/>
    <w:rsid w:val="00062554"/>
    <w:rsid w:val="00063BE4"/>
    <w:rsid w:val="00064092"/>
    <w:rsid w:val="00065357"/>
    <w:rsid w:val="0006755B"/>
    <w:rsid w:val="00071367"/>
    <w:rsid w:val="0007441A"/>
    <w:rsid w:val="00074C6B"/>
    <w:rsid w:val="00076DB4"/>
    <w:rsid w:val="00083E82"/>
    <w:rsid w:val="00091405"/>
    <w:rsid w:val="00091C55"/>
    <w:rsid w:val="000923A8"/>
    <w:rsid w:val="0009378E"/>
    <w:rsid w:val="00093980"/>
    <w:rsid w:val="00094B36"/>
    <w:rsid w:val="000A7F83"/>
    <w:rsid w:val="000B0E50"/>
    <w:rsid w:val="000B1834"/>
    <w:rsid w:val="000B1B8B"/>
    <w:rsid w:val="000B29C1"/>
    <w:rsid w:val="000B5BEB"/>
    <w:rsid w:val="000C02DD"/>
    <w:rsid w:val="000C0D4E"/>
    <w:rsid w:val="000C17EE"/>
    <w:rsid w:val="000C1986"/>
    <w:rsid w:val="000C52CB"/>
    <w:rsid w:val="000C55BD"/>
    <w:rsid w:val="000E039F"/>
    <w:rsid w:val="000E0DD2"/>
    <w:rsid w:val="000E1A46"/>
    <w:rsid w:val="000E2E03"/>
    <w:rsid w:val="000E31AB"/>
    <w:rsid w:val="000E4DA3"/>
    <w:rsid w:val="000E67ED"/>
    <w:rsid w:val="000F5275"/>
    <w:rsid w:val="000F6D85"/>
    <w:rsid w:val="00102B8C"/>
    <w:rsid w:val="00104F1C"/>
    <w:rsid w:val="0010742D"/>
    <w:rsid w:val="00107C0F"/>
    <w:rsid w:val="001103D0"/>
    <w:rsid w:val="00112B21"/>
    <w:rsid w:val="00112DEE"/>
    <w:rsid w:val="00113780"/>
    <w:rsid w:val="001201FC"/>
    <w:rsid w:val="00121318"/>
    <w:rsid w:val="00122676"/>
    <w:rsid w:val="0012523F"/>
    <w:rsid w:val="00125304"/>
    <w:rsid w:val="0012620F"/>
    <w:rsid w:val="00126FD7"/>
    <w:rsid w:val="00132AFE"/>
    <w:rsid w:val="00134E7D"/>
    <w:rsid w:val="00136182"/>
    <w:rsid w:val="0013757F"/>
    <w:rsid w:val="00137771"/>
    <w:rsid w:val="00140446"/>
    <w:rsid w:val="00143F7A"/>
    <w:rsid w:val="00145E45"/>
    <w:rsid w:val="001466E3"/>
    <w:rsid w:val="00160AD3"/>
    <w:rsid w:val="00161B85"/>
    <w:rsid w:val="001624E1"/>
    <w:rsid w:val="00165871"/>
    <w:rsid w:val="00167BFC"/>
    <w:rsid w:val="0017105E"/>
    <w:rsid w:val="001713B7"/>
    <w:rsid w:val="00174E91"/>
    <w:rsid w:val="00175234"/>
    <w:rsid w:val="0017781A"/>
    <w:rsid w:val="00184527"/>
    <w:rsid w:val="00184F89"/>
    <w:rsid w:val="00187C09"/>
    <w:rsid w:val="00191EB7"/>
    <w:rsid w:val="00192F64"/>
    <w:rsid w:val="0019367E"/>
    <w:rsid w:val="00193B83"/>
    <w:rsid w:val="00195977"/>
    <w:rsid w:val="001A1621"/>
    <w:rsid w:val="001A30CF"/>
    <w:rsid w:val="001A3AB3"/>
    <w:rsid w:val="001A64DE"/>
    <w:rsid w:val="001A686E"/>
    <w:rsid w:val="001A750E"/>
    <w:rsid w:val="001B2CB7"/>
    <w:rsid w:val="001B46C0"/>
    <w:rsid w:val="001B6738"/>
    <w:rsid w:val="001C40C8"/>
    <w:rsid w:val="001C4834"/>
    <w:rsid w:val="001D36F6"/>
    <w:rsid w:val="001D493F"/>
    <w:rsid w:val="001D63EF"/>
    <w:rsid w:val="001D7CF8"/>
    <w:rsid w:val="001E1903"/>
    <w:rsid w:val="001E352F"/>
    <w:rsid w:val="001F1301"/>
    <w:rsid w:val="001F159A"/>
    <w:rsid w:val="001F2A13"/>
    <w:rsid w:val="001F43E8"/>
    <w:rsid w:val="0020058B"/>
    <w:rsid w:val="00200593"/>
    <w:rsid w:val="00201E00"/>
    <w:rsid w:val="00201E83"/>
    <w:rsid w:val="002037DD"/>
    <w:rsid w:val="00203CDD"/>
    <w:rsid w:val="002052EC"/>
    <w:rsid w:val="0020671A"/>
    <w:rsid w:val="002167E5"/>
    <w:rsid w:val="002174DB"/>
    <w:rsid w:val="00222443"/>
    <w:rsid w:val="00225C73"/>
    <w:rsid w:val="0023208A"/>
    <w:rsid w:val="00232258"/>
    <w:rsid w:val="00233AFD"/>
    <w:rsid w:val="002402AC"/>
    <w:rsid w:val="00241613"/>
    <w:rsid w:val="002432B2"/>
    <w:rsid w:val="0025339D"/>
    <w:rsid w:val="0025676C"/>
    <w:rsid w:val="00263022"/>
    <w:rsid w:val="002645AF"/>
    <w:rsid w:val="00264CF3"/>
    <w:rsid w:val="00266DA4"/>
    <w:rsid w:val="00267E55"/>
    <w:rsid w:val="00270B43"/>
    <w:rsid w:val="00270CAE"/>
    <w:rsid w:val="00270CC5"/>
    <w:rsid w:val="00271CD2"/>
    <w:rsid w:val="00271DB1"/>
    <w:rsid w:val="002725D1"/>
    <w:rsid w:val="00274953"/>
    <w:rsid w:val="00276AF5"/>
    <w:rsid w:val="002771AA"/>
    <w:rsid w:val="00281E13"/>
    <w:rsid w:val="002905DA"/>
    <w:rsid w:val="00291846"/>
    <w:rsid w:val="00293468"/>
    <w:rsid w:val="002944E6"/>
    <w:rsid w:val="00294EAC"/>
    <w:rsid w:val="002A2CED"/>
    <w:rsid w:val="002A46E3"/>
    <w:rsid w:val="002A664B"/>
    <w:rsid w:val="002A7D99"/>
    <w:rsid w:val="002B3499"/>
    <w:rsid w:val="002B356E"/>
    <w:rsid w:val="002B5429"/>
    <w:rsid w:val="002C6229"/>
    <w:rsid w:val="002C6FC0"/>
    <w:rsid w:val="002C77E9"/>
    <w:rsid w:val="002D2CE3"/>
    <w:rsid w:val="002D3F79"/>
    <w:rsid w:val="002D47C9"/>
    <w:rsid w:val="002E24FC"/>
    <w:rsid w:val="002E3A8B"/>
    <w:rsid w:val="002E6704"/>
    <w:rsid w:val="002E731B"/>
    <w:rsid w:val="002F0274"/>
    <w:rsid w:val="002F25A6"/>
    <w:rsid w:val="002F5B82"/>
    <w:rsid w:val="002F5FC9"/>
    <w:rsid w:val="00302364"/>
    <w:rsid w:val="00303A33"/>
    <w:rsid w:val="003045DA"/>
    <w:rsid w:val="00304B26"/>
    <w:rsid w:val="003056C3"/>
    <w:rsid w:val="003059EC"/>
    <w:rsid w:val="003157CB"/>
    <w:rsid w:val="00315839"/>
    <w:rsid w:val="00317E21"/>
    <w:rsid w:val="00325399"/>
    <w:rsid w:val="003257FE"/>
    <w:rsid w:val="00327642"/>
    <w:rsid w:val="003368B9"/>
    <w:rsid w:val="00344E43"/>
    <w:rsid w:val="00353472"/>
    <w:rsid w:val="00354003"/>
    <w:rsid w:val="00356BB7"/>
    <w:rsid w:val="003645CA"/>
    <w:rsid w:val="00366138"/>
    <w:rsid w:val="0036791B"/>
    <w:rsid w:val="00372DC5"/>
    <w:rsid w:val="00375D02"/>
    <w:rsid w:val="00377FD4"/>
    <w:rsid w:val="0038548B"/>
    <w:rsid w:val="00390D13"/>
    <w:rsid w:val="00391548"/>
    <w:rsid w:val="003A16BC"/>
    <w:rsid w:val="003A2482"/>
    <w:rsid w:val="003B4660"/>
    <w:rsid w:val="003B741E"/>
    <w:rsid w:val="003C0001"/>
    <w:rsid w:val="003C1151"/>
    <w:rsid w:val="003C1C81"/>
    <w:rsid w:val="003C5853"/>
    <w:rsid w:val="003C58BC"/>
    <w:rsid w:val="003D1217"/>
    <w:rsid w:val="003D561F"/>
    <w:rsid w:val="003D795B"/>
    <w:rsid w:val="003E1082"/>
    <w:rsid w:val="003E1F3D"/>
    <w:rsid w:val="003E333B"/>
    <w:rsid w:val="003E7765"/>
    <w:rsid w:val="003F18AF"/>
    <w:rsid w:val="003F3294"/>
    <w:rsid w:val="003F3AF3"/>
    <w:rsid w:val="003F3E82"/>
    <w:rsid w:val="003F50A6"/>
    <w:rsid w:val="0040361C"/>
    <w:rsid w:val="004043A9"/>
    <w:rsid w:val="00407E44"/>
    <w:rsid w:val="00411562"/>
    <w:rsid w:val="004122F7"/>
    <w:rsid w:val="0041281D"/>
    <w:rsid w:val="00412F14"/>
    <w:rsid w:val="00414725"/>
    <w:rsid w:val="0042006D"/>
    <w:rsid w:val="004214F7"/>
    <w:rsid w:val="0042268F"/>
    <w:rsid w:val="0042705E"/>
    <w:rsid w:val="00431119"/>
    <w:rsid w:val="004338CA"/>
    <w:rsid w:val="00441E38"/>
    <w:rsid w:val="00441E9E"/>
    <w:rsid w:val="0045295F"/>
    <w:rsid w:val="00454C9A"/>
    <w:rsid w:val="00455A00"/>
    <w:rsid w:val="00456630"/>
    <w:rsid w:val="00456C58"/>
    <w:rsid w:val="00457242"/>
    <w:rsid w:val="004573F6"/>
    <w:rsid w:val="00457460"/>
    <w:rsid w:val="00461BE8"/>
    <w:rsid w:val="00463CA2"/>
    <w:rsid w:val="004654F6"/>
    <w:rsid w:val="00471942"/>
    <w:rsid w:val="004749BF"/>
    <w:rsid w:val="00474A8B"/>
    <w:rsid w:val="00477680"/>
    <w:rsid w:val="00477E7F"/>
    <w:rsid w:val="0048002D"/>
    <w:rsid w:val="0048273E"/>
    <w:rsid w:val="00483585"/>
    <w:rsid w:val="004851F4"/>
    <w:rsid w:val="004904FD"/>
    <w:rsid w:val="004912B6"/>
    <w:rsid w:val="00496AED"/>
    <w:rsid w:val="004A5995"/>
    <w:rsid w:val="004B0861"/>
    <w:rsid w:val="004B0EDB"/>
    <w:rsid w:val="004B59AB"/>
    <w:rsid w:val="004B5BBF"/>
    <w:rsid w:val="004B5CB7"/>
    <w:rsid w:val="004B6105"/>
    <w:rsid w:val="004C026B"/>
    <w:rsid w:val="004C055D"/>
    <w:rsid w:val="004C1191"/>
    <w:rsid w:val="004C4E93"/>
    <w:rsid w:val="004C5374"/>
    <w:rsid w:val="004D4EA9"/>
    <w:rsid w:val="004D548E"/>
    <w:rsid w:val="004D6522"/>
    <w:rsid w:val="004D7568"/>
    <w:rsid w:val="004E2546"/>
    <w:rsid w:val="004E2D86"/>
    <w:rsid w:val="004E42F5"/>
    <w:rsid w:val="004E4FF4"/>
    <w:rsid w:val="004E5311"/>
    <w:rsid w:val="004E6B8F"/>
    <w:rsid w:val="004F284E"/>
    <w:rsid w:val="004F30F1"/>
    <w:rsid w:val="004F3EE1"/>
    <w:rsid w:val="004F675B"/>
    <w:rsid w:val="004F6F7E"/>
    <w:rsid w:val="0050538E"/>
    <w:rsid w:val="0051381F"/>
    <w:rsid w:val="005312D2"/>
    <w:rsid w:val="0053461F"/>
    <w:rsid w:val="00541906"/>
    <w:rsid w:val="00543D6B"/>
    <w:rsid w:val="00550A51"/>
    <w:rsid w:val="005523C2"/>
    <w:rsid w:val="0055592D"/>
    <w:rsid w:val="0055736A"/>
    <w:rsid w:val="00562F12"/>
    <w:rsid w:val="0056323A"/>
    <w:rsid w:val="005633B2"/>
    <w:rsid w:val="005709CD"/>
    <w:rsid w:val="00570BBA"/>
    <w:rsid w:val="00582811"/>
    <w:rsid w:val="00584110"/>
    <w:rsid w:val="005870C0"/>
    <w:rsid w:val="00591720"/>
    <w:rsid w:val="0059283A"/>
    <w:rsid w:val="00593288"/>
    <w:rsid w:val="00595F55"/>
    <w:rsid w:val="005A0FDF"/>
    <w:rsid w:val="005A2C91"/>
    <w:rsid w:val="005A3FAC"/>
    <w:rsid w:val="005A470D"/>
    <w:rsid w:val="005A49E9"/>
    <w:rsid w:val="005A4E7D"/>
    <w:rsid w:val="005A534F"/>
    <w:rsid w:val="005B2635"/>
    <w:rsid w:val="005B28DA"/>
    <w:rsid w:val="005B4040"/>
    <w:rsid w:val="005C1EB6"/>
    <w:rsid w:val="005C2726"/>
    <w:rsid w:val="005C622A"/>
    <w:rsid w:val="005C625A"/>
    <w:rsid w:val="005C7A50"/>
    <w:rsid w:val="005D08B2"/>
    <w:rsid w:val="005D512A"/>
    <w:rsid w:val="005E0511"/>
    <w:rsid w:val="005E3FCA"/>
    <w:rsid w:val="005E6841"/>
    <w:rsid w:val="005F4926"/>
    <w:rsid w:val="006016BF"/>
    <w:rsid w:val="0060191E"/>
    <w:rsid w:val="006028B6"/>
    <w:rsid w:val="00605931"/>
    <w:rsid w:val="00610169"/>
    <w:rsid w:val="0061593D"/>
    <w:rsid w:val="0061684D"/>
    <w:rsid w:val="00616A0A"/>
    <w:rsid w:val="006174B2"/>
    <w:rsid w:val="00621279"/>
    <w:rsid w:val="00621BAA"/>
    <w:rsid w:val="00623890"/>
    <w:rsid w:val="006239DD"/>
    <w:rsid w:val="006270AA"/>
    <w:rsid w:val="00632F00"/>
    <w:rsid w:val="00640811"/>
    <w:rsid w:val="006414E6"/>
    <w:rsid w:val="00643C68"/>
    <w:rsid w:val="006529BE"/>
    <w:rsid w:val="00655217"/>
    <w:rsid w:val="00660C53"/>
    <w:rsid w:val="00660EAA"/>
    <w:rsid w:val="00660EF3"/>
    <w:rsid w:val="00661002"/>
    <w:rsid w:val="00661257"/>
    <w:rsid w:val="006633F1"/>
    <w:rsid w:val="006656C2"/>
    <w:rsid w:val="00675826"/>
    <w:rsid w:val="00677EEB"/>
    <w:rsid w:val="006800BD"/>
    <w:rsid w:val="006801C8"/>
    <w:rsid w:val="00682436"/>
    <w:rsid w:val="00684182"/>
    <w:rsid w:val="006848A7"/>
    <w:rsid w:val="00687E0B"/>
    <w:rsid w:val="00691024"/>
    <w:rsid w:val="006911FC"/>
    <w:rsid w:val="006922B2"/>
    <w:rsid w:val="00693F73"/>
    <w:rsid w:val="00696E71"/>
    <w:rsid w:val="00697575"/>
    <w:rsid w:val="006A0E66"/>
    <w:rsid w:val="006A10D0"/>
    <w:rsid w:val="006A1D5F"/>
    <w:rsid w:val="006A2B70"/>
    <w:rsid w:val="006A3E05"/>
    <w:rsid w:val="006A5E01"/>
    <w:rsid w:val="006A6510"/>
    <w:rsid w:val="006B1E07"/>
    <w:rsid w:val="006B5676"/>
    <w:rsid w:val="006B5ACB"/>
    <w:rsid w:val="006B5DF0"/>
    <w:rsid w:val="006B7421"/>
    <w:rsid w:val="006B7AD8"/>
    <w:rsid w:val="006C076B"/>
    <w:rsid w:val="006C1F3A"/>
    <w:rsid w:val="006C2149"/>
    <w:rsid w:val="006C2E9C"/>
    <w:rsid w:val="006C5871"/>
    <w:rsid w:val="006C6D72"/>
    <w:rsid w:val="006C6F7D"/>
    <w:rsid w:val="006C7F29"/>
    <w:rsid w:val="006D1233"/>
    <w:rsid w:val="006D3FD1"/>
    <w:rsid w:val="006D69DC"/>
    <w:rsid w:val="006D6C28"/>
    <w:rsid w:val="006D77E0"/>
    <w:rsid w:val="006E158D"/>
    <w:rsid w:val="006E4472"/>
    <w:rsid w:val="006E47AC"/>
    <w:rsid w:val="006E4FB3"/>
    <w:rsid w:val="006E56C2"/>
    <w:rsid w:val="006E7DC2"/>
    <w:rsid w:val="006F0480"/>
    <w:rsid w:val="006F5C0B"/>
    <w:rsid w:val="006F6582"/>
    <w:rsid w:val="006F7CC8"/>
    <w:rsid w:val="00702252"/>
    <w:rsid w:val="00705CC5"/>
    <w:rsid w:val="00705DDB"/>
    <w:rsid w:val="00712188"/>
    <w:rsid w:val="0071245A"/>
    <w:rsid w:val="007126C0"/>
    <w:rsid w:val="00713705"/>
    <w:rsid w:val="0071409F"/>
    <w:rsid w:val="00716373"/>
    <w:rsid w:val="0071698F"/>
    <w:rsid w:val="00720A24"/>
    <w:rsid w:val="007212BC"/>
    <w:rsid w:val="00721C37"/>
    <w:rsid w:val="007236B2"/>
    <w:rsid w:val="00724794"/>
    <w:rsid w:val="00733350"/>
    <w:rsid w:val="0073542C"/>
    <w:rsid w:val="00736A26"/>
    <w:rsid w:val="007422DD"/>
    <w:rsid w:val="00745CB4"/>
    <w:rsid w:val="00746600"/>
    <w:rsid w:val="007505F6"/>
    <w:rsid w:val="00753F5B"/>
    <w:rsid w:val="00755E77"/>
    <w:rsid w:val="00761660"/>
    <w:rsid w:val="00764714"/>
    <w:rsid w:val="00766971"/>
    <w:rsid w:val="00771DD4"/>
    <w:rsid w:val="0077339F"/>
    <w:rsid w:val="00775725"/>
    <w:rsid w:val="00775824"/>
    <w:rsid w:val="00776F66"/>
    <w:rsid w:val="0078447F"/>
    <w:rsid w:val="007850CC"/>
    <w:rsid w:val="007866AD"/>
    <w:rsid w:val="00787B16"/>
    <w:rsid w:val="007904CA"/>
    <w:rsid w:val="00791A7D"/>
    <w:rsid w:val="00792D35"/>
    <w:rsid w:val="007961BB"/>
    <w:rsid w:val="007979AA"/>
    <w:rsid w:val="007A0F8A"/>
    <w:rsid w:val="007B0AB8"/>
    <w:rsid w:val="007B12FE"/>
    <w:rsid w:val="007B223C"/>
    <w:rsid w:val="007B33AE"/>
    <w:rsid w:val="007B36D2"/>
    <w:rsid w:val="007B4336"/>
    <w:rsid w:val="007B52A0"/>
    <w:rsid w:val="007C2478"/>
    <w:rsid w:val="007C5735"/>
    <w:rsid w:val="007D00DD"/>
    <w:rsid w:val="007D1A89"/>
    <w:rsid w:val="007D2B60"/>
    <w:rsid w:val="007D41E6"/>
    <w:rsid w:val="007D453F"/>
    <w:rsid w:val="007D685B"/>
    <w:rsid w:val="007E20F2"/>
    <w:rsid w:val="007E283C"/>
    <w:rsid w:val="007E2CD6"/>
    <w:rsid w:val="007E2D8D"/>
    <w:rsid w:val="007E34BB"/>
    <w:rsid w:val="007E48D2"/>
    <w:rsid w:val="007F1358"/>
    <w:rsid w:val="007F7A0C"/>
    <w:rsid w:val="008016A7"/>
    <w:rsid w:val="0080643A"/>
    <w:rsid w:val="008075B7"/>
    <w:rsid w:val="008102D7"/>
    <w:rsid w:val="008121B3"/>
    <w:rsid w:val="00814210"/>
    <w:rsid w:val="00814583"/>
    <w:rsid w:val="00814BBB"/>
    <w:rsid w:val="008155FF"/>
    <w:rsid w:val="008157FC"/>
    <w:rsid w:val="00815DB5"/>
    <w:rsid w:val="00816372"/>
    <w:rsid w:val="00816B1A"/>
    <w:rsid w:val="00824DDA"/>
    <w:rsid w:val="008301F5"/>
    <w:rsid w:val="008321C3"/>
    <w:rsid w:val="008350FB"/>
    <w:rsid w:val="00836BCE"/>
    <w:rsid w:val="00837FF4"/>
    <w:rsid w:val="00840F42"/>
    <w:rsid w:val="00841F87"/>
    <w:rsid w:val="00843DB0"/>
    <w:rsid w:val="00844004"/>
    <w:rsid w:val="00845B3E"/>
    <w:rsid w:val="0084699A"/>
    <w:rsid w:val="00850534"/>
    <w:rsid w:val="008516A3"/>
    <w:rsid w:val="00855B30"/>
    <w:rsid w:val="00861576"/>
    <w:rsid w:val="00861BD7"/>
    <w:rsid w:val="008639EA"/>
    <w:rsid w:val="00863A20"/>
    <w:rsid w:val="00863EFD"/>
    <w:rsid w:val="00864EFC"/>
    <w:rsid w:val="00865E9C"/>
    <w:rsid w:val="00872298"/>
    <w:rsid w:val="00872DBC"/>
    <w:rsid w:val="008737AA"/>
    <w:rsid w:val="00875750"/>
    <w:rsid w:val="0087794A"/>
    <w:rsid w:val="00877F68"/>
    <w:rsid w:val="008809B5"/>
    <w:rsid w:val="008811D1"/>
    <w:rsid w:val="00883BC5"/>
    <w:rsid w:val="008847C1"/>
    <w:rsid w:val="00894682"/>
    <w:rsid w:val="0089493C"/>
    <w:rsid w:val="008958B5"/>
    <w:rsid w:val="00896D5B"/>
    <w:rsid w:val="008A2E68"/>
    <w:rsid w:val="008A7A60"/>
    <w:rsid w:val="008B5B43"/>
    <w:rsid w:val="008B61A5"/>
    <w:rsid w:val="008C182C"/>
    <w:rsid w:val="008C39C1"/>
    <w:rsid w:val="008C63A0"/>
    <w:rsid w:val="008D5BAF"/>
    <w:rsid w:val="008D7411"/>
    <w:rsid w:val="008E0BBA"/>
    <w:rsid w:val="008E1E1D"/>
    <w:rsid w:val="008E4245"/>
    <w:rsid w:val="008E683D"/>
    <w:rsid w:val="008F1712"/>
    <w:rsid w:val="008F385C"/>
    <w:rsid w:val="008F5DBE"/>
    <w:rsid w:val="008F5F6A"/>
    <w:rsid w:val="008F737D"/>
    <w:rsid w:val="009002C7"/>
    <w:rsid w:val="0090563D"/>
    <w:rsid w:val="00905F1E"/>
    <w:rsid w:val="009068DB"/>
    <w:rsid w:val="00911139"/>
    <w:rsid w:val="00912CFF"/>
    <w:rsid w:val="009133E4"/>
    <w:rsid w:val="0091461F"/>
    <w:rsid w:val="00914743"/>
    <w:rsid w:val="00915538"/>
    <w:rsid w:val="00917337"/>
    <w:rsid w:val="009222B5"/>
    <w:rsid w:val="0092266C"/>
    <w:rsid w:val="00923EB3"/>
    <w:rsid w:val="009252C3"/>
    <w:rsid w:val="00927F84"/>
    <w:rsid w:val="00930164"/>
    <w:rsid w:val="00930315"/>
    <w:rsid w:val="009341C0"/>
    <w:rsid w:val="00936C14"/>
    <w:rsid w:val="009404A5"/>
    <w:rsid w:val="00941667"/>
    <w:rsid w:val="00941CA7"/>
    <w:rsid w:val="009429E6"/>
    <w:rsid w:val="00944756"/>
    <w:rsid w:val="00944BA1"/>
    <w:rsid w:val="0094652F"/>
    <w:rsid w:val="00946796"/>
    <w:rsid w:val="00947BD9"/>
    <w:rsid w:val="00951234"/>
    <w:rsid w:val="00953F14"/>
    <w:rsid w:val="00954AEF"/>
    <w:rsid w:val="00957B6F"/>
    <w:rsid w:val="0096037D"/>
    <w:rsid w:val="00963082"/>
    <w:rsid w:val="009654D4"/>
    <w:rsid w:val="0096585F"/>
    <w:rsid w:val="00971226"/>
    <w:rsid w:val="00972A50"/>
    <w:rsid w:val="009730B1"/>
    <w:rsid w:val="00973D59"/>
    <w:rsid w:val="00974B61"/>
    <w:rsid w:val="00976C8D"/>
    <w:rsid w:val="009804DC"/>
    <w:rsid w:val="00981277"/>
    <w:rsid w:val="00981EC3"/>
    <w:rsid w:val="009822BE"/>
    <w:rsid w:val="009855FF"/>
    <w:rsid w:val="0098627A"/>
    <w:rsid w:val="009917F6"/>
    <w:rsid w:val="00992B58"/>
    <w:rsid w:val="00992F60"/>
    <w:rsid w:val="00995B36"/>
    <w:rsid w:val="00995E99"/>
    <w:rsid w:val="009A1057"/>
    <w:rsid w:val="009A1E4D"/>
    <w:rsid w:val="009A272E"/>
    <w:rsid w:val="009A30D2"/>
    <w:rsid w:val="009A36BE"/>
    <w:rsid w:val="009A6B9D"/>
    <w:rsid w:val="009A6D42"/>
    <w:rsid w:val="009A7A29"/>
    <w:rsid w:val="009B052E"/>
    <w:rsid w:val="009B206D"/>
    <w:rsid w:val="009C106D"/>
    <w:rsid w:val="009C229D"/>
    <w:rsid w:val="009C2869"/>
    <w:rsid w:val="009C747D"/>
    <w:rsid w:val="009C7A73"/>
    <w:rsid w:val="009D22A6"/>
    <w:rsid w:val="009D40EA"/>
    <w:rsid w:val="009E6BE7"/>
    <w:rsid w:val="009F044B"/>
    <w:rsid w:val="009F0AB5"/>
    <w:rsid w:val="009F187D"/>
    <w:rsid w:val="009F19EA"/>
    <w:rsid w:val="009F348B"/>
    <w:rsid w:val="009F3F79"/>
    <w:rsid w:val="00A01193"/>
    <w:rsid w:val="00A01563"/>
    <w:rsid w:val="00A039D5"/>
    <w:rsid w:val="00A0465D"/>
    <w:rsid w:val="00A04CE7"/>
    <w:rsid w:val="00A0512E"/>
    <w:rsid w:val="00A07066"/>
    <w:rsid w:val="00A07357"/>
    <w:rsid w:val="00A076FB"/>
    <w:rsid w:val="00A112FA"/>
    <w:rsid w:val="00A11DD9"/>
    <w:rsid w:val="00A11F25"/>
    <w:rsid w:val="00A13606"/>
    <w:rsid w:val="00A15BFF"/>
    <w:rsid w:val="00A23D77"/>
    <w:rsid w:val="00A24296"/>
    <w:rsid w:val="00A300B3"/>
    <w:rsid w:val="00A30C49"/>
    <w:rsid w:val="00A30F6A"/>
    <w:rsid w:val="00A31CB4"/>
    <w:rsid w:val="00A33532"/>
    <w:rsid w:val="00A35C63"/>
    <w:rsid w:val="00A37716"/>
    <w:rsid w:val="00A43F04"/>
    <w:rsid w:val="00A461F4"/>
    <w:rsid w:val="00A468C0"/>
    <w:rsid w:val="00A46E36"/>
    <w:rsid w:val="00A500E6"/>
    <w:rsid w:val="00A50D11"/>
    <w:rsid w:val="00A52FF5"/>
    <w:rsid w:val="00A56535"/>
    <w:rsid w:val="00A615DC"/>
    <w:rsid w:val="00A722E3"/>
    <w:rsid w:val="00A742E5"/>
    <w:rsid w:val="00A744A8"/>
    <w:rsid w:val="00A76CFC"/>
    <w:rsid w:val="00A81736"/>
    <w:rsid w:val="00A84B87"/>
    <w:rsid w:val="00A84CAC"/>
    <w:rsid w:val="00A86C46"/>
    <w:rsid w:val="00A8740D"/>
    <w:rsid w:val="00A95AB5"/>
    <w:rsid w:val="00A973AB"/>
    <w:rsid w:val="00A9769B"/>
    <w:rsid w:val="00AA2C68"/>
    <w:rsid w:val="00AB0EE8"/>
    <w:rsid w:val="00AB1CD5"/>
    <w:rsid w:val="00AB3DDA"/>
    <w:rsid w:val="00AB6ECE"/>
    <w:rsid w:val="00AC0656"/>
    <w:rsid w:val="00AC261C"/>
    <w:rsid w:val="00AC33BE"/>
    <w:rsid w:val="00AC51B6"/>
    <w:rsid w:val="00AC55A5"/>
    <w:rsid w:val="00AC5627"/>
    <w:rsid w:val="00AC5EFE"/>
    <w:rsid w:val="00AC6441"/>
    <w:rsid w:val="00AD17B3"/>
    <w:rsid w:val="00AE0CFB"/>
    <w:rsid w:val="00AE43AC"/>
    <w:rsid w:val="00AE52D6"/>
    <w:rsid w:val="00AE5CF8"/>
    <w:rsid w:val="00AF185B"/>
    <w:rsid w:val="00AF21C7"/>
    <w:rsid w:val="00AF38B6"/>
    <w:rsid w:val="00B00B64"/>
    <w:rsid w:val="00B01B2A"/>
    <w:rsid w:val="00B0235B"/>
    <w:rsid w:val="00B02E71"/>
    <w:rsid w:val="00B03222"/>
    <w:rsid w:val="00B033BA"/>
    <w:rsid w:val="00B033FF"/>
    <w:rsid w:val="00B06047"/>
    <w:rsid w:val="00B0675D"/>
    <w:rsid w:val="00B12D42"/>
    <w:rsid w:val="00B142DB"/>
    <w:rsid w:val="00B14308"/>
    <w:rsid w:val="00B15B26"/>
    <w:rsid w:val="00B16D99"/>
    <w:rsid w:val="00B22E89"/>
    <w:rsid w:val="00B33101"/>
    <w:rsid w:val="00B37F87"/>
    <w:rsid w:val="00B37FAA"/>
    <w:rsid w:val="00B407F3"/>
    <w:rsid w:val="00B40D3E"/>
    <w:rsid w:val="00B426F9"/>
    <w:rsid w:val="00B4284D"/>
    <w:rsid w:val="00B45581"/>
    <w:rsid w:val="00B45940"/>
    <w:rsid w:val="00B459CC"/>
    <w:rsid w:val="00B46E46"/>
    <w:rsid w:val="00B512D4"/>
    <w:rsid w:val="00B525A9"/>
    <w:rsid w:val="00B52D61"/>
    <w:rsid w:val="00B5386D"/>
    <w:rsid w:val="00B6039E"/>
    <w:rsid w:val="00B61F76"/>
    <w:rsid w:val="00B628AD"/>
    <w:rsid w:val="00B6454B"/>
    <w:rsid w:val="00B664DA"/>
    <w:rsid w:val="00B729E3"/>
    <w:rsid w:val="00B72B9D"/>
    <w:rsid w:val="00B73325"/>
    <w:rsid w:val="00B74000"/>
    <w:rsid w:val="00B749A1"/>
    <w:rsid w:val="00B7574B"/>
    <w:rsid w:val="00B758DF"/>
    <w:rsid w:val="00B769F2"/>
    <w:rsid w:val="00B83199"/>
    <w:rsid w:val="00B86379"/>
    <w:rsid w:val="00B8684B"/>
    <w:rsid w:val="00B900A4"/>
    <w:rsid w:val="00B90CCB"/>
    <w:rsid w:val="00B90D59"/>
    <w:rsid w:val="00B9350C"/>
    <w:rsid w:val="00B936BB"/>
    <w:rsid w:val="00B93ED3"/>
    <w:rsid w:val="00B95074"/>
    <w:rsid w:val="00B97091"/>
    <w:rsid w:val="00BA08BB"/>
    <w:rsid w:val="00BA27E2"/>
    <w:rsid w:val="00BB491B"/>
    <w:rsid w:val="00BB6367"/>
    <w:rsid w:val="00BB726C"/>
    <w:rsid w:val="00BC082A"/>
    <w:rsid w:val="00BC1C81"/>
    <w:rsid w:val="00BC58B3"/>
    <w:rsid w:val="00BD07D0"/>
    <w:rsid w:val="00BD092D"/>
    <w:rsid w:val="00BD5534"/>
    <w:rsid w:val="00BE2A03"/>
    <w:rsid w:val="00BE4CBF"/>
    <w:rsid w:val="00BE5125"/>
    <w:rsid w:val="00BE576F"/>
    <w:rsid w:val="00BE58CE"/>
    <w:rsid w:val="00BE6802"/>
    <w:rsid w:val="00BE6BC3"/>
    <w:rsid w:val="00BE6BCF"/>
    <w:rsid w:val="00BF0397"/>
    <w:rsid w:val="00BF19B9"/>
    <w:rsid w:val="00BF3D38"/>
    <w:rsid w:val="00BF5440"/>
    <w:rsid w:val="00BF7484"/>
    <w:rsid w:val="00C02992"/>
    <w:rsid w:val="00C0428C"/>
    <w:rsid w:val="00C04B81"/>
    <w:rsid w:val="00C05653"/>
    <w:rsid w:val="00C05E25"/>
    <w:rsid w:val="00C1207C"/>
    <w:rsid w:val="00C125C1"/>
    <w:rsid w:val="00C14EAD"/>
    <w:rsid w:val="00C166FE"/>
    <w:rsid w:val="00C17091"/>
    <w:rsid w:val="00C17A6B"/>
    <w:rsid w:val="00C17A83"/>
    <w:rsid w:val="00C20791"/>
    <w:rsid w:val="00C21560"/>
    <w:rsid w:val="00C23412"/>
    <w:rsid w:val="00C23CE0"/>
    <w:rsid w:val="00C26608"/>
    <w:rsid w:val="00C27780"/>
    <w:rsid w:val="00C32B06"/>
    <w:rsid w:val="00C3430B"/>
    <w:rsid w:val="00C36AFE"/>
    <w:rsid w:val="00C37D14"/>
    <w:rsid w:val="00C4362E"/>
    <w:rsid w:val="00C436DC"/>
    <w:rsid w:val="00C438FB"/>
    <w:rsid w:val="00C475B1"/>
    <w:rsid w:val="00C53B62"/>
    <w:rsid w:val="00C55A3E"/>
    <w:rsid w:val="00C564E5"/>
    <w:rsid w:val="00C603C1"/>
    <w:rsid w:val="00C67445"/>
    <w:rsid w:val="00C705D2"/>
    <w:rsid w:val="00C73213"/>
    <w:rsid w:val="00C75AF6"/>
    <w:rsid w:val="00C75E69"/>
    <w:rsid w:val="00C80589"/>
    <w:rsid w:val="00C82C9A"/>
    <w:rsid w:val="00C845A9"/>
    <w:rsid w:val="00C8664E"/>
    <w:rsid w:val="00C92AAB"/>
    <w:rsid w:val="00C92B7E"/>
    <w:rsid w:val="00C94555"/>
    <w:rsid w:val="00C9794A"/>
    <w:rsid w:val="00CA23A2"/>
    <w:rsid w:val="00CA4252"/>
    <w:rsid w:val="00CA70D7"/>
    <w:rsid w:val="00CC0DD7"/>
    <w:rsid w:val="00CC0E38"/>
    <w:rsid w:val="00CC35C7"/>
    <w:rsid w:val="00CD0B6A"/>
    <w:rsid w:val="00CD0FC3"/>
    <w:rsid w:val="00CD2BBD"/>
    <w:rsid w:val="00CD3A2D"/>
    <w:rsid w:val="00CD5A3D"/>
    <w:rsid w:val="00CE1FC4"/>
    <w:rsid w:val="00CE2898"/>
    <w:rsid w:val="00CE5459"/>
    <w:rsid w:val="00CF07E4"/>
    <w:rsid w:val="00CF2692"/>
    <w:rsid w:val="00CF485D"/>
    <w:rsid w:val="00CF5CCF"/>
    <w:rsid w:val="00CF7E99"/>
    <w:rsid w:val="00D0106F"/>
    <w:rsid w:val="00D011F3"/>
    <w:rsid w:val="00D01FE7"/>
    <w:rsid w:val="00D02564"/>
    <w:rsid w:val="00D03042"/>
    <w:rsid w:val="00D03BB2"/>
    <w:rsid w:val="00D069BE"/>
    <w:rsid w:val="00D07B51"/>
    <w:rsid w:val="00D12888"/>
    <w:rsid w:val="00D1573D"/>
    <w:rsid w:val="00D16ED9"/>
    <w:rsid w:val="00D30252"/>
    <w:rsid w:val="00D32DAA"/>
    <w:rsid w:val="00D3302F"/>
    <w:rsid w:val="00D33F25"/>
    <w:rsid w:val="00D35332"/>
    <w:rsid w:val="00D44606"/>
    <w:rsid w:val="00D44DC5"/>
    <w:rsid w:val="00D45716"/>
    <w:rsid w:val="00D47B8D"/>
    <w:rsid w:val="00D5231C"/>
    <w:rsid w:val="00D52C3A"/>
    <w:rsid w:val="00D637FD"/>
    <w:rsid w:val="00D64727"/>
    <w:rsid w:val="00D65355"/>
    <w:rsid w:val="00D66ED8"/>
    <w:rsid w:val="00D67FA0"/>
    <w:rsid w:val="00D70766"/>
    <w:rsid w:val="00D72C20"/>
    <w:rsid w:val="00D72F25"/>
    <w:rsid w:val="00D770FD"/>
    <w:rsid w:val="00D82716"/>
    <w:rsid w:val="00D83118"/>
    <w:rsid w:val="00D834DB"/>
    <w:rsid w:val="00D841FC"/>
    <w:rsid w:val="00D864DA"/>
    <w:rsid w:val="00D86DE6"/>
    <w:rsid w:val="00D919D5"/>
    <w:rsid w:val="00D9527B"/>
    <w:rsid w:val="00DA3359"/>
    <w:rsid w:val="00DA41B9"/>
    <w:rsid w:val="00DA5526"/>
    <w:rsid w:val="00DB0059"/>
    <w:rsid w:val="00DB112A"/>
    <w:rsid w:val="00DB36C4"/>
    <w:rsid w:val="00DB3D0A"/>
    <w:rsid w:val="00DC02B2"/>
    <w:rsid w:val="00DC51FE"/>
    <w:rsid w:val="00DC6BDD"/>
    <w:rsid w:val="00DD5EA5"/>
    <w:rsid w:val="00DD7187"/>
    <w:rsid w:val="00DE0DA2"/>
    <w:rsid w:val="00DE2246"/>
    <w:rsid w:val="00DE2AFD"/>
    <w:rsid w:val="00DE4E3E"/>
    <w:rsid w:val="00DE5F69"/>
    <w:rsid w:val="00DF06DA"/>
    <w:rsid w:val="00DF0BAB"/>
    <w:rsid w:val="00DF3B53"/>
    <w:rsid w:val="00DF3BDF"/>
    <w:rsid w:val="00DF432D"/>
    <w:rsid w:val="00E04959"/>
    <w:rsid w:val="00E11E8D"/>
    <w:rsid w:val="00E15C10"/>
    <w:rsid w:val="00E16D38"/>
    <w:rsid w:val="00E208F5"/>
    <w:rsid w:val="00E33C66"/>
    <w:rsid w:val="00E33CF2"/>
    <w:rsid w:val="00E36BF4"/>
    <w:rsid w:val="00E41D8D"/>
    <w:rsid w:val="00E43DF5"/>
    <w:rsid w:val="00E4659E"/>
    <w:rsid w:val="00E50C71"/>
    <w:rsid w:val="00E52D6B"/>
    <w:rsid w:val="00E55109"/>
    <w:rsid w:val="00E554BE"/>
    <w:rsid w:val="00E55535"/>
    <w:rsid w:val="00E558CF"/>
    <w:rsid w:val="00E65E0E"/>
    <w:rsid w:val="00E714EC"/>
    <w:rsid w:val="00E716BD"/>
    <w:rsid w:val="00E733CC"/>
    <w:rsid w:val="00E7428C"/>
    <w:rsid w:val="00E81500"/>
    <w:rsid w:val="00E83B66"/>
    <w:rsid w:val="00E84C86"/>
    <w:rsid w:val="00E85DEC"/>
    <w:rsid w:val="00E879C5"/>
    <w:rsid w:val="00E90A59"/>
    <w:rsid w:val="00E91F3E"/>
    <w:rsid w:val="00E92BC8"/>
    <w:rsid w:val="00E94DFD"/>
    <w:rsid w:val="00E96247"/>
    <w:rsid w:val="00EA1CC0"/>
    <w:rsid w:val="00EA22F1"/>
    <w:rsid w:val="00EA29FA"/>
    <w:rsid w:val="00EA5246"/>
    <w:rsid w:val="00EA5FC7"/>
    <w:rsid w:val="00EA6768"/>
    <w:rsid w:val="00EA7072"/>
    <w:rsid w:val="00EA7CDB"/>
    <w:rsid w:val="00EB162B"/>
    <w:rsid w:val="00EB1D2F"/>
    <w:rsid w:val="00EB2564"/>
    <w:rsid w:val="00EB2C74"/>
    <w:rsid w:val="00EB42FD"/>
    <w:rsid w:val="00EB5151"/>
    <w:rsid w:val="00EB61BC"/>
    <w:rsid w:val="00EB63DA"/>
    <w:rsid w:val="00EB6674"/>
    <w:rsid w:val="00EB7A7F"/>
    <w:rsid w:val="00ED096F"/>
    <w:rsid w:val="00ED3AD3"/>
    <w:rsid w:val="00ED405D"/>
    <w:rsid w:val="00EE1170"/>
    <w:rsid w:val="00EE2D1F"/>
    <w:rsid w:val="00EE3060"/>
    <w:rsid w:val="00EE4107"/>
    <w:rsid w:val="00EE56CD"/>
    <w:rsid w:val="00EF1D37"/>
    <w:rsid w:val="00EF1FCA"/>
    <w:rsid w:val="00EF4DA6"/>
    <w:rsid w:val="00EF668D"/>
    <w:rsid w:val="00F0001C"/>
    <w:rsid w:val="00F04C8A"/>
    <w:rsid w:val="00F05575"/>
    <w:rsid w:val="00F11DDA"/>
    <w:rsid w:val="00F12FEF"/>
    <w:rsid w:val="00F13985"/>
    <w:rsid w:val="00F15987"/>
    <w:rsid w:val="00F205F9"/>
    <w:rsid w:val="00F25146"/>
    <w:rsid w:val="00F30381"/>
    <w:rsid w:val="00F32099"/>
    <w:rsid w:val="00F407BD"/>
    <w:rsid w:val="00F43E91"/>
    <w:rsid w:val="00F47D0F"/>
    <w:rsid w:val="00F507D5"/>
    <w:rsid w:val="00F56D3F"/>
    <w:rsid w:val="00F62F74"/>
    <w:rsid w:val="00F65002"/>
    <w:rsid w:val="00F661D6"/>
    <w:rsid w:val="00F674BC"/>
    <w:rsid w:val="00F700F2"/>
    <w:rsid w:val="00F72E17"/>
    <w:rsid w:val="00F72F6C"/>
    <w:rsid w:val="00F752A7"/>
    <w:rsid w:val="00F752D3"/>
    <w:rsid w:val="00F77C49"/>
    <w:rsid w:val="00F77D86"/>
    <w:rsid w:val="00F81891"/>
    <w:rsid w:val="00F81FEB"/>
    <w:rsid w:val="00F842A6"/>
    <w:rsid w:val="00F849A0"/>
    <w:rsid w:val="00F84DE7"/>
    <w:rsid w:val="00F85220"/>
    <w:rsid w:val="00F86348"/>
    <w:rsid w:val="00F8690A"/>
    <w:rsid w:val="00F91456"/>
    <w:rsid w:val="00F91E6A"/>
    <w:rsid w:val="00F94B87"/>
    <w:rsid w:val="00FA2C46"/>
    <w:rsid w:val="00FA3A24"/>
    <w:rsid w:val="00FA4ECF"/>
    <w:rsid w:val="00FA4EFF"/>
    <w:rsid w:val="00FA50B8"/>
    <w:rsid w:val="00FA6483"/>
    <w:rsid w:val="00FA7628"/>
    <w:rsid w:val="00FA7720"/>
    <w:rsid w:val="00FB539A"/>
    <w:rsid w:val="00FC1FEC"/>
    <w:rsid w:val="00FC4DD8"/>
    <w:rsid w:val="00FC5126"/>
    <w:rsid w:val="00FC572B"/>
    <w:rsid w:val="00FC6116"/>
    <w:rsid w:val="00FC6CFD"/>
    <w:rsid w:val="00FC7C20"/>
    <w:rsid w:val="00FC7E27"/>
    <w:rsid w:val="00FD0365"/>
    <w:rsid w:val="00FD51B7"/>
    <w:rsid w:val="00FD6009"/>
    <w:rsid w:val="00FE068D"/>
    <w:rsid w:val="00FE1BA4"/>
    <w:rsid w:val="00FE2C62"/>
    <w:rsid w:val="00FE3827"/>
    <w:rsid w:val="00FE4540"/>
    <w:rsid w:val="00FE6D61"/>
    <w:rsid w:val="00FE73BE"/>
    <w:rsid w:val="00FE7F57"/>
    <w:rsid w:val="00FF06D2"/>
    <w:rsid w:val="00FF3DA0"/>
    <w:rsid w:val="00FF49F8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A08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BE576F"/>
    <w:rPr>
      <w:sz w:val="20"/>
      <w:szCs w:val="20"/>
    </w:rPr>
  </w:style>
  <w:style w:type="character" w:styleId="Rimandonotaapidipagina">
    <w:name w:val="footnote reference"/>
    <w:semiHidden/>
    <w:rsid w:val="00BE576F"/>
    <w:rPr>
      <w:vertAlign w:val="superscript"/>
    </w:rPr>
  </w:style>
  <w:style w:type="table" w:styleId="Grigliatabella">
    <w:name w:val="Table Grid"/>
    <w:basedOn w:val="Tabellanormale"/>
    <w:rsid w:val="00EB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2C6229"/>
    <w:rPr>
      <w:b/>
      <w:bCs/>
    </w:rPr>
  </w:style>
  <w:style w:type="character" w:styleId="Collegamentoipertestuale">
    <w:name w:val="Hyperlink"/>
    <w:uiPriority w:val="99"/>
    <w:unhideWhenUsed/>
    <w:rsid w:val="002C622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C6229"/>
  </w:style>
  <w:style w:type="character" w:customStyle="1" w:styleId="Titolo1Carattere">
    <w:name w:val="Titolo 1 Carattere"/>
    <w:link w:val="Titolo1"/>
    <w:uiPriority w:val="9"/>
    <w:rsid w:val="00BA08BB"/>
    <w:rPr>
      <w:b/>
      <w:bCs/>
      <w:kern w:val="36"/>
      <w:sz w:val="48"/>
      <w:szCs w:val="48"/>
    </w:rPr>
  </w:style>
  <w:style w:type="character" w:styleId="Enfasicorsivo">
    <w:name w:val="Emphasis"/>
    <w:qFormat/>
    <w:rsid w:val="00D1573D"/>
    <w:rPr>
      <w:i/>
      <w:iCs/>
    </w:rPr>
  </w:style>
  <w:style w:type="paragraph" w:customStyle="1" w:styleId="m-5782002770749610499msolistparagraph">
    <w:name w:val="m_-5782002770749610499msolistparagraph"/>
    <w:basedOn w:val="Normale"/>
    <w:rsid w:val="00F94B87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DA5526"/>
    <w:pPr>
      <w:suppressAutoHyphens/>
      <w:spacing w:after="120" w:line="480" w:lineRule="auto"/>
    </w:pPr>
    <w:rPr>
      <w:rFonts w:ascii="Calibri" w:hAnsi="Calibri" w:cs="Calibri"/>
      <w:sz w:val="20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rsid w:val="00D03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0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A08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BE576F"/>
    <w:rPr>
      <w:sz w:val="20"/>
      <w:szCs w:val="20"/>
    </w:rPr>
  </w:style>
  <w:style w:type="character" w:styleId="Rimandonotaapidipagina">
    <w:name w:val="footnote reference"/>
    <w:semiHidden/>
    <w:rsid w:val="00BE576F"/>
    <w:rPr>
      <w:vertAlign w:val="superscript"/>
    </w:rPr>
  </w:style>
  <w:style w:type="table" w:styleId="Grigliatabella">
    <w:name w:val="Table Grid"/>
    <w:basedOn w:val="Tabellanormale"/>
    <w:rsid w:val="00EB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2C6229"/>
    <w:rPr>
      <w:b/>
      <w:bCs/>
    </w:rPr>
  </w:style>
  <w:style w:type="character" w:styleId="Collegamentoipertestuale">
    <w:name w:val="Hyperlink"/>
    <w:uiPriority w:val="99"/>
    <w:unhideWhenUsed/>
    <w:rsid w:val="002C622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C6229"/>
  </w:style>
  <w:style w:type="character" w:customStyle="1" w:styleId="Titolo1Carattere">
    <w:name w:val="Titolo 1 Carattere"/>
    <w:link w:val="Titolo1"/>
    <w:uiPriority w:val="9"/>
    <w:rsid w:val="00BA08BB"/>
    <w:rPr>
      <w:b/>
      <w:bCs/>
      <w:kern w:val="36"/>
      <w:sz w:val="48"/>
      <w:szCs w:val="48"/>
    </w:rPr>
  </w:style>
  <w:style w:type="character" w:styleId="Enfasicorsivo">
    <w:name w:val="Emphasis"/>
    <w:qFormat/>
    <w:rsid w:val="00D1573D"/>
    <w:rPr>
      <w:i/>
      <w:iCs/>
    </w:rPr>
  </w:style>
  <w:style w:type="paragraph" w:customStyle="1" w:styleId="m-5782002770749610499msolistparagraph">
    <w:name w:val="m_-5782002770749610499msolistparagraph"/>
    <w:basedOn w:val="Normale"/>
    <w:rsid w:val="00F94B87"/>
    <w:pPr>
      <w:spacing w:before="100" w:beforeAutospacing="1" w:after="100" w:afterAutospacing="1"/>
    </w:pPr>
  </w:style>
  <w:style w:type="paragraph" w:customStyle="1" w:styleId="Corpodeltesto21">
    <w:name w:val="Corpo del testo 21"/>
    <w:basedOn w:val="Normale"/>
    <w:rsid w:val="00DA5526"/>
    <w:pPr>
      <w:suppressAutoHyphens/>
      <w:spacing w:after="120" w:line="480" w:lineRule="auto"/>
    </w:pPr>
    <w:rPr>
      <w:rFonts w:ascii="Calibri" w:hAnsi="Calibri" w:cs="Calibri"/>
      <w:sz w:val="20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rsid w:val="00D030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0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irmabianchi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uolacultura@comune.com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boldi.marina@comune.como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usei.civici@comune.com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rmabianchi.it/mostra/prima-di-como-nuove-scoperte-archeologiche-dal-territor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1483-587A-43B6-87E1-137C890F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“Gente antichissima abitatrice de’ monti</vt:lpstr>
    </vt:vector>
  </TitlesOfParts>
  <Company>Hewlett-Packard Company</Company>
  <LinksUpToDate>false</LinksUpToDate>
  <CharactersWithSpaces>6801</CharactersWithSpaces>
  <SharedDoc>false</SharedDoc>
  <HLinks>
    <vt:vector size="30" baseType="variant"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http://www.irmabianchi.it/mostra/prima-di-como-nuove-scoperte-archeologiche-dal-territorio</vt:lpwstr>
      </vt:variant>
      <vt:variant>
        <vt:lpwstr/>
      </vt:variant>
      <vt:variant>
        <vt:i4>720943</vt:i4>
      </vt:variant>
      <vt:variant>
        <vt:i4>9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3407947</vt:i4>
      </vt:variant>
      <vt:variant>
        <vt:i4>6</vt:i4>
      </vt:variant>
      <vt:variant>
        <vt:i4>0</vt:i4>
      </vt:variant>
      <vt:variant>
        <vt:i4>5</vt:i4>
      </vt:variant>
      <vt:variant>
        <vt:lpwstr>mailto:scuolacultura@comune.como.it</vt:lpwstr>
      </vt:variant>
      <vt:variant>
        <vt:lpwstr/>
      </vt:variant>
      <vt:variant>
        <vt:i4>8126531</vt:i4>
      </vt:variant>
      <vt:variant>
        <vt:i4>3</vt:i4>
      </vt:variant>
      <vt:variant>
        <vt:i4>0</vt:i4>
      </vt:variant>
      <vt:variant>
        <vt:i4>5</vt:i4>
      </vt:variant>
      <vt:variant>
        <vt:lpwstr>mailto:uboldi.marina@comune.como.it</vt:lpwstr>
      </vt:variant>
      <vt:variant>
        <vt:lpwstr/>
      </vt:variant>
      <vt:variant>
        <vt:i4>524346</vt:i4>
      </vt:variant>
      <vt:variant>
        <vt:i4>0</vt:i4>
      </vt:variant>
      <vt:variant>
        <vt:i4>0</vt:i4>
      </vt:variant>
      <vt:variant>
        <vt:i4>5</vt:i4>
      </vt:variant>
      <vt:variant>
        <vt:lpwstr>mailto:musei.civici@comune.como.it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“Gente antichissima abitatrice de’ monti</dc:title>
  <dc:creator>mordeglia-archeologica</dc:creator>
  <cp:lastModifiedBy>User</cp:lastModifiedBy>
  <cp:revision>3</cp:revision>
  <cp:lastPrinted>2017-09-15T13:03:00Z</cp:lastPrinted>
  <dcterms:created xsi:type="dcterms:W3CDTF">2017-09-26T10:40:00Z</dcterms:created>
  <dcterms:modified xsi:type="dcterms:W3CDTF">2017-11-13T08:47:00Z</dcterms:modified>
</cp:coreProperties>
</file>