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3F" w:rsidRDefault="00327A46" w:rsidP="007A0C3F">
      <w:pPr>
        <w:jc w:val="right"/>
      </w:pPr>
      <w:r>
        <w:rPr>
          <w:rFonts w:ascii="Arial" w:hAnsi="Arial" w:cs="Arial"/>
          <w:b/>
          <w:i/>
          <w:noProof/>
        </w:rPr>
        <w:drawing>
          <wp:inline distT="0" distB="0" distL="0" distR="0" wp14:anchorId="2F434D87" wp14:editId="4401FE99">
            <wp:extent cx="800100" cy="358140"/>
            <wp:effectExtent l="0" t="0" r="0" b="3810"/>
            <wp:docPr id="3" name="Immagine 3" descr="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ovo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noProof/>
        </w:rPr>
        <w:t xml:space="preserve">     </w:t>
      </w:r>
      <w:r>
        <w:rPr>
          <w:rFonts w:ascii="Arial" w:hAnsi="Arial" w:cs="Arial"/>
          <w:b/>
          <w:i/>
          <w:noProof/>
          <w:sz w:val="12"/>
          <w:szCs w:val="12"/>
        </w:rPr>
        <w:drawing>
          <wp:inline distT="0" distB="0" distL="0" distR="0" wp14:anchorId="5B32FA0B" wp14:editId="4DAF4E2A">
            <wp:extent cx="1005840" cy="358140"/>
            <wp:effectExtent l="0" t="0" r="3810" b="3810"/>
            <wp:docPr id="2" name="Immagine 2" descr="Logo FAM 3 righe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AM 3 righe color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7544"/>
                    <a:stretch/>
                  </pic:blipFill>
                  <pic:spPr bwMode="auto">
                    <a:xfrm>
                      <a:off x="0" y="0"/>
                      <a:ext cx="10058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noProof/>
        </w:rPr>
        <w:t xml:space="preserve">                                                                           </w:t>
      </w:r>
      <w:r w:rsidR="007A0C3F">
        <w:rPr>
          <w:rFonts w:ascii="Arial" w:hAnsi="Arial" w:cs="Arial"/>
          <w:b/>
          <w:i/>
          <w:noProof/>
        </w:rPr>
        <w:drawing>
          <wp:inline distT="0" distB="0" distL="0" distR="0" wp14:anchorId="21858667" wp14:editId="1A81E760">
            <wp:extent cx="1200839" cy="1080000"/>
            <wp:effectExtent l="0" t="0" r="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ienna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83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2A6" w:rsidRDefault="00C332A6" w:rsidP="007A0C3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2126"/>
        <w:gridCol w:w="1276"/>
        <w:gridCol w:w="2327"/>
      </w:tblGrid>
      <w:tr w:rsidR="00E853AC" w:rsidRPr="00ED1551" w:rsidTr="00951DB2">
        <w:tc>
          <w:tcPr>
            <w:tcW w:w="2376" w:type="dxa"/>
            <w:shd w:val="clear" w:color="auto" w:fill="auto"/>
            <w:vAlign w:val="center"/>
          </w:tcPr>
          <w:p w:rsidR="00E853AC" w:rsidRPr="00ED1551" w:rsidRDefault="00E853AC" w:rsidP="00951DB2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53AC" w:rsidRPr="00ED1551" w:rsidRDefault="00E853AC" w:rsidP="00327A4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53AC" w:rsidRPr="00ED1551" w:rsidRDefault="00E853AC" w:rsidP="00951DB2">
            <w:pPr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E853AC" w:rsidRPr="00ED1551" w:rsidRDefault="00E853AC" w:rsidP="00951DB2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853AC" w:rsidRPr="00ED1551" w:rsidRDefault="00E853AC" w:rsidP="00951DB2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:rsidR="00E503EE" w:rsidRDefault="00E503EE" w:rsidP="0036642A">
      <w:pPr>
        <w:rPr>
          <w:rFonts w:ascii="Arial" w:eastAsia="Times New Roman" w:hAnsi="Arial" w:cs="Arial"/>
          <w:b/>
          <w:u w:val="single"/>
        </w:rPr>
      </w:pPr>
    </w:p>
    <w:p w:rsidR="00E503EE" w:rsidRDefault="00E503EE" w:rsidP="0036642A">
      <w:pPr>
        <w:rPr>
          <w:rFonts w:ascii="Arial" w:eastAsia="Times New Roman" w:hAnsi="Arial" w:cs="Arial"/>
          <w:b/>
          <w:u w:val="single"/>
        </w:rPr>
      </w:pPr>
    </w:p>
    <w:p w:rsidR="00327A46" w:rsidRPr="00882FE4" w:rsidRDefault="00327A46" w:rsidP="0036642A">
      <w:pPr>
        <w:rPr>
          <w:rFonts w:ascii="Arial" w:eastAsia="Times New Roman" w:hAnsi="Arial" w:cs="Arial"/>
          <w:b/>
        </w:rPr>
      </w:pPr>
      <w:r w:rsidRPr="00882FE4">
        <w:rPr>
          <w:rFonts w:ascii="Arial" w:eastAsia="Times New Roman" w:hAnsi="Arial" w:cs="Arial"/>
          <w:b/>
          <w:u w:val="single"/>
        </w:rPr>
        <w:t xml:space="preserve">press </w:t>
      </w:r>
      <w:proofErr w:type="spellStart"/>
      <w:r w:rsidRPr="00882FE4">
        <w:rPr>
          <w:rFonts w:ascii="Arial" w:eastAsia="Times New Roman" w:hAnsi="Arial" w:cs="Arial"/>
          <w:b/>
          <w:u w:val="single"/>
        </w:rPr>
        <w:t>day</w:t>
      </w:r>
      <w:proofErr w:type="spellEnd"/>
      <w:r w:rsidR="0036642A" w:rsidRPr="00882FE4">
        <w:rPr>
          <w:rFonts w:ascii="Arial" w:eastAsia="Times New Roman" w:hAnsi="Arial" w:cs="Arial"/>
          <w:b/>
        </w:rPr>
        <w:tab/>
      </w:r>
      <w:r w:rsidR="006478D0" w:rsidRPr="00882FE4">
        <w:rPr>
          <w:rFonts w:ascii="Arial" w:eastAsia="Times New Roman" w:hAnsi="Arial" w:cs="Arial"/>
          <w:b/>
        </w:rPr>
        <w:t xml:space="preserve">martedì 5 maggio ore 10 </w:t>
      </w:r>
      <w:r w:rsidR="0050074A" w:rsidRPr="00882FE4">
        <w:rPr>
          <w:rFonts w:ascii="Arial" w:eastAsia="Times New Roman" w:hAnsi="Arial" w:cs="Arial"/>
          <w:b/>
        </w:rPr>
        <w:t>-</w:t>
      </w:r>
      <w:r w:rsidR="006478D0" w:rsidRPr="00882FE4">
        <w:rPr>
          <w:rFonts w:ascii="Arial" w:eastAsia="Times New Roman" w:hAnsi="Arial" w:cs="Arial"/>
          <w:b/>
        </w:rPr>
        <w:t xml:space="preserve"> 18</w:t>
      </w:r>
    </w:p>
    <w:p w:rsidR="0050074A" w:rsidRPr="00882FE4" w:rsidRDefault="0050074A" w:rsidP="0050074A">
      <w:pPr>
        <w:rPr>
          <w:rFonts w:ascii="Arial" w:eastAsia="Times New Roman" w:hAnsi="Arial" w:cs="Arial"/>
          <w:b/>
        </w:rPr>
      </w:pPr>
      <w:r w:rsidRPr="00882FE4">
        <w:rPr>
          <w:rFonts w:ascii="Arial" w:eastAsia="Times New Roman" w:hAnsi="Arial" w:cs="Arial"/>
          <w:b/>
          <w:u w:val="single"/>
        </w:rPr>
        <w:t>talk</w:t>
      </w:r>
      <w:r w:rsidRPr="00882FE4">
        <w:rPr>
          <w:rFonts w:ascii="Arial" w:eastAsia="Times New Roman" w:hAnsi="Arial" w:cs="Arial"/>
          <w:b/>
        </w:rPr>
        <w:t xml:space="preserve">           </w:t>
      </w:r>
      <w:r w:rsidR="0036642A" w:rsidRPr="00882FE4">
        <w:rPr>
          <w:rFonts w:ascii="Arial" w:eastAsia="Times New Roman" w:hAnsi="Arial" w:cs="Arial"/>
          <w:b/>
        </w:rPr>
        <w:tab/>
      </w:r>
      <w:r w:rsidRPr="00882FE4">
        <w:rPr>
          <w:rFonts w:ascii="Arial" w:eastAsia="Times New Roman" w:hAnsi="Arial" w:cs="Arial"/>
          <w:b/>
        </w:rPr>
        <w:t>giovedì 7 maggio ore 11 - 12.30</w:t>
      </w:r>
    </w:p>
    <w:p w:rsidR="0050074A" w:rsidRPr="00882FE4" w:rsidRDefault="0050074A" w:rsidP="0050074A">
      <w:pPr>
        <w:rPr>
          <w:rFonts w:ascii="Arial" w:eastAsia="Times New Roman" w:hAnsi="Arial" w:cs="Arial"/>
          <w:b/>
        </w:rPr>
      </w:pPr>
    </w:p>
    <w:p w:rsidR="009549A0" w:rsidRPr="00882FE4" w:rsidRDefault="009549A0" w:rsidP="0024501F">
      <w:pPr>
        <w:tabs>
          <w:tab w:val="center" w:pos="5400"/>
          <w:tab w:val="left" w:pos="8160"/>
        </w:tabs>
        <w:jc w:val="center"/>
        <w:rPr>
          <w:rFonts w:ascii="Papyrus" w:hAnsi="Papyrus"/>
          <w:b/>
          <w:color w:val="C00000"/>
          <w:sz w:val="56"/>
        </w:rPr>
      </w:pPr>
      <w:r w:rsidRPr="00882FE4">
        <w:rPr>
          <w:rFonts w:ascii="Cambria" w:hAnsi="Cambria"/>
          <w:b/>
          <w:i/>
          <w:color w:val="C00000"/>
          <w:sz w:val="56"/>
        </w:rPr>
        <w:t xml:space="preserve">My East </w:t>
      </w:r>
      <w:proofErr w:type="spellStart"/>
      <w:r w:rsidRPr="00882FE4">
        <w:rPr>
          <w:rFonts w:ascii="Cambria" w:hAnsi="Cambria"/>
          <w:b/>
          <w:i/>
          <w:color w:val="C00000"/>
          <w:sz w:val="56"/>
        </w:rPr>
        <w:t>is</w:t>
      </w:r>
      <w:proofErr w:type="spellEnd"/>
      <w:r w:rsidRPr="00882FE4">
        <w:rPr>
          <w:rFonts w:ascii="Cambria" w:hAnsi="Cambria"/>
          <w:b/>
          <w:i/>
          <w:color w:val="C00000"/>
          <w:sz w:val="56"/>
        </w:rPr>
        <w:t xml:space="preserve"> Your West</w:t>
      </w:r>
    </w:p>
    <w:p w:rsidR="00A5359E" w:rsidRPr="00313C52" w:rsidRDefault="0024501F" w:rsidP="0024501F">
      <w:pPr>
        <w:jc w:val="center"/>
        <w:rPr>
          <w:rFonts w:ascii="Arial" w:hAnsi="Arial" w:cs="Arial"/>
        </w:rPr>
      </w:pPr>
      <w:r w:rsidRPr="00313C52">
        <w:rPr>
          <w:rFonts w:ascii="Arial" w:hAnsi="Arial" w:cs="Arial"/>
        </w:rPr>
        <w:t xml:space="preserve">a cura di </w:t>
      </w:r>
      <w:proofErr w:type="spellStart"/>
      <w:r w:rsidRPr="00313C52">
        <w:rPr>
          <w:rFonts w:ascii="Arial" w:hAnsi="Arial" w:cs="Arial"/>
        </w:rPr>
        <w:t>Feroze</w:t>
      </w:r>
      <w:proofErr w:type="spellEnd"/>
      <w:r w:rsidRPr="00313C52">
        <w:rPr>
          <w:rFonts w:ascii="Arial" w:hAnsi="Arial" w:cs="Arial"/>
        </w:rPr>
        <w:t xml:space="preserve"> </w:t>
      </w:r>
      <w:proofErr w:type="spellStart"/>
      <w:r w:rsidRPr="00313C52">
        <w:rPr>
          <w:rFonts w:ascii="Arial" w:hAnsi="Arial" w:cs="Arial"/>
        </w:rPr>
        <w:t>Gujral</w:t>
      </w:r>
      <w:proofErr w:type="spellEnd"/>
      <w:r w:rsidRPr="00313C52">
        <w:rPr>
          <w:rFonts w:ascii="Arial" w:hAnsi="Arial" w:cs="Arial"/>
        </w:rPr>
        <w:t xml:space="preserve"> </w:t>
      </w:r>
      <w:r w:rsidR="00A5359E">
        <w:rPr>
          <w:rFonts w:ascii="Arial" w:hAnsi="Arial" w:cs="Arial"/>
        </w:rPr>
        <w:t xml:space="preserve">con Natasha </w:t>
      </w:r>
      <w:proofErr w:type="spellStart"/>
      <w:r w:rsidR="00A5359E">
        <w:rPr>
          <w:rFonts w:ascii="Arial" w:hAnsi="Arial" w:cs="Arial"/>
        </w:rPr>
        <w:t>Ginwala</w:t>
      </w:r>
      <w:proofErr w:type="spellEnd"/>
      <w:r w:rsidR="00A5359E">
        <w:rPr>
          <w:rFonts w:ascii="Arial" w:hAnsi="Arial" w:cs="Arial"/>
        </w:rPr>
        <w:t xml:space="preserve"> e Martina Mazzotta</w:t>
      </w:r>
    </w:p>
    <w:p w:rsidR="00587B91" w:rsidRPr="00313C52" w:rsidRDefault="00587B91" w:rsidP="0024501F">
      <w:pPr>
        <w:jc w:val="center"/>
        <w:rPr>
          <w:rFonts w:ascii="Arial" w:hAnsi="Arial" w:cs="Arial"/>
          <w:sz w:val="20"/>
          <w:szCs w:val="20"/>
        </w:rPr>
      </w:pPr>
    </w:p>
    <w:p w:rsidR="00587B91" w:rsidRPr="00587B91" w:rsidRDefault="00587B91" w:rsidP="0024501F">
      <w:pPr>
        <w:jc w:val="center"/>
        <w:rPr>
          <w:rFonts w:ascii="Arial" w:hAnsi="Arial" w:cs="Arial"/>
          <w:b/>
          <w:color w:val="C00000"/>
        </w:rPr>
      </w:pPr>
      <w:proofErr w:type="spellStart"/>
      <w:r w:rsidRPr="00587B91">
        <w:rPr>
          <w:rFonts w:ascii="Arial" w:hAnsi="Arial" w:cs="Arial"/>
          <w:b/>
          <w:color w:val="C00000"/>
        </w:rPr>
        <w:t>Gujral</w:t>
      </w:r>
      <w:proofErr w:type="spellEnd"/>
      <w:r w:rsidRPr="00587B91">
        <w:rPr>
          <w:rFonts w:ascii="Arial" w:hAnsi="Arial" w:cs="Arial"/>
          <w:b/>
          <w:color w:val="C00000"/>
        </w:rPr>
        <w:t xml:space="preserve"> Foundation - India</w:t>
      </w:r>
    </w:p>
    <w:p w:rsidR="0024501F" w:rsidRDefault="00ED4229" w:rsidP="0024501F">
      <w:pPr>
        <w:jc w:val="center"/>
        <w:rPr>
          <w:rFonts w:ascii="Arial" w:hAnsi="Arial" w:cs="Arial"/>
          <w:b/>
          <w:color w:val="C00000"/>
        </w:rPr>
      </w:pPr>
      <w:r w:rsidRPr="00C423DF">
        <w:rPr>
          <w:rFonts w:ascii="Arial" w:hAnsi="Arial" w:cs="Arial"/>
          <w:b/>
          <w:color w:val="C00000"/>
        </w:rPr>
        <w:t>Fondazione Partner in Italia</w:t>
      </w:r>
      <w:r w:rsidR="0024501F" w:rsidRPr="00C423DF">
        <w:rPr>
          <w:rFonts w:ascii="Arial" w:hAnsi="Arial" w:cs="Arial"/>
          <w:b/>
          <w:color w:val="C00000"/>
        </w:rPr>
        <w:t>: FAM Fondazione Antonio Mazzotta</w:t>
      </w:r>
    </w:p>
    <w:p w:rsidR="00587B91" w:rsidRPr="00587B91" w:rsidRDefault="00587B91" w:rsidP="0024501F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587B91" w:rsidRPr="00135095" w:rsidRDefault="00587B91" w:rsidP="00587B91">
      <w:pPr>
        <w:jc w:val="center"/>
        <w:rPr>
          <w:rFonts w:ascii="Arial" w:hAnsi="Arial" w:cs="Arial"/>
        </w:rPr>
      </w:pPr>
      <w:r w:rsidRPr="00135095">
        <w:rPr>
          <w:rFonts w:ascii="Arial" w:hAnsi="Arial" w:cs="Arial"/>
        </w:rPr>
        <w:t>Evento collaterale alla 56. Esposizione Internazionale d’Arte – la Biennale di Venezia</w:t>
      </w:r>
    </w:p>
    <w:p w:rsidR="0024501F" w:rsidRPr="00135095" w:rsidRDefault="0024501F" w:rsidP="009549A0">
      <w:pPr>
        <w:tabs>
          <w:tab w:val="center" w:pos="5400"/>
          <w:tab w:val="left" w:pos="8160"/>
        </w:tabs>
        <w:jc w:val="center"/>
        <w:rPr>
          <w:rFonts w:ascii="Cambria" w:hAnsi="Cambria"/>
          <w:b/>
        </w:rPr>
      </w:pPr>
    </w:p>
    <w:p w:rsidR="00CE5A72" w:rsidRPr="00CE5A72" w:rsidRDefault="00CE5A72" w:rsidP="009549A0">
      <w:pPr>
        <w:jc w:val="center"/>
        <w:rPr>
          <w:rFonts w:ascii="Arial" w:hAnsi="Arial" w:cs="Arial"/>
          <w:b/>
          <w:sz w:val="36"/>
          <w:szCs w:val="36"/>
        </w:rPr>
      </w:pPr>
      <w:r w:rsidRPr="00CE5A72">
        <w:rPr>
          <w:rFonts w:ascii="Arial" w:hAnsi="Arial" w:cs="Arial"/>
          <w:b/>
          <w:sz w:val="36"/>
          <w:szCs w:val="36"/>
        </w:rPr>
        <w:t xml:space="preserve">Palazzo </w:t>
      </w:r>
      <w:proofErr w:type="spellStart"/>
      <w:r w:rsidRPr="00CE5A72">
        <w:rPr>
          <w:rFonts w:ascii="Arial" w:hAnsi="Arial" w:cs="Arial"/>
          <w:b/>
          <w:sz w:val="36"/>
          <w:szCs w:val="36"/>
        </w:rPr>
        <w:t>Benzon</w:t>
      </w:r>
      <w:proofErr w:type="spellEnd"/>
      <w:r w:rsidRPr="00CE5A72">
        <w:rPr>
          <w:rFonts w:ascii="Arial" w:hAnsi="Arial" w:cs="Arial"/>
          <w:b/>
          <w:sz w:val="36"/>
          <w:szCs w:val="36"/>
        </w:rPr>
        <w:t xml:space="preserve"> </w:t>
      </w:r>
    </w:p>
    <w:p w:rsidR="00CE5A72" w:rsidRDefault="00CE5A72" w:rsidP="009549A0">
      <w:pPr>
        <w:jc w:val="center"/>
        <w:rPr>
          <w:rFonts w:ascii="Arial" w:hAnsi="Arial" w:cs="Arial"/>
        </w:rPr>
      </w:pPr>
      <w:r w:rsidRPr="00B01557">
        <w:rPr>
          <w:rFonts w:ascii="Arial" w:hAnsi="Arial" w:cs="Arial"/>
        </w:rPr>
        <w:t>San Marco 3917, V</w:t>
      </w:r>
      <w:r>
        <w:rPr>
          <w:rFonts w:ascii="Arial" w:hAnsi="Arial" w:cs="Arial"/>
        </w:rPr>
        <w:t>enezia</w:t>
      </w:r>
      <w:r w:rsidR="00587B91">
        <w:rPr>
          <w:rFonts w:ascii="Arial" w:hAnsi="Arial" w:cs="Arial"/>
        </w:rPr>
        <w:t xml:space="preserve"> - F</w:t>
      </w:r>
      <w:r w:rsidR="00587B91" w:rsidRPr="00587B91">
        <w:rPr>
          <w:rFonts w:ascii="Arial" w:hAnsi="Arial" w:cs="Arial"/>
        </w:rPr>
        <w:t>ermata S. Angelo</w:t>
      </w:r>
    </w:p>
    <w:p w:rsidR="00CE5A72" w:rsidRPr="00766432" w:rsidRDefault="00CE5A72" w:rsidP="009549A0">
      <w:pPr>
        <w:jc w:val="center"/>
        <w:rPr>
          <w:rFonts w:ascii="Cambria" w:hAnsi="Cambria"/>
          <w:b/>
          <w:i/>
          <w:color w:val="7F7F7F" w:themeColor="text1" w:themeTint="80"/>
          <w:sz w:val="20"/>
          <w:szCs w:val="20"/>
        </w:rPr>
      </w:pPr>
    </w:p>
    <w:p w:rsidR="00327A46" w:rsidRPr="007F2DA6" w:rsidRDefault="006478D0" w:rsidP="007F2DA6">
      <w:pPr>
        <w:jc w:val="center"/>
        <w:rPr>
          <w:rFonts w:ascii="Cambria" w:hAnsi="Cambria"/>
          <w:b/>
          <w:i/>
          <w:color w:val="7F7F7F" w:themeColor="text1" w:themeTint="80"/>
          <w:sz w:val="40"/>
        </w:rPr>
      </w:pPr>
      <w:r>
        <w:rPr>
          <w:rFonts w:ascii="Arial" w:hAnsi="Arial" w:cs="Arial"/>
          <w:b/>
        </w:rPr>
        <w:t>6</w:t>
      </w:r>
      <w:r w:rsidR="00CE5A72">
        <w:rPr>
          <w:rFonts w:ascii="Arial" w:hAnsi="Arial" w:cs="Arial"/>
          <w:b/>
        </w:rPr>
        <w:t xml:space="preserve"> m</w:t>
      </w:r>
      <w:r w:rsidR="00E4507B" w:rsidRPr="00CE5A72">
        <w:rPr>
          <w:rFonts w:ascii="Arial" w:hAnsi="Arial" w:cs="Arial"/>
          <w:b/>
        </w:rPr>
        <w:t xml:space="preserve">aggio - </w:t>
      </w:r>
      <w:r w:rsidR="00CE5A72">
        <w:rPr>
          <w:rFonts w:ascii="Arial" w:hAnsi="Arial" w:cs="Arial"/>
          <w:b/>
        </w:rPr>
        <w:t>1 o</w:t>
      </w:r>
      <w:r w:rsidR="00E4507B" w:rsidRPr="00CE5A72">
        <w:rPr>
          <w:rFonts w:ascii="Arial" w:hAnsi="Arial" w:cs="Arial"/>
          <w:b/>
        </w:rPr>
        <w:t>ttobre 2015</w:t>
      </w:r>
    </w:p>
    <w:p w:rsidR="009549A0" w:rsidRPr="00874E8F" w:rsidRDefault="009549A0" w:rsidP="00B01557">
      <w:pPr>
        <w:jc w:val="both"/>
        <w:rPr>
          <w:rFonts w:ascii="Arial" w:hAnsi="Arial" w:cs="Arial"/>
          <w:b/>
        </w:rPr>
      </w:pPr>
    </w:p>
    <w:p w:rsidR="00307781" w:rsidRDefault="00FA2812" w:rsidP="007776CB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c</w:t>
      </w:r>
      <w:r w:rsidR="007776CB" w:rsidRPr="00874E8F">
        <w:rPr>
          <w:rFonts w:ascii="Arial" w:hAnsi="Arial" w:cs="Arial"/>
          <w:i/>
        </w:rPr>
        <w:t xml:space="preserve">omunicato stampa </w:t>
      </w:r>
      <w:r w:rsidR="0050074A">
        <w:rPr>
          <w:rFonts w:ascii="Arial" w:hAnsi="Arial" w:cs="Arial"/>
          <w:i/>
        </w:rPr>
        <w:t>2</w:t>
      </w:r>
      <w:r w:rsidR="00882FE4">
        <w:rPr>
          <w:rFonts w:ascii="Arial" w:hAnsi="Arial" w:cs="Arial"/>
          <w:i/>
        </w:rPr>
        <w:t>9</w:t>
      </w:r>
      <w:r w:rsidR="007776CB" w:rsidRPr="00874E8F">
        <w:rPr>
          <w:rFonts w:ascii="Arial" w:hAnsi="Arial" w:cs="Arial"/>
          <w:i/>
        </w:rPr>
        <w:t>.</w:t>
      </w:r>
      <w:r w:rsidR="00697051">
        <w:rPr>
          <w:rFonts w:ascii="Arial" w:hAnsi="Arial" w:cs="Arial"/>
          <w:i/>
        </w:rPr>
        <w:t>04</w:t>
      </w:r>
      <w:r w:rsidR="007776CB" w:rsidRPr="00874E8F">
        <w:rPr>
          <w:rFonts w:ascii="Arial" w:hAnsi="Arial" w:cs="Arial"/>
          <w:i/>
        </w:rPr>
        <w:t>.2015</w:t>
      </w:r>
    </w:p>
    <w:p w:rsidR="00D876A6" w:rsidRPr="0024501F" w:rsidRDefault="00D876A6" w:rsidP="007776CB">
      <w:pPr>
        <w:jc w:val="right"/>
        <w:rPr>
          <w:rFonts w:ascii="Arial" w:hAnsi="Arial" w:cs="Arial"/>
          <w:i/>
          <w:sz w:val="10"/>
          <w:szCs w:val="10"/>
        </w:rPr>
      </w:pPr>
    </w:p>
    <w:p w:rsidR="000861AD" w:rsidRPr="00E6531F" w:rsidRDefault="007F2DA6" w:rsidP="000861AD">
      <w:pPr>
        <w:jc w:val="both"/>
        <w:rPr>
          <w:rFonts w:ascii="Arial" w:hAnsi="Arial" w:cs="Arial"/>
          <w:b/>
        </w:rPr>
      </w:pPr>
      <w:r w:rsidRPr="00E6531F">
        <w:rPr>
          <w:rFonts w:ascii="Arial" w:hAnsi="Arial" w:cs="Arial"/>
        </w:rPr>
        <w:t xml:space="preserve">La </w:t>
      </w:r>
      <w:proofErr w:type="spellStart"/>
      <w:r w:rsidRPr="00E6531F">
        <w:rPr>
          <w:rFonts w:ascii="Arial" w:hAnsi="Arial" w:cs="Arial"/>
          <w:b/>
        </w:rPr>
        <w:t>Gujral</w:t>
      </w:r>
      <w:proofErr w:type="spellEnd"/>
      <w:r w:rsidRPr="00E6531F">
        <w:rPr>
          <w:rFonts w:ascii="Arial" w:hAnsi="Arial" w:cs="Arial"/>
          <w:b/>
        </w:rPr>
        <w:t xml:space="preserve"> Foundation</w:t>
      </w:r>
      <w:r w:rsidR="000861AD" w:rsidRPr="00E6531F">
        <w:rPr>
          <w:rFonts w:ascii="Arial" w:hAnsi="Arial" w:cs="Arial"/>
        </w:rPr>
        <w:t xml:space="preserve"> e l</w:t>
      </w:r>
      <w:r w:rsidRPr="00E6531F">
        <w:rPr>
          <w:rFonts w:ascii="Arial" w:hAnsi="Arial" w:cs="Arial"/>
        </w:rPr>
        <w:t xml:space="preserve">a </w:t>
      </w:r>
      <w:r w:rsidRPr="00E6531F">
        <w:rPr>
          <w:rFonts w:ascii="Arial" w:hAnsi="Arial" w:cs="Arial"/>
          <w:b/>
        </w:rPr>
        <w:t>Fondazione Antonio Mazzotta</w:t>
      </w:r>
      <w:r w:rsidR="00786BE8" w:rsidRPr="00E6531F">
        <w:rPr>
          <w:rFonts w:ascii="Arial" w:hAnsi="Arial" w:cs="Arial"/>
        </w:rPr>
        <w:t xml:space="preserve"> </w:t>
      </w:r>
      <w:r w:rsidR="000861AD" w:rsidRPr="00E6531F">
        <w:rPr>
          <w:rFonts w:ascii="Arial" w:hAnsi="Arial" w:cs="Arial"/>
        </w:rPr>
        <w:t>-</w:t>
      </w:r>
      <w:r w:rsidR="00786BE8" w:rsidRPr="00E6531F">
        <w:rPr>
          <w:rFonts w:ascii="Arial" w:hAnsi="Arial" w:cs="Arial"/>
        </w:rPr>
        <w:t xml:space="preserve"> Partner in Italia </w:t>
      </w:r>
      <w:r w:rsidR="002C2A48" w:rsidRPr="00E6531F">
        <w:rPr>
          <w:rFonts w:ascii="Arial" w:hAnsi="Arial" w:cs="Arial"/>
        </w:rPr>
        <w:t>–</w:t>
      </w:r>
      <w:r w:rsidR="00786BE8" w:rsidRPr="00E6531F">
        <w:rPr>
          <w:rFonts w:ascii="Arial" w:hAnsi="Arial" w:cs="Arial"/>
        </w:rPr>
        <w:t xml:space="preserve"> </w:t>
      </w:r>
      <w:r w:rsidR="002C2A48" w:rsidRPr="00E6531F">
        <w:rPr>
          <w:rFonts w:ascii="Arial" w:hAnsi="Arial" w:cs="Arial"/>
        </w:rPr>
        <w:t>aprono al pubblico</w:t>
      </w:r>
      <w:r w:rsidR="000861AD" w:rsidRPr="00E6531F">
        <w:rPr>
          <w:rFonts w:ascii="Arial" w:hAnsi="Arial" w:cs="Arial"/>
        </w:rPr>
        <w:t xml:space="preserve"> </w:t>
      </w:r>
      <w:r w:rsidR="002C2A48" w:rsidRPr="00E6531F">
        <w:rPr>
          <w:rFonts w:ascii="Arial" w:hAnsi="Arial" w:cs="Arial"/>
        </w:rPr>
        <w:t xml:space="preserve">dal 6 maggio </w:t>
      </w:r>
      <w:r w:rsidR="000861AD" w:rsidRPr="00E6531F">
        <w:rPr>
          <w:rFonts w:ascii="Arial" w:hAnsi="Arial" w:cs="Arial"/>
        </w:rPr>
        <w:t xml:space="preserve">la mostra </w:t>
      </w:r>
      <w:r w:rsidRPr="00E6531F">
        <w:rPr>
          <w:rFonts w:ascii="Arial" w:hAnsi="Arial" w:cs="Arial"/>
          <w:b/>
          <w:i/>
        </w:rPr>
        <w:t xml:space="preserve">My East </w:t>
      </w:r>
      <w:proofErr w:type="spellStart"/>
      <w:r w:rsidRPr="00E6531F">
        <w:rPr>
          <w:rFonts w:ascii="Arial" w:hAnsi="Arial" w:cs="Arial"/>
          <w:b/>
          <w:i/>
        </w:rPr>
        <w:t>is</w:t>
      </w:r>
      <w:proofErr w:type="spellEnd"/>
      <w:r w:rsidRPr="00E6531F">
        <w:rPr>
          <w:rFonts w:ascii="Arial" w:hAnsi="Arial" w:cs="Arial"/>
          <w:b/>
          <w:i/>
        </w:rPr>
        <w:t xml:space="preserve"> </w:t>
      </w:r>
      <w:proofErr w:type="spellStart"/>
      <w:r w:rsidRPr="00E6531F">
        <w:rPr>
          <w:rFonts w:ascii="Arial" w:hAnsi="Arial" w:cs="Arial"/>
          <w:b/>
          <w:i/>
        </w:rPr>
        <w:t>your</w:t>
      </w:r>
      <w:proofErr w:type="spellEnd"/>
      <w:r w:rsidRPr="00E6531F">
        <w:rPr>
          <w:rFonts w:ascii="Arial" w:hAnsi="Arial" w:cs="Arial"/>
          <w:b/>
          <w:i/>
        </w:rPr>
        <w:t xml:space="preserve"> West</w:t>
      </w:r>
      <w:r w:rsidR="000861AD" w:rsidRPr="00E6531F">
        <w:rPr>
          <w:rFonts w:ascii="Arial" w:hAnsi="Arial" w:cs="Arial"/>
        </w:rPr>
        <w:t xml:space="preserve">, </w:t>
      </w:r>
      <w:r w:rsidRPr="00E6531F">
        <w:rPr>
          <w:rFonts w:ascii="Arial" w:hAnsi="Arial" w:cs="Arial"/>
        </w:rPr>
        <w:t xml:space="preserve">evento collaterale alla </w:t>
      </w:r>
      <w:r w:rsidRPr="00135095">
        <w:rPr>
          <w:rFonts w:ascii="Arial" w:hAnsi="Arial" w:cs="Arial"/>
          <w:i/>
        </w:rPr>
        <w:t xml:space="preserve">56. Esposizione Internazionale d’Arte – la Biennale di Venezia </w:t>
      </w:r>
      <w:r w:rsidRPr="00135095">
        <w:rPr>
          <w:rFonts w:ascii="Arial" w:hAnsi="Arial" w:cs="Arial"/>
        </w:rPr>
        <w:t xml:space="preserve">che </w:t>
      </w:r>
      <w:r w:rsidRPr="00135095">
        <w:rPr>
          <w:rFonts w:ascii="Arial" w:hAnsi="Arial" w:cs="Arial"/>
          <w:b/>
        </w:rPr>
        <w:t xml:space="preserve">unisce per la prima volta </w:t>
      </w:r>
      <w:r w:rsidR="00786BE8" w:rsidRPr="00135095">
        <w:rPr>
          <w:rFonts w:ascii="Arial" w:hAnsi="Arial" w:cs="Arial"/>
          <w:b/>
        </w:rPr>
        <w:t>India e Pakistan</w:t>
      </w:r>
      <w:r w:rsidR="006D3F14" w:rsidRPr="00135095">
        <w:rPr>
          <w:rFonts w:ascii="Arial" w:hAnsi="Arial" w:cs="Arial"/>
        </w:rPr>
        <w:t xml:space="preserve">. </w:t>
      </w:r>
      <w:r w:rsidR="000861AD" w:rsidRPr="00135095">
        <w:rPr>
          <w:rFonts w:ascii="Arial" w:hAnsi="Arial" w:cs="Arial"/>
        </w:rPr>
        <w:t xml:space="preserve">Un’iniziativa innovativa </w:t>
      </w:r>
      <w:r w:rsidR="009D6586" w:rsidRPr="00135095">
        <w:rPr>
          <w:rFonts w:ascii="Arial" w:hAnsi="Arial" w:cs="Arial"/>
        </w:rPr>
        <w:t>grazie al</w:t>
      </w:r>
      <w:r w:rsidR="000861AD" w:rsidRPr="00E6531F">
        <w:rPr>
          <w:rFonts w:ascii="Arial" w:hAnsi="Arial" w:cs="Arial"/>
        </w:rPr>
        <w:t xml:space="preserve"> coinvolgimento di un’ampia regione del mondo in rapida espansione che non è mai stata rappresentata prima d’ora all’interno della Biennale veneziana</w:t>
      </w:r>
      <w:r w:rsidR="000861AD" w:rsidRPr="00E6531F">
        <w:rPr>
          <w:rFonts w:ascii="Arial" w:hAnsi="Arial" w:cs="Arial"/>
          <w:b/>
        </w:rPr>
        <w:t>.</w:t>
      </w:r>
    </w:p>
    <w:p w:rsidR="006D3F14" w:rsidRPr="00135095" w:rsidRDefault="006D3F14" w:rsidP="00CF1196">
      <w:pPr>
        <w:jc w:val="both"/>
        <w:rPr>
          <w:rFonts w:ascii="Arial" w:hAnsi="Arial" w:cs="Arial"/>
          <w:sz w:val="10"/>
          <w:szCs w:val="10"/>
        </w:rPr>
      </w:pPr>
    </w:p>
    <w:p w:rsidR="00DF0682" w:rsidRPr="00DF0682" w:rsidRDefault="007401CF" w:rsidP="00DF0682">
      <w:pPr>
        <w:jc w:val="both"/>
        <w:rPr>
          <w:rFonts w:ascii="Arial" w:hAnsi="Arial" w:cs="Arial"/>
        </w:rPr>
      </w:pPr>
      <w:r w:rsidRPr="00E6531F">
        <w:rPr>
          <w:rFonts w:ascii="Arial" w:hAnsi="Arial" w:cs="Arial"/>
        </w:rPr>
        <w:t>L’evento è ideato e curato</w:t>
      </w:r>
      <w:r w:rsidRPr="00E6531F">
        <w:rPr>
          <w:rFonts w:ascii="Arial" w:hAnsi="Arial" w:cs="Arial"/>
          <w:b/>
        </w:rPr>
        <w:t xml:space="preserve"> </w:t>
      </w:r>
      <w:r w:rsidRPr="00E6531F">
        <w:rPr>
          <w:rFonts w:ascii="Arial" w:hAnsi="Arial" w:cs="Arial"/>
        </w:rPr>
        <w:t xml:space="preserve">da </w:t>
      </w:r>
      <w:proofErr w:type="spellStart"/>
      <w:r w:rsidRPr="00E6531F">
        <w:rPr>
          <w:rFonts w:ascii="Arial" w:hAnsi="Arial" w:cs="Arial"/>
          <w:b/>
        </w:rPr>
        <w:t>Feroze</w:t>
      </w:r>
      <w:proofErr w:type="spellEnd"/>
      <w:r w:rsidRPr="00E6531F">
        <w:rPr>
          <w:rFonts w:ascii="Arial" w:hAnsi="Arial" w:cs="Arial"/>
          <w:b/>
        </w:rPr>
        <w:t xml:space="preserve"> </w:t>
      </w:r>
      <w:proofErr w:type="spellStart"/>
      <w:r w:rsidRPr="00E6531F">
        <w:rPr>
          <w:rFonts w:ascii="Arial" w:hAnsi="Arial" w:cs="Arial"/>
          <w:b/>
        </w:rPr>
        <w:t>Gujral</w:t>
      </w:r>
      <w:proofErr w:type="spellEnd"/>
      <w:r w:rsidRPr="00E6531F">
        <w:rPr>
          <w:rFonts w:ascii="Arial" w:hAnsi="Arial" w:cs="Arial"/>
        </w:rPr>
        <w:t xml:space="preserve">, </w:t>
      </w:r>
      <w:r w:rsidR="00786BE8" w:rsidRPr="00E6531F">
        <w:rPr>
          <w:rFonts w:ascii="Arial" w:hAnsi="Arial" w:cs="Arial"/>
        </w:rPr>
        <w:t xml:space="preserve">fondatore e direttore </w:t>
      </w:r>
      <w:r w:rsidRPr="00E6531F">
        <w:rPr>
          <w:rFonts w:ascii="Arial" w:hAnsi="Arial" w:cs="Arial"/>
        </w:rPr>
        <w:t xml:space="preserve">della </w:t>
      </w:r>
      <w:proofErr w:type="spellStart"/>
      <w:r w:rsidRPr="00E6531F">
        <w:rPr>
          <w:rFonts w:ascii="Arial" w:hAnsi="Arial" w:cs="Arial"/>
        </w:rPr>
        <w:t>Gujral</w:t>
      </w:r>
      <w:proofErr w:type="spellEnd"/>
      <w:r w:rsidRPr="00E6531F">
        <w:rPr>
          <w:rFonts w:ascii="Arial" w:hAnsi="Arial" w:cs="Arial"/>
        </w:rPr>
        <w:t xml:space="preserve"> Foundation</w:t>
      </w:r>
      <w:r w:rsidR="009D6586" w:rsidRPr="00E6531F">
        <w:rPr>
          <w:rFonts w:ascii="Arial" w:hAnsi="Arial" w:cs="Arial"/>
        </w:rPr>
        <w:t>,</w:t>
      </w:r>
      <w:r w:rsidR="00786BE8" w:rsidRPr="00E6531F">
        <w:rPr>
          <w:rFonts w:ascii="Arial" w:hAnsi="Arial" w:cs="Arial"/>
        </w:rPr>
        <w:t xml:space="preserve"> si avvale della </w:t>
      </w:r>
      <w:r w:rsidR="008147B3" w:rsidRPr="00E6531F">
        <w:rPr>
          <w:rFonts w:ascii="Arial" w:hAnsi="Arial" w:cs="Arial"/>
        </w:rPr>
        <w:t>co</w:t>
      </w:r>
      <w:r w:rsidR="00C8077C" w:rsidRPr="00E6531F">
        <w:rPr>
          <w:rFonts w:ascii="Arial" w:hAnsi="Arial" w:cs="Arial"/>
        </w:rPr>
        <w:t>llaborazione per la curatela</w:t>
      </w:r>
      <w:r w:rsidR="00786BE8" w:rsidRPr="00E6531F">
        <w:rPr>
          <w:rFonts w:ascii="Arial" w:hAnsi="Arial" w:cs="Arial"/>
        </w:rPr>
        <w:t xml:space="preserve"> di </w:t>
      </w:r>
      <w:r w:rsidR="00786BE8" w:rsidRPr="00E6531F">
        <w:rPr>
          <w:rFonts w:ascii="Arial" w:hAnsi="Arial" w:cs="Arial"/>
          <w:b/>
        </w:rPr>
        <w:t xml:space="preserve">Natasha </w:t>
      </w:r>
      <w:proofErr w:type="spellStart"/>
      <w:r w:rsidR="00786BE8" w:rsidRPr="00E6531F">
        <w:rPr>
          <w:rFonts w:ascii="Arial" w:hAnsi="Arial" w:cs="Arial"/>
          <w:b/>
        </w:rPr>
        <w:t>Ginwala</w:t>
      </w:r>
      <w:proofErr w:type="spellEnd"/>
      <w:r w:rsidR="00786BE8" w:rsidRPr="00E6531F">
        <w:rPr>
          <w:rFonts w:ascii="Arial" w:hAnsi="Arial" w:cs="Arial"/>
        </w:rPr>
        <w:t xml:space="preserve"> e </w:t>
      </w:r>
      <w:r w:rsidR="009358F0" w:rsidRPr="00E6531F">
        <w:rPr>
          <w:rFonts w:ascii="Arial" w:hAnsi="Arial" w:cs="Arial"/>
        </w:rPr>
        <w:t xml:space="preserve">di </w:t>
      </w:r>
      <w:r w:rsidR="00786BE8" w:rsidRPr="00E6531F">
        <w:rPr>
          <w:rFonts w:ascii="Arial" w:hAnsi="Arial" w:cs="Arial"/>
          <w:b/>
        </w:rPr>
        <w:t>Martina Mazzotta</w:t>
      </w:r>
      <w:r w:rsidR="009358F0" w:rsidRPr="00E6531F">
        <w:rPr>
          <w:rFonts w:ascii="Arial" w:hAnsi="Arial" w:cs="Arial"/>
        </w:rPr>
        <w:t>, anche curat</w:t>
      </w:r>
      <w:r w:rsidR="00783151" w:rsidRPr="00E6531F">
        <w:rPr>
          <w:rFonts w:ascii="Arial" w:hAnsi="Arial" w:cs="Arial"/>
        </w:rPr>
        <w:t xml:space="preserve">rice </w:t>
      </w:r>
      <w:r w:rsidR="009358F0" w:rsidRPr="00E6531F">
        <w:rPr>
          <w:rFonts w:ascii="Arial" w:hAnsi="Arial" w:cs="Arial"/>
        </w:rPr>
        <w:t xml:space="preserve">degli eventi collaterali in Italia </w:t>
      </w:r>
      <w:r w:rsidR="009D6586" w:rsidRPr="00E6531F">
        <w:rPr>
          <w:rFonts w:ascii="Arial" w:hAnsi="Arial" w:cs="Arial"/>
        </w:rPr>
        <w:t>della mostra</w:t>
      </w:r>
      <w:r w:rsidR="00DF0682">
        <w:rPr>
          <w:rFonts w:ascii="Arial" w:hAnsi="Arial" w:cs="Arial"/>
        </w:rPr>
        <w:t>,</w:t>
      </w:r>
      <w:r w:rsidR="00DF0682" w:rsidRPr="00DF0682">
        <w:rPr>
          <w:rFonts w:ascii="Arial" w:hAnsi="Arial" w:cs="Arial"/>
        </w:rPr>
        <w:t xml:space="preserve"> con la consulenza di Romeo Orlandi di Osservatorio Asia. </w:t>
      </w:r>
    </w:p>
    <w:p w:rsidR="009627AA" w:rsidRPr="00E6531F" w:rsidRDefault="009627AA" w:rsidP="009627AA">
      <w:pPr>
        <w:jc w:val="both"/>
        <w:rPr>
          <w:rFonts w:ascii="Arial" w:hAnsi="Arial" w:cs="Arial"/>
        </w:rPr>
      </w:pPr>
      <w:r w:rsidRPr="00E6531F">
        <w:rPr>
          <w:rFonts w:ascii="Arial" w:hAnsi="Arial" w:cs="Arial"/>
        </w:rPr>
        <w:t xml:space="preserve">The </w:t>
      </w:r>
      <w:proofErr w:type="spellStart"/>
      <w:r w:rsidRPr="00E6531F">
        <w:rPr>
          <w:rFonts w:ascii="Arial" w:hAnsi="Arial" w:cs="Arial"/>
          <w:b/>
        </w:rPr>
        <w:t>Gujral</w:t>
      </w:r>
      <w:proofErr w:type="spellEnd"/>
      <w:r w:rsidRPr="00E6531F">
        <w:rPr>
          <w:rFonts w:ascii="Arial" w:hAnsi="Arial" w:cs="Arial"/>
          <w:b/>
        </w:rPr>
        <w:t xml:space="preserve"> Foundation</w:t>
      </w:r>
      <w:r w:rsidRPr="00E6531F">
        <w:rPr>
          <w:rFonts w:ascii="Arial" w:hAnsi="Arial" w:cs="Arial"/>
        </w:rPr>
        <w:t xml:space="preserve"> fondata e diretta da </w:t>
      </w:r>
      <w:proofErr w:type="spellStart"/>
      <w:r w:rsidRPr="00E6531F">
        <w:rPr>
          <w:rFonts w:ascii="Arial" w:hAnsi="Arial" w:cs="Arial"/>
        </w:rPr>
        <w:t>Feroze</w:t>
      </w:r>
      <w:proofErr w:type="spellEnd"/>
      <w:r w:rsidRPr="00E6531F">
        <w:rPr>
          <w:rFonts w:ascii="Arial" w:hAnsi="Arial" w:cs="Arial"/>
        </w:rPr>
        <w:t xml:space="preserve"> </w:t>
      </w:r>
      <w:proofErr w:type="spellStart"/>
      <w:r w:rsidRPr="00E6531F">
        <w:rPr>
          <w:rFonts w:ascii="Arial" w:hAnsi="Arial" w:cs="Arial"/>
        </w:rPr>
        <w:t>Gujral</w:t>
      </w:r>
      <w:proofErr w:type="spellEnd"/>
      <w:r w:rsidRPr="00E6531F">
        <w:rPr>
          <w:rFonts w:ascii="Arial" w:hAnsi="Arial" w:cs="Arial"/>
        </w:rPr>
        <w:t>, ha sede in India e rivolge il proprio impegno pioneristico e filantropico nel supporto delle arti contemporanee nell’Asia meridionale, con un sostegno rivolto alle iniziative internazionali.</w:t>
      </w:r>
    </w:p>
    <w:p w:rsidR="00786BE8" w:rsidRPr="00783151" w:rsidRDefault="00786BE8" w:rsidP="007401CF">
      <w:pPr>
        <w:jc w:val="both"/>
        <w:rPr>
          <w:rFonts w:ascii="Arial" w:hAnsi="Arial" w:cs="Arial"/>
          <w:sz w:val="10"/>
          <w:szCs w:val="10"/>
        </w:rPr>
      </w:pPr>
    </w:p>
    <w:p w:rsidR="006D3F14" w:rsidRPr="00E6531F" w:rsidRDefault="007401CF" w:rsidP="006D3F14">
      <w:pPr>
        <w:jc w:val="both"/>
        <w:rPr>
          <w:rFonts w:ascii="Arial" w:hAnsi="Arial" w:cs="Arial"/>
        </w:rPr>
      </w:pPr>
      <w:r w:rsidRPr="00E6531F">
        <w:rPr>
          <w:rFonts w:ascii="Arial" w:hAnsi="Arial" w:cs="Arial"/>
        </w:rPr>
        <w:t xml:space="preserve">Gli artisti internazionali </w:t>
      </w:r>
      <w:proofErr w:type="spellStart"/>
      <w:r w:rsidRPr="00E6531F">
        <w:rPr>
          <w:rFonts w:ascii="Arial" w:hAnsi="Arial" w:cs="Arial"/>
          <w:b/>
        </w:rPr>
        <w:t>Shilpa</w:t>
      </w:r>
      <w:proofErr w:type="spellEnd"/>
      <w:r w:rsidRPr="00E6531F">
        <w:rPr>
          <w:rFonts w:ascii="Arial" w:hAnsi="Arial" w:cs="Arial"/>
          <w:b/>
        </w:rPr>
        <w:t xml:space="preserve"> </w:t>
      </w:r>
      <w:proofErr w:type="spellStart"/>
      <w:r w:rsidRPr="00E6531F">
        <w:rPr>
          <w:rFonts w:ascii="Arial" w:hAnsi="Arial" w:cs="Arial"/>
          <w:b/>
        </w:rPr>
        <w:t>Gupta</w:t>
      </w:r>
      <w:proofErr w:type="spellEnd"/>
      <w:r w:rsidRPr="00E6531F">
        <w:rPr>
          <w:rFonts w:ascii="Arial" w:hAnsi="Arial" w:cs="Arial"/>
        </w:rPr>
        <w:t xml:space="preserve"> di Mumbai (India) e </w:t>
      </w:r>
      <w:proofErr w:type="spellStart"/>
      <w:r w:rsidRPr="00E6531F">
        <w:rPr>
          <w:rFonts w:ascii="Arial" w:hAnsi="Arial" w:cs="Arial"/>
          <w:b/>
        </w:rPr>
        <w:t>Rashid</w:t>
      </w:r>
      <w:proofErr w:type="spellEnd"/>
      <w:r w:rsidRPr="00E6531F">
        <w:rPr>
          <w:rFonts w:ascii="Arial" w:hAnsi="Arial" w:cs="Arial"/>
          <w:b/>
        </w:rPr>
        <w:t xml:space="preserve"> Rana</w:t>
      </w:r>
      <w:r w:rsidRPr="00E6531F">
        <w:rPr>
          <w:rFonts w:ascii="Arial" w:hAnsi="Arial" w:cs="Arial"/>
        </w:rPr>
        <w:t xml:space="preserve"> di Lahore (Pakistan) </w:t>
      </w:r>
      <w:r w:rsidR="009627AA" w:rsidRPr="00E6531F">
        <w:rPr>
          <w:rFonts w:ascii="Arial" w:hAnsi="Arial" w:cs="Arial"/>
        </w:rPr>
        <w:t xml:space="preserve">realizzano </w:t>
      </w:r>
      <w:r w:rsidR="006D3F14" w:rsidRPr="00E6531F">
        <w:rPr>
          <w:rFonts w:ascii="Arial" w:hAnsi="Arial" w:cs="Arial"/>
        </w:rPr>
        <w:t xml:space="preserve">per l’occasione opere </w:t>
      </w:r>
      <w:r w:rsidR="006D3F14" w:rsidRPr="00E6531F">
        <w:rPr>
          <w:rFonts w:ascii="Arial" w:hAnsi="Arial" w:cs="Arial"/>
          <w:b/>
        </w:rPr>
        <w:t xml:space="preserve">site </w:t>
      </w:r>
      <w:proofErr w:type="spellStart"/>
      <w:r w:rsidR="006D3F14" w:rsidRPr="00E6531F">
        <w:rPr>
          <w:rFonts w:ascii="Arial" w:hAnsi="Arial" w:cs="Arial"/>
          <w:b/>
        </w:rPr>
        <w:t>specific</w:t>
      </w:r>
      <w:proofErr w:type="spellEnd"/>
      <w:r w:rsidR="006D3F14" w:rsidRPr="00E6531F">
        <w:rPr>
          <w:rFonts w:ascii="Arial" w:hAnsi="Arial" w:cs="Arial"/>
        </w:rPr>
        <w:t xml:space="preserve">, che si legano </w:t>
      </w:r>
      <w:r w:rsidR="009627AA" w:rsidRPr="00E6531F">
        <w:rPr>
          <w:rFonts w:ascii="Arial" w:hAnsi="Arial" w:cs="Arial"/>
        </w:rPr>
        <w:t>al</w:t>
      </w:r>
      <w:r w:rsidR="006D3F14" w:rsidRPr="00E6531F">
        <w:rPr>
          <w:rFonts w:ascii="Arial" w:hAnsi="Arial" w:cs="Arial"/>
        </w:rPr>
        <w:t xml:space="preserve"> tema </w:t>
      </w:r>
      <w:r w:rsidR="009627AA" w:rsidRPr="00E6531F">
        <w:rPr>
          <w:rFonts w:ascii="Arial" w:hAnsi="Arial" w:cs="Arial"/>
        </w:rPr>
        <w:t xml:space="preserve">proposto </w:t>
      </w:r>
      <w:r w:rsidR="006D3F14" w:rsidRPr="00E6531F">
        <w:rPr>
          <w:rFonts w:ascii="Arial" w:hAnsi="Arial" w:cs="Arial"/>
        </w:rPr>
        <w:t>d</w:t>
      </w:r>
      <w:r w:rsidR="009627AA" w:rsidRPr="00E6531F">
        <w:rPr>
          <w:rFonts w:ascii="Arial" w:hAnsi="Arial" w:cs="Arial"/>
        </w:rPr>
        <w:t>a</w:t>
      </w:r>
      <w:r w:rsidR="006D3F14" w:rsidRPr="00E6531F">
        <w:rPr>
          <w:rFonts w:ascii="Arial" w:hAnsi="Arial" w:cs="Arial"/>
        </w:rPr>
        <w:t>l curatore</w:t>
      </w:r>
      <w:r w:rsidR="006D3F14" w:rsidRPr="00E6531F">
        <w:rPr>
          <w:rFonts w:ascii="Arial" w:hAnsi="Arial" w:cs="Arial"/>
          <w:b/>
        </w:rPr>
        <w:t xml:space="preserve"> </w:t>
      </w:r>
      <w:proofErr w:type="spellStart"/>
      <w:r w:rsidR="006D3F14" w:rsidRPr="00E6531F">
        <w:rPr>
          <w:rFonts w:ascii="Arial" w:hAnsi="Arial" w:cs="Arial"/>
          <w:b/>
        </w:rPr>
        <w:t>Okwui</w:t>
      </w:r>
      <w:proofErr w:type="spellEnd"/>
      <w:r w:rsidR="006D3F14" w:rsidRPr="00E6531F">
        <w:rPr>
          <w:rFonts w:ascii="Arial" w:hAnsi="Arial" w:cs="Arial"/>
          <w:b/>
        </w:rPr>
        <w:t xml:space="preserve"> </w:t>
      </w:r>
      <w:proofErr w:type="spellStart"/>
      <w:r w:rsidR="006D3F14" w:rsidRPr="00E6531F">
        <w:rPr>
          <w:rFonts w:ascii="Arial" w:hAnsi="Arial" w:cs="Arial"/>
          <w:b/>
        </w:rPr>
        <w:t>Enwezor</w:t>
      </w:r>
      <w:proofErr w:type="spellEnd"/>
      <w:r w:rsidR="006D3F14" w:rsidRPr="00E6531F">
        <w:rPr>
          <w:rFonts w:ascii="Arial" w:hAnsi="Arial" w:cs="Arial"/>
          <w:b/>
        </w:rPr>
        <w:t xml:space="preserve"> </w:t>
      </w:r>
      <w:r w:rsidR="006D3F14" w:rsidRPr="00E6531F">
        <w:rPr>
          <w:rFonts w:ascii="Arial" w:hAnsi="Arial" w:cs="Arial"/>
        </w:rPr>
        <w:t>nell’ottica di “offrire al mondo una cassa di risonanza del mondo”</w:t>
      </w:r>
      <w:r w:rsidR="00D367B1" w:rsidRPr="00E6531F">
        <w:rPr>
          <w:rFonts w:ascii="Arial" w:hAnsi="Arial" w:cs="Arial"/>
        </w:rPr>
        <w:t xml:space="preserve">, </w:t>
      </w:r>
      <w:r w:rsidR="009627AA" w:rsidRPr="00E6531F">
        <w:rPr>
          <w:rFonts w:ascii="Arial" w:hAnsi="Arial" w:cs="Arial"/>
        </w:rPr>
        <w:t xml:space="preserve">per </w:t>
      </w:r>
      <w:r w:rsidR="00D367B1" w:rsidRPr="00E6531F">
        <w:rPr>
          <w:rFonts w:ascii="Arial" w:hAnsi="Arial" w:cs="Arial"/>
        </w:rPr>
        <w:t xml:space="preserve">invitare </w:t>
      </w:r>
      <w:r w:rsidR="006D3F14" w:rsidRPr="00E6531F">
        <w:rPr>
          <w:rFonts w:ascii="Arial" w:hAnsi="Arial" w:cs="Arial"/>
        </w:rPr>
        <w:t xml:space="preserve">a riflettere </w:t>
      </w:r>
      <w:r w:rsidR="00D367B1" w:rsidRPr="00E6531F">
        <w:rPr>
          <w:rFonts w:ascii="Arial" w:hAnsi="Arial" w:cs="Arial"/>
        </w:rPr>
        <w:t>sul</w:t>
      </w:r>
      <w:r w:rsidR="006D3F14" w:rsidRPr="00E6531F">
        <w:rPr>
          <w:rFonts w:ascii="Arial" w:hAnsi="Arial" w:cs="Arial"/>
        </w:rPr>
        <w:t xml:space="preserve"> ruolo che le arti visive </w:t>
      </w:r>
      <w:r w:rsidR="00D367B1" w:rsidRPr="00E6531F">
        <w:rPr>
          <w:rFonts w:ascii="Arial" w:hAnsi="Arial" w:cs="Arial"/>
        </w:rPr>
        <w:t xml:space="preserve">hanno nel rintracciare </w:t>
      </w:r>
      <w:r w:rsidR="009627AA" w:rsidRPr="00E6531F">
        <w:rPr>
          <w:rFonts w:ascii="Arial" w:hAnsi="Arial" w:cs="Arial"/>
        </w:rPr>
        <w:t xml:space="preserve">i </w:t>
      </w:r>
      <w:r w:rsidR="00D367B1" w:rsidRPr="00E6531F">
        <w:rPr>
          <w:rFonts w:ascii="Arial" w:hAnsi="Arial" w:cs="Arial"/>
        </w:rPr>
        <w:t xml:space="preserve">significati </w:t>
      </w:r>
      <w:r w:rsidR="006D3F14" w:rsidRPr="00E6531F">
        <w:rPr>
          <w:rFonts w:ascii="Arial" w:hAnsi="Arial" w:cs="Arial"/>
        </w:rPr>
        <w:t xml:space="preserve">negli sconvolgimenti della nostra epoca: </w:t>
      </w:r>
      <w:proofErr w:type="spellStart"/>
      <w:r w:rsidR="006D3F14" w:rsidRPr="00E6531F">
        <w:rPr>
          <w:rFonts w:ascii="Arial" w:hAnsi="Arial" w:cs="Arial"/>
          <w:i/>
        </w:rPr>
        <w:t>All</w:t>
      </w:r>
      <w:proofErr w:type="spellEnd"/>
      <w:r w:rsidR="006D3F14" w:rsidRPr="00E6531F">
        <w:rPr>
          <w:rFonts w:ascii="Arial" w:hAnsi="Arial" w:cs="Arial"/>
          <w:i/>
        </w:rPr>
        <w:t xml:space="preserve"> the </w:t>
      </w:r>
      <w:proofErr w:type="spellStart"/>
      <w:r w:rsidR="006D3F14" w:rsidRPr="00E6531F">
        <w:rPr>
          <w:rFonts w:ascii="Arial" w:hAnsi="Arial" w:cs="Arial"/>
          <w:i/>
        </w:rPr>
        <w:t>World’s</w:t>
      </w:r>
      <w:proofErr w:type="spellEnd"/>
      <w:r w:rsidR="006D3F14" w:rsidRPr="00E6531F">
        <w:rPr>
          <w:rFonts w:ascii="Arial" w:hAnsi="Arial" w:cs="Arial"/>
          <w:i/>
        </w:rPr>
        <w:t xml:space="preserve"> </w:t>
      </w:r>
      <w:proofErr w:type="spellStart"/>
      <w:r w:rsidR="006D3F14" w:rsidRPr="00E6531F">
        <w:rPr>
          <w:rFonts w:ascii="Arial" w:hAnsi="Arial" w:cs="Arial"/>
          <w:i/>
        </w:rPr>
        <w:t>Futures</w:t>
      </w:r>
      <w:proofErr w:type="spellEnd"/>
      <w:r w:rsidR="006D3F14" w:rsidRPr="00E6531F">
        <w:rPr>
          <w:rFonts w:ascii="Arial" w:hAnsi="Arial" w:cs="Arial"/>
        </w:rPr>
        <w:t>.</w:t>
      </w:r>
    </w:p>
    <w:p w:rsidR="00B7361A" w:rsidRPr="0001272D" w:rsidRDefault="00B7361A" w:rsidP="00B01557">
      <w:pPr>
        <w:jc w:val="both"/>
        <w:rPr>
          <w:rFonts w:ascii="Arial" w:hAnsi="Arial" w:cs="Arial"/>
          <w:sz w:val="10"/>
          <w:szCs w:val="10"/>
        </w:rPr>
      </w:pPr>
    </w:p>
    <w:p w:rsidR="0064696B" w:rsidRPr="00E6531F" w:rsidRDefault="00313C52" w:rsidP="00313C52">
      <w:pPr>
        <w:jc w:val="both"/>
        <w:rPr>
          <w:rFonts w:ascii="Arial" w:hAnsi="Arial" w:cs="Arial"/>
        </w:rPr>
      </w:pPr>
      <w:r w:rsidRPr="00E6531F">
        <w:rPr>
          <w:rFonts w:ascii="Arial" w:hAnsi="Arial" w:cs="Arial"/>
        </w:rPr>
        <w:t xml:space="preserve">Nata dal desiderio di reindirizzare il complesso clima di rapporti storici tra gli stati-nazione dell'Asia del Sud, India e Pakistan, </w:t>
      </w:r>
      <w:r w:rsidRPr="00E6531F">
        <w:rPr>
          <w:rFonts w:ascii="Arial" w:hAnsi="Arial" w:cs="Arial"/>
          <w:b/>
        </w:rPr>
        <w:t xml:space="preserve">My East </w:t>
      </w:r>
      <w:proofErr w:type="spellStart"/>
      <w:r w:rsidRPr="00E6531F">
        <w:rPr>
          <w:rFonts w:ascii="Arial" w:hAnsi="Arial" w:cs="Arial"/>
          <w:b/>
        </w:rPr>
        <w:t>is</w:t>
      </w:r>
      <w:proofErr w:type="spellEnd"/>
      <w:r w:rsidRPr="00E6531F">
        <w:rPr>
          <w:rFonts w:ascii="Arial" w:hAnsi="Arial" w:cs="Arial"/>
          <w:b/>
        </w:rPr>
        <w:t xml:space="preserve"> Your West</w:t>
      </w:r>
      <w:r w:rsidRPr="00E6531F">
        <w:rPr>
          <w:rFonts w:ascii="Arial" w:hAnsi="Arial" w:cs="Arial"/>
        </w:rPr>
        <w:t xml:space="preserve"> li presenterà come due paesi che condividono la stessa cartografia culturale nel contesto della Biennale di Venezia. Il pensiero di come il mondo sarebbe stato diverso se India e Pakistan non fossero stati definiti dai loro confini rimane latente, ma è sempre presente. </w:t>
      </w:r>
    </w:p>
    <w:p w:rsidR="003C636F" w:rsidRDefault="00313C52" w:rsidP="00313C52">
      <w:pPr>
        <w:jc w:val="both"/>
        <w:rPr>
          <w:rFonts w:ascii="Arial" w:hAnsi="Arial" w:cs="Arial"/>
        </w:rPr>
      </w:pPr>
      <w:r w:rsidRPr="00E6531F">
        <w:rPr>
          <w:rFonts w:ascii="Arial" w:hAnsi="Arial" w:cs="Arial"/>
        </w:rPr>
        <w:t xml:space="preserve">In considerazione delle loro abitudini, </w:t>
      </w:r>
      <w:proofErr w:type="spellStart"/>
      <w:r w:rsidRPr="00E6531F">
        <w:rPr>
          <w:rFonts w:ascii="Arial" w:hAnsi="Arial" w:cs="Arial"/>
          <w:b/>
        </w:rPr>
        <w:t>Gupta</w:t>
      </w:r>
      <w:proofErr w:type="spellEnd"/>
      <w:r w:rsidRPr="00E6531F">
        <w:rPr>
          <w:rFonts w:ascii="Arial" w:hAnsi="Arial" w:cs="Arial"/>
        </w:rPr>
        <w:t xml:space="preserve"> </w:t>
      </w:r>
      <w:r w:rsidRPr="00E6531F">
        <w:rPr>
          <w:rFonts w:ascii="Arial" w:hAnsi="Arial" w:cs="Arial"/>
          <w:b/>
        </w:rPr>
        <w:t>e Rana sono stati invitati a creare una presentazione unica</w:t>
      </w:r>
      <w:r w:rsidRPr="00E6531F">
        <w:rPr>
          <w:rFonts w:ascii="Arial" w:hAnsi="Arial" w:cs="Arial"/>
        </w:rPr>
        <w:t xml:space="preserve"> in cui una serie di lavori esprimerà l'intera essenza di un popolo diviso, di una storia che abbraccia antichità, modernità coloniale e un presente cosmopolita, aspetti intrappolati in una situazione conflittuale. Questo viaggio verso il concepimento di una </w:t>
      </w:r>
      <w:r w:rsidRPr="00E6531F">
        <w:rPr>
          <w:rFonts w:ascii="Arial" w:hAnsi="Arial" w:cs="Arial"/>
        </w:rPr>
        <w:lastRenderedPageBreak/>
        <w:t xml:space="preserve">piattaforma condivisa a Venezia è costruito sull'interesse degli artisti per la negoziazione tra ciò che è individuale e ciò che è comune in relazione alle esperienze di consapevolezza collettiva </w:t>
      </w:r>
    </w:p>
    <w:p w:rsidR="00313C52" w:rsidRPr="00E6531F" w:rsidRDefault="00313C52" w:rsidP="00313C52">
      <w:pPr>
        <w:jc w:val="both"/>
        <w:rPr>
          <w:rFonts w:ascii="Arial" w:hAnsi="Arial" w:cs="Arial"/>
        </w:rPr>
      </w:pPr>
      <w:r w:rsidRPr="00E6531F">
        <w:rPr>
          <w:rFonts w:ascii="Arial" w:hAnsi="Arial" w:cs="Arial"/>
        </w:rPr>
        <w:t xml:space="preserve">di "tutti i giorni". </w:t>
      </w:r>
      <w:r w:rsidR="008147B3" w:rsidRPr="00E6531F">
        <w:rPr>
          <w:rFonts w:ascii="Arial" w:hAnsi="Arial" w:cs="Arial"/>
        </w:rPr>
        <w:t>E</w:t>
      </w:r>
      <w:r w:rsidRPr="00E6531F">
        <w:rPr>
          <w:rFonts w:ascii="Arial" w:hAnsi="Arial" w:cs="Arial"/>
        </w:rPr>
        <w:t xml:space="preserve">ntrambi gli artisti esplorano i concetti di locazione e dislocazione, </w:t>
      </w:r>
      <w:r w:rsidR="008147B3" w:rsidRPr="00E6531F">
        <w:rPr>
          <w:rFonts w:ascii="Arial" w:hAnsi="Arial" w:cs="Arial"/>
        </w:rPr>
        <w:t xml:space="preserve">di </w:t>
      </w:r>
      <w:r w:rsidRPr="00E6531F">
        <w:rPr>
          <w:rFonts w:ascii="Arial" w:hAnsi="Arial" w:cs="Arial"/>
        </w:rPr>
        <w:t xml:space="preserve">appartenenza oltre i confini politici e </w:t>
      </w:r>
      <w:r w:rsidR="008147B3" w:rsidRPr="00E6531F">
        <w:rPr>
          <w:rFonts w:ascii="Arial" w:hAnsi="Arial" w:cs="Arial"/>
        </w:rPr>
        <w:t>del</w:t>
      </w:r>
      <w:r w:rsidRPr="00E6531F">
        <w:rPr>
          <w:rFonts w:ascii="Arial" w:hAnsi="Arial" w:cs="Arial"/>
        </w:rPr>
        <w:t>l'impatto del condizionamento culturale e politico</w:t>
      </w:r>
      <w:r w:rsidR="00C8077C" w:rsidRPr="00E6531F">
        <w:rPr>
          <w:rFonts w:ascii="Arial" w:hAnsi="Arial" w:cs="Arial"/>
        </w:rPr>
        <w:t>.</w:t>
      </w:r>
      <w:r w:rsidRPr="00E6531F">
        <w:rPr>
          <w:rFonts w:ascii="Arial" w:hAnsi="Arial" w:cs="Arial"/>
        </w:rPr>
        <w:t xml:space="preserve"> </w:t>
      </w:r>
      <w:proofErr w:type="spellStart"/>
      <w:r w:rsidRPr="00E6531F">
        <w:rPr>
          <w:rFonts w:ascii="Arial" w:hAnsi="Arial" w:cs="Arial"/>
        </w:rPr>
        <w:t>Gupta</w:t>
      </w:r>
      <w:proofErr w:type="spellEnd"/>
      <w:r w:rsidRPr="00E6531F">
        <w:rPr>
          <w:rFonts w:ascii="Arial" w:hAnsi="Arial" w:cs="Arial"/>
        </w:rPr>
        <w:t xml:space="preserve"> e Rana hanno sviluppato un materiale estetico che sonda il potenziale di una regione comune, separata dallo stato e dal suo modello, con lavori che sfidano il moderno stato-nazione e le sue divisioni.</w:t>
      </w:r>
    </w:p>
    <w:p w:rsidR="00F26D45" w:rsidRPr="002D40E8" w:rsidRDefault="00ED2AAE" w:rsidP="00F26D45">
      <w:pPr>
        <w:jc w:val="both"/>
        <w:rPr>
          <w:rFonts w:ascii="Arial" w:hAnsi="Arial" w:cs="Arial"/>
          <w:sz w:val="22"/>
          <w:szCs w:val="22"/>
        </w:rPr>
      </w:pPr>
      <w:r w:rsidRPr="00E6531F">
        <w:rPr>
          <w:rFonts w:ascii="Arial" w:hAnsi="Arial" w:cs="Arial"/>
        </w:rPr>
        <w:t>La</w:t>
      </w:r>
      <w:r w:rsidR="00F26D45" w:rsidRPr="00E6531F">
        <w:rPr>
          <w:rFonts w:ascii="Arial" w:hAnsi="Arial" w:cs="Arial"/>
        </w:rPr>
        <w:t xml:space="preserve"> mostra su India e Pakistan mira a configurarsi come “architettura della memoria” e a porre quesiti che muovono dall’antichità alla modernità coloniale, fino al presente conflittuale e cosmopolita del subcontinente. Qui, l’arte si esprime in forma narrativa, nella quale le perforazioni della Storia hanno evidenziato un abisso fondamentale.</w:t>
      </w:r>
    </w:p>
    <w:p w:rsidR="00644DC7" w:rsidRPr="00D876A6" w:rsidRDefault="00644DC7" w:rsidP="00B01557">
      <w:pPr>
        <w:jc w:val="both"/>
        <w:rPr>
          <w:rFonts w:ascii="Arial" w:hAnsi="Arial" w:cs="Arial"/>
          <w:b/>
        </w:rPr>
      </w:pPr>
    </w:p>
    <w:p w:rsidR="008F53C5" w:rsidRPr="00E6531F" w:rsidRDefault="0064696B" w:rsidP="008F53C5">
      <w:pPr>
        <w:jc w:val="both"/>
        <w:rPr>
          <w:rFonts w:ascii="Arial" w:hAnsi="Arial" w:cs="Arial"/>
        </w:rPr>
      </w:pPr>
      <w:r w:rsidRPr="00E6531F">
        <w:rPr>
          <w:rFonts w:ascii="Arial" w:hAnsi="Arial" w:cs="Arial"/>
          <w:b/>
        </w:rPr>
        <w:t xml:space="preserve">Opere in mostra di </w:t>
      </w:r>
      <w:proofErr w:type="spellStart"/>
      <w:r w:rsidRPr="00E6531F">
        <w:rPr>
          <w:rFonts w:ascii="Arial" w:hAnsi="Arial" w:cs="Arial"/>
          <w:b/>
        </w:rPr>
        <w:t>Shilpa</w:t>
      </w:r>
      <w:proofErr w:type="spellEnd"/>
      <w:r w:rsidRPr="00E6531F">
        <w:rPr>
          <w:rFonts w:ascii="Arial" w:hAnsi="Arial" w:cs="Arial"/>
          <w:b/>
        </w:rPr>
        <w:t xml:space="preserve"> </w:t>
      </w:r>
      <w:proofErr w:type="spellStart"/>
      <w:r w:rsidRPr="00E6531F">
        <w:rPr>
          <w:rFonts w:ascii="Arial" w:hAnsi="Arial" w:cs="Arial"/>
          <w:b/>
        </w:rPr>
        <w:t>Gupta</w:t>
      </w:r>
      <w:proofErr w:type="spellEnd"/>
    </w:p>
    <w:p w:rsidR="00B7361A" w:rsidRPr="00E6531F" w:rsidRDefault="00A403C5" w:rsidP="00B015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lavori dell’artista indiana</w:t>
      </w:r>
      <w:r w:rsidR="00B7361A" w:rsidRPr="00E6531F">
        <w:rPr>
          <w:rFonts w:ascii="Arial" w:hAnsi="Arial" w:cs="Arial"/>
        </w:rPr>
        <w:t xml:space="preserve"> </w:t>
      </w:r>
      <w:proofErr w:type="spellStart"/>
      <w:r w:rsidR="00B7361A" w:rsidRPr="00E6531F">
        <w:rPr>
          <w:rFonts w:ascii="Arial" w:hAnsi="Arial" w:cs="Arial"/>
          <w:b/>
        </w:rPr>
        <w:t>Shilpa</w:t>
      </w:r>
      <w:proofErr w:type="spellEnd"/>
      <w:r w:rsidR="00B7361A" w:rsidRPr="00E6531F">
        <w:rPr>
          <w:rFonts w:ascii="Arial" w:hAnsi="Arial" w:cs="Arial"/>
          <w:b/>
        </w:rPr>
        <w:t xml:space="preserve"> </w:t>
      </w:r>
      <w:proofErr w:type="spellStart"/>
      <w:r w:rsidR="00B7361A" w:rsidRPr="00E6531F">
        <w:rPr>
          <w:rFonts w:ascii="Arial" w:hAnsi="Arial" w:cs="Arial"/>
          <w:b/>
        </w:rPr>
        <w:t>Gupta</w:t>
      </w:r>
      <w:proofErr w:type="spellEnd"/>
      <w:r w:rsidR="00B7361A" w:rsidRPr="00E6531F">
        <w:rPr>
          <w:rFonts w:ascii="Arial" w:hAnsi="Arial" w:cs="Arial"/>
        </w:rPr>
        <w:t xml:space="preserve"> a Palazzo </w:t>
      </w:r>
      <w:proofErr w:type="spellStart"/>
      <w:r w:rsidR="00B7361A" w:rsidRPr="00E6531F">
        <w:rPr>
          <w:rFonts w:ascii="Arial" w:hAnsi="Arial" w:cs="Arial"/>
        </w:rPr>
        <w:t>Benzon</w:t>
      </w:r>
      <w:proofErr w:type="spellEnd"/>
      <w:r w:rsidR="00B7361A" w:rsidRPr="00E6531F">
        <w:rPr>
          <w:rFonts w:ascii="Arial" w:hAnsi="Arial" w:cs="Arial"/>
        </w:rPr>
        <w:t xml:space="preserve"> proseguono nella linea di ricerca dell’artista intorno all’area di confine tra India e Bangladesh, presentando </w:t>
      </w:r>
      <w:r>
        <w:rPr>
          <w:rFonts w:ascii="Arial" w:hAnsi="Arial" w:cs="Arial"/>
        </w:rPr>
        <w:t xml:space="preserve">installazioni, video, fotografie, disegni, testi e </w:t>
      </w:r>
      <w:r w:rsidR="00B7361A" w:rsidRPr="00E6531F">
        <w:rPr>
          <w:rFonts w:ascii="Arial" w:hAnsi="Arial" w:cs="Arial"/>
        </w:rPr>
        <w:t>performance. L’artista espo</w:t>
      </w:r>
      <w:r>
        <w:rPr>
          <w:rFonts w:ascii="Arial" w:hAnsi="Arial" w:cs="Arial"/>
        </w:rPr>
        <w:t xml:space="preserve">ne </w:t>
      </w:r>
      <w:r w:rsidR="00B7361A" w:rsidRPr="00E6531F">
        <w:rPr>
          <w:rFonts w:ascii="Arial" w:hAnsi="Arial" w:cs="Arial"/>
        </w:rPr>
        <w:t>lavori recenti che esaminano ampiamente il potenziale di re-immaginazione e di rifiuto attraverso narrazioni storiche.</w:t>
      </w:r>
    </w:p>
    <w:p w:rsidR="00B7361A" w:rsidRPr="00E6531F" w:rsidRDefault="00A403C5" w:rsidP="00B01557">
      <w:pPr>
        <w:jc w:val="both"/>
        <w:rPr>
          <w:rFonts w:ascii="Arial" w:hAnsi="Arial" w:cs="Arial"/>
        </w:rPr>
      </w:pPr>
      <w:r w:rsidRPr="00A403C5">
        <w:rPr>
          <w:rFonts w:ascii="Arial" w:hAnsi="Arial" w:cs="Arial"/>
        </w:rPr>
        <w:t>L’opera</w:t>
      </w:r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Untitled</w:t>
      </w:r>
      <w:proofErr w:type="spellEnd"/>
      <w:r w:rsidR="00B7361A" w:rsidRPr="00E6531F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(2014-15), realizzata in quattro anni, </w:t>
      </w:r>
      <w:r w:rsidR="00B7361A" w:rsidRPr="00E6531F">
        <w:rPr>
          <w:rFonts w:ascii="Arial" w:hAnsi="Arial" w:cs="Arial"/>
        </w:rPr>
        <w:t xml:space="preserve">si basa sulla barriera in costruzione tra India Orientale e Bangladesh. Una volta completata, essa circonderà il Bangladesh e sarà la più lunga barriera di separazione del mondo. Nella performance, </w:t>
      </w:r>
      <w:proofErr w:type="spellStart"/>
      <w:r w:rsidR="00B7361A" w:rsidRPr="00E6531F">
        <w:rPr>
          <w:rFonts w:ascii="Arial" w:hAnsi="Arial" w:cs="Arial"/>
        </w:rPr>
        <w:t>Gupta</w:t>
      </w:r>
      <w:proofErr w:type="spellEnd"/>
      <w:r w:rsidR="00B7361A" w:rsidRPr="00E6531F">
        <w:rPr>
          <w:rFonts w:ascii="Arial" w:hAnsi="Arial" w:cs="Arial"/>
        </w:rPr>
        <w:t xml:space="preserve"> sincronizza la missione giornaliera di un soldato sul luogo in cui si erige questa barriera con quella di un performer seduto nella sala espositiva e intento a cucire una linea infinita su di un tessuto fatto a mano nel Bangladesh. Sistemato su di un lungo tavolo, il tessuto di 3,394 metri è il risultato di un lavoro di sei mesi svoltosi a </w:t>
      </w:r>
      <w:proofErr w:type="spellStart"/>
      <w:r w:rsidR="00B7361A" w:rsidRPr="00E6531F">
        <w:rPr>
          <w:rFonts w:ascii="Arial" w:hAnsi="Arial" w:cs="Arial"/>
          <w:i/>
        </w:rPr>
        <w:t>Phulia</w:t>
      </w:r>
      <w:proofErr w:type="spellEnd"/>
      <w:r w:rsidR="00B7361A" w:rsidRPr="00E6531F">
        <w:rPr>
          <w:rFonts w:ascii="Arial" w:hAnsi="Arial" w:cs="Arial"/>
        </w:rPr>
        <w:t>, città di confine situata tra le due nazioni, nota per il commercio di telai fatti a mano, poi dislocati dopo la partizione del territorio.</w:t>
      </w:r>
    </w:p>
    <w:p w:rsidR="00B7361A" w:rsidRPr="00E6531F" w:rsidRDefault="00B7361A" w:rsidP="00B01557">
      <w:pPr>
        <w:jc w:val="both"/>
        <w:rPr>
          <w:rFonts w:ascii="Arial" w:hAnsi="Arial" w:cs="Arial"/>
        </w:rPr>
      </w:pPr>
      <w:r w:rsidRPr="00E6531F">
        <w:rPr>
          <w:rFonts w:ascii="Arial" w:hAnsi="Arial" w:cs="Arial"/>
        </w:rPr>
        <w:t xml:space="preserve">Nel suo lavoro </w:t>
      </w:r>
      <w:proofErr w:type="spellStart"/>
      <w:r w:rsidRPr="00E6531F">
        <w:rPr>
          <w:rFonts w:ascii="Arial" w:hAnsi="Arial" w:cs="Arial"/>
        </w:rPr>
        <w:t>Gupta</w:t>
      </w:r>
      <w:proofErr w:type="spellEnd"/>
      <w:r w:rsidRPr="00E6531F">
        <w:rPr>
          <w:rFonts w:ascii="Arial" w:hAnsi="Arial" w:cs="Arial"/>
        </w:rPr>
        <w:t xml:space="preserve"> concepisce un’installazione sonora interattiva che conduce il visitatore verso specifiche traiettorie di movimento lungo uno stretto. Attraverso l’uso dei sensi motori e del gioco di ruolo, l’artista crea una dimensione alienante che conduce a un complesso senso di non appartenenza, di divisione. </w:t>
      </w:r>
    </w:p>
    <w:p w:rsidR="00B7361A" w:rsidRDefault="00B7361A" w:rsidP="00B01557">
      <w:pPr>
        <w:jc w:val="both"/>
        <w:rPr>
          <w:rFonts w:ascii="Arial" w:hAnsi="Arial" w:cs="Arial"/>
        </w:rPr>
      </w:pPr>
      <w:proofErr w:type="spellStart"/>
      <w:r w:rsidRPr="00E6531F">
        <w:rPr>
          <w:rFonts w:ascii="Arial" w:hAnsi="Arial" w:cs="Arial"/>
        </w:rPr>
        <w:t>Gupta</w:t>
      </w:r>
      <w:proofErr w:type="spellEnd"/>
      <w:r w:rsidRPr="00E6531F">
        <w:rPr>
          <w:rFonts w:ascii="Arial" w:hAnsi="Arial" w:cs="Arial"/>
        </w:rPr>
        <w:t xml:space="preserve"> cre</w:t>
      </w:r>
      <w:r w:rsidR="00402571">
        <w:rPr>
          <w:rFonts w:ascii="Arial" w:hAnsi="Arial" w:cs="Arial"/>
        </w:rPr>
        <w:t>a</w:t>
      </w:r>
      <w:r w:rsidRPr="00E6531F">
        <w:rPr>
          <w:rFonts w:ascii="Arial" w:hAnsi="Arial" w:cs="Arial"/>
        </w:rPr>
        <w:t xml:space="preserve"> in</w:t>
      </w:r>
      <w:r w:rsidR="00402571">
        <w:rPr>
          <w:rFonts w:ascii="Arial" w:hAnsi="Arial" w:cs="Arial"/>
        </w:rPr>
        <w:t xml:space="preserve">oltre un’installazione luminosa </w:t>
      </w:r>
      <w:r w:rsidRPr="00E6531F">
        <w:rPr>
          <w:rFonts w:ascii="Arial" w:hAnsi="Arial" w:cs="Arial"/>
        </w:rPr>
        <w:t xml:space="preserve">instaurando un dialogo </w:t>
      </w:r>
      <w:r w:rsidR="00402571">
        <w:rPr>
          <w:rFonts w:ascii="Arial" w:hAnsi="Arial" w:cs="Arial"/>
        </w:rPr>
        <w:t xml:space="preserve">per </w:t>
      </w:r>
      <w:r w:rsidRPr="00E6531F">
        <w:rPr>
          <w:rFonts w:ascii="Arial" w:hAnsi="Arial" w:cs="Arial"/>
        </w:rPr>
        <w:t xml:space="preserve">riflettere sull’impatto che il condizionamento culturale e politico opera nell’orientare le nostre relazioni a seconda degli emisferi geografici. </w:t>
      </w:r>
    </w:p>
    <w:p w:rsidR="00E503EE" w:rsidRPr="00D876A6" w:rsidRDefault="00E503EE" w:rsidP="00B01557">
      <w:pPr>
        <w:jc w:val="both"/>
        <w:rPr>
          <w:rFonts w:ascii="Arial" w:hAnsi="Arial" w:cs="Arial"/>
        </w:rPr>
      </w:pPr>
    </w:p>
    <w:p w:rsidR="00E503EE" w:rsidRPr="00E6531F" w:rsidRDefault="00E503EE" w:rsidP="00E503EE">
      <w:pPr>
        <w:jc w:val="both"/>
        <w:rPr>
          <w:rFonts w:ascii="Arial" w:hAnsi="Arial" w:cs="Arial"/>
        </w:rPr>
      </w:pPr>
      <w:r w:rsidRPr="00E6531F">
        <w:rPr>
          <w:rFonts w:ascii="Arial" w:hAnsi="Arial" w:cs="Arial"/>
          <w:b/>
        </w:rPr>
        <w:t xml:space="preserve">Opere in mostra di </w:t>
      </w:r>
      <w:proofErr w:type="spellStart"/>
      <w:r w:rsidRPr="00E6531F">
        <w:rPr>
          <w:rFonts w:ascii="Arial" w:hAnsi="Arial" w:cs="Arial"/>
          <w:b/>
        </w:rPr>
        <w:t>Rashid</w:t>
      </w:r>
      <w:proofErr w:type="spellEnd"/>
      <w:r w:rsidRPr="00E6531F">
        <w:rPr>
          <w:rFonts w:ascii="Arial" w:hAnsi="Arial" w:cs="Arial"/>
          <w:b/>
        </w:rPr>
        <w:t xml:space="preserve"> Rana</w:t>
      </w:r>
      <w:r w:rsidRPr="00E6531F">
        <w:rPr>
          <w:rFonts w:ascii="Arial" w:hAnsi="Arial" w:cs="Arial"/>
        </w:rPr>
        <w:t xml:space="preserve"> </w:t>
      </w:r>
    </w:p>
    <w:p w:rsidR="00E503EE" w:rsidRPr="00E6531F" w:rsidRDefault="00E503EE" w:rsidP="00E503EE">
      <w:pPr>
        <w:jc w:val="both"/>
        <w:rPr>
          <w:rFonts w:ascii="Arial" w:hAnsi="Arial" w:cs="Arial"/>
        </w:rPr>
      </w:pPr>
      <w:r w:rsidRPr="006F70A5">
        <w:rPr>
          <w:rFonts w:ascii="Arial" w:hAnsi="Arial" w:cs="Arial"/>
        </w:rPr>
        <w:t>L’artista pakistano</w:t>
      </w:r>
      <w:r>
        <w:rPr>
          <w:rFonts w:ascii="Arial" w:hAnsi="Arial" w:cs="Arial"/>
          <w:b/>
        </w:rPr>
        <w:t xml:space="preserve"> </w:t>
      </w:r>
      <w:proofErr w:type="spellStart"/>
      <w:r w:rsidRPr="00E6531F">
        <w:rPr>
          <w:rFonts w:ascii="Arial" w:hAnsi="Arial" w:cs="Arial"/>
          <w:b/>
        </w:rPr>
        <w:t>Rashid</w:t>
      </w:r>
      <w:proofErr w:type="spellEnd"/>
      <w:r w:rsidRPr="00E6531F">
        <w:rPr>
          <w:rFonts w:ascii="Arial" w:hAnsi="Arial" w:cs="Arial"/>
          <w:b/>
        </w:rPr>
        <w:t xml:space="preserve"> Rana</w:t>
      </w:r>
      <w:r w:rsidRPr="00E6531F">
        <w:rPr>
          <w:rFonts w:ascii="Arial" w:hAnsi="Arial" w:cs="Arial"/>
        </w:rPr>
        <w:t xml:space="preserve"> afferma “Il mio lavoro è spesso una trattativa su tre fronti tra me stesso, il contesto fisico che mi circonda e quanto io ne ricevo – che siano Internet, i libri, la Storia o il sapere collettivo.” </w:t>
      </w:r>
    </w:p>
    <w:p w:rsidR="00E503EE" w:rsidRPr="00E6531F" w:rsidRDefault="00E503EE" w:rsidP="00E503EE">
      <w:pPr>
        <w:jc w:val="both"/>
        <w:rPr>
          <w:rFonts w:ascii="Arial" w:hAnsi="Arial" w:cs="Arial"/>
        </w:rPr>
      </w:pPr>
      <w:r w:rsidRPr="00E6531F">
        <w:rPr>
          <w:rFonts w:ascii="Arial" w:hAnsi="Arial" w:cs="Arial"/>
        </w:rPr>
        <w:t xml:space="preserve">Il nuovo corpo di lavori di </w:t>
      </w:r>
      <w:proofErr w:type="spellStart"/>
      <w:r w:rsidRPr="00E6531F">
        <w:rPr>
          <w:rFonts w:ascii="Arial" w:hAnsi="Arial" w:cs="Arial"/>
        </w:rPr>
        <w:t>Rashid</w:t>
      </w:r>
      <w:proofErr w:type="spellEnd"/>
      <w:r w:rsidRPr="00E6531F">
        <w:rPr>
          <w:rFonts w:ascii="Arial" w:hAnsi="Arial" w:cs="Arial"/>
        </w:rPr>
        <w:t xml:space="preserve"> Rana </w:t>
      </w:r>
      <w:r>
        <w:rPr>
          <w:rFonts w:ascii="Arial" w:hAnsi="Arial" w:cs="Arial"/>
        </w:rPr>
        <w:t>dal titolo</w:t>
      </w:r>
      <w:r w:rsidRPr="00A403C5">
        <w:rPr>
          <w:rFonts w:ascii="Arial" w:hAnsi="Arial" w:cs="Arial"/>
          <w:i/>
        </w:rPr>
        <w:t xml:space="preserve"> </w:t>
      </w:r>
      <w:proofErr w:type="spellStart"/>
      <w:r w:rsidRPr="00A403C5">
        <w:rPr>
          <w:rFonts w:ascii="Arial" w:hAnsi="Arial" w:cs="Arial"/>
          <w:i/>
        </w:rPr>
        <w:t>Transpositions</w:t>
      </w:r>
      <w:proofErr w:type="spellEnd"/>
      <w:r>
        <w:rPr>
          <w:rFonts w:ascii="Arial" w:hAnsi="Arial" w:cs="Arial"/>
        </w:rPr>
        <w:t xml:space="preserve"> (2013-2015) interviene nel</w:t>
      </w:r>
      <w:r w:rsidRPr="00E6531F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 xml:space="preserve">cinque </w:t>
      </w:r>
      <w:r w:rsidRPr="00E6531F">
        <w:rPr>
          <w:rFonts w:ascii="Arial" w:hAnsi="Arial" w:cs="Arial"/>
        </w:rPr>
        <w:t xml:space="preserve">stanze di Palazzo </w:t>
      </w:r>
      <w:proofErr w:type="spellStart"/>
      <w:r w:rsidRPr="00E6531F">
        <w:rPr>
          <w:rFonts w:ascii="Arial" w:hAnsi="Arial" w:cs="Arial"/>
        </w:rPr>
        <w:t>Benzon</w:t>
      </w:r>
      <w:proofErr w:type="spellEnd"/>
      <w:r w:rsidRPr="00E6531F">
        <w:rPr>
          <w:rFonts w:ascii="Arial" w:hAnsi="Arial" w:cs="Arial"/>
        </w:rPr>
        <w:t xml:space="preserve"> come un </w:t>
      </w:r>
      <w:proofErr w:type="spellStart"/>
      <w:r w:rsidRPr="00E6531F">
        <w:rPr>
          <w:rFonts w:ascii="Arial" w:hAnsi="Arial" w:cs="Arial"/>
        </w:rPr>
        <w:t>setting</w:t>
      </w:r>
      <w:proofErr w:type="spellEnd"/>
      <w:r w:rsidRPr="00E6531F">
        <w:rPr>
          <w:rFonts w:ascii="Arial" w:hAnsi="Arial" w:cs="Arial"/>
        </w:rPr>
        <w:t xml:space="preserve"> </w:t>
      </w:r>
      <w:proofErr w:type="spellStart"/>
      <w:r w:rsidRPr="00E6531F">
        <w:rPr>
          <w:rFonts w:ascii="Arial" w:hAnsi="Arial" w:cs="Arial"/>
        </w:rPr>
        <w:t>immersivo</w:t>
      </w:r>
      <w:proofErr w:type="spellEnd"/>
      <w:r w:rsidRPr="00E6531F">
        <w:rPr>
          <w:rFonts w:ascii="Arial" w:hAnsi="Arial" w:cs="Arial"/>
        </w:rPr>
        <w:t xml:space="preserve"> dove le strutture archi</w:t>
      </w:r>
      <w:r>
        <w:rPr>
          <w:rFonts w:ascii="Arial" w:hAnsi="Arial" w:cs="Arial"/>
        </w:rPr>
        <w:t>tettoniche si combinano con video</w:t>
      </w:r>
      <w:r w:rsidRPr="00E6531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incisioni digitali</w:t>
      </w:r>
      <w:r w:rsidRPr="00E6531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installazioni</w:t>
      </w:r>
      <w:r w:rsidRPr="00E6531F">
        <w:rPr>
          <w:rFonts w:ascii="Arial" w:hAnsi="Arial" w:cs="Arial"/>
        </w:rPr>
        <w:t xml:space="preserve"> e performance. Intessendoli insieme quali capitoli di una singola narrazione, l’artista passa dai suoi iconici fotomontaggi digitali su due dimensioni a un metodo topografico che prende in esame la percezione collettiva di collocamento e dislocazione. Partendo da una stanza che è allestita come facsimile o doppio, i visitatori sperimenteranno una perturbante sensazione di immersione in un “altrove”.</w:t>
      </w:r>
    </w:p>
    <w:p w:rsidR="00E503EE" w:rsidRPr="00E6531F" w:rsidRDefault="00E503EE" w:rsidP="00E503EE">
      <w:pPr>
        <w:jc w:val="both"/>
        <w:rPr>
          <w:rFonts w:ascii="Arial" w:hAnsi="Arial" w:cs="Arial"/>
        </w:rPr>
      </w:pPr>
      <w:r w:rsidRPr="00E6531F">
        <w:rPr>
          <w:rFonts w:ascii="Arial" w:hAnsi="Arial" w:cs="Arial"/>
        </w:rPr>
        <w:t>Qui, l’uso tutto personale dei pixel da parte di Rana e il suo impegno nell’ampliamento di un archivio di immagini fotografiche e in movimento agiscono quali segnali dei frammenti contenuti in ciò che è universale.</w:t>
      </w:r>
    </w:p>
    <w:p w:rsidR="00E503EE" w:rsidRDefault="00E503EE" w:rsidP="00E503EE">
      <w:pPr>
        <w:jc w:val="both"/>
        <w:rPr>
          <w:rFonts w:ascii="Arial" w:hAnsi="Arial" w:cs="Arial"/>
        </w:rPr>
      </w:pPr>
      <w:r w:rsidRPr="00E6531F">
        <w:rPr>
          <w:rFonts w:ascii="Arial" w:hAnsi="Arial" w:cs="Arial"/>
        </w:rPr>
        <w:t>Una folla guidata filmata in Pakistan e connessa mimeticamente con l’attuale inquietudine politica sulle strade di Islamabad, Lahore e Karachi</w:t>
      </w:r>
      <w:r>
        <w:rPr>
          <w:rFonts w:ascii="Arial" w:hAnsi="Arial" w:cs="Arial"/>
        </w:rPr>
        <w:t xml:space="preserve">, offre </w:t>
      </w:r>
      <w:r w:rsidRPr="00E6531F">
        <w:rPr>
          <w:rFonts w:ascii="Arial" w:hAnsi="Arial" w:cs="Arial"/>
        </w:rPr>
        <w:t xml:space="preserve">sequenze filmate </w:t>
      </w:r>
      <w:r>
        <w:rPr>
          <w:rFonts w:ascii="Arial" w:hAnsi="Arial" w:cs="Arial"/>
        </w:rPr>
        <w:t xml:space="preserve">che </w:t>
      </w:r>
      <w:r w:rsidRPr="00E6531F">
        <w:rPr>
          <w:rFonts w:ascii="Arial" w:hAnsi="Arial" w:cs="Arial"/>
        </w:rPr>
        <w:t xml:space="preserve">verranno </w:t>
      </w:r>
      <w:r>
        <w:rPr>
          <w:rFonts w:ascii="Arial" w:hAnsi="Arial" w:cs="Arial"/>
        </w:rPr>
        <w:t>presentate</w:t>
      </w:r>
      <w:r w:rsidRPr="00E6531F">
        <w:rPr>
          <w:rFonts w:ascii="Arial" w:hAnsi="Arial" w:cs="Arial"/>
        </w:rPr>
        <w:t xml:space="preserve"> in mostra con proiezioni</w:t>
      </w:r>
      <w:r>
        <w:rPr>
          <w:rFonts w:ascii="Arial" w:hAnsi="Arial" w:cs="Arial"/>
        </w:rPr>
        <w:t>.</w:t>
      </w:r>
      <w:r w:rsidRPr="00E6531F">
        <w:rPr>
          <w:rFonts w:ascii="Arial" w:hAnsi="Arial" w:cs="Arial"/>
        </w:rPr>
        <w:t xml:space="preserve"> </w:t>
      </w:r>
    </w:p>
    <w:p w:rsidR="00E503EE" w:rsidRPr="00E6531F" w:rsidRDefault="00E503EE" w:rsidP="00E503EE">
      <w:pPr>
        <w:jc w:val="both"/>
        <w:rPr>
          <w:rFonts w:ascii="Arial" w:hAnsi="Arial" w:cs="Arial"/>
        </w:rPr>
      </w:pPr>
      <w:r w:rsidRPr="00E6531F">
        <w:rPr>
          <w:rFonts w:ascii="Arial" w:hAnsi="Arial" w:cs="Arial"/>
        </w:rPr>
        <w:t>L’intricato gioco dell’artista si muove tra sfaccettature di luoghi, non-luoghi e collocamenti e si riflette in una sorta di delirio di micro-narrazioni di luoghi specifici e di appartenenze transnazionali.</w:t>
      </w:r>
    </w:p>
    <w:p w:rsidR="00E503EE" w:rsidRDefault="00E503EE" w:rsidP="00B01557">
      <w:pPr>
        <w:jc w:val="both"/>
        <w:rPr>
          <w:rFonts w:ascii="Arial" w:hAnsi="Arial" w:cs="Arial"/>
        </w:rPr>
      </w:pPr>
    </w:p>
    <w:p w:rsidR="00D876A6" w:rsidRDefault="00D876A6" w:rsidP="00B01557">
      <w:pPr>
        <w:jc w:val="both"/>
        <w:rPr>
          <w:rFonts w:ascii="Arial" w:hAnsi="Arial" w:cs="Arial"/>
        </w:rPr>
      </w:pPr>
    </w:p>
    <w:p w:rsidR="00D876A6" w:rsidRPr="00E6531F" w:rsidRDefault="00D876A6" w:rsidP="00B01557">
      <w:pPr>
        <w:jc w:val="both"/>
        <w:rPr>
          <w:rFonts w:ascii="Arial" w:hAnsi="Arial" w:cs="Arial"/>
        </w:rPr>
      </w:pPr>
    </w:p>
    <w:p w:rsidR="00D876A6" w:rsidRDefault="00D876A6" w:rsidP="0094049B">
      <w:pPr>
        <w:rPr>
          <w:rFonts w:ascii="Arial" w:hAnsi="Arial" w:cs="Arial"/>
          <w:b/>
        </w:rPr>
      </w:pPr>
    </w:p>
    <w:p w:rsidR="0094049B" w:rsidRPr="00E6531F" w:rsidRDefault="00D240DC" w:rsidP="0094049B">
      <w:pPr>
        <w:rPr>
          <w:rFonts w:ascii="Arial" w:hAnsi="Arial" w:cs="Arial"/>
          <w:b/>
        </w:rPr>
      </w:pPr>
      <w:r w:rsidRPr="00E6531F">
        <w:rPr>
          <w:rFonts w:ascii="Arial" w:hAnsi="Arial" w:cs="Arial"/>
          <w:b/>
        </w:rPr>
        <w:t>Cenni biografici</w:t>
      </w:r>
    </w:p>
    <w:p w:rsidR="002D40E8" w:rsidRPr="009426A3" w:rsidRDefault="002D40E8" w:rsidP="00B01557">
      <w:pPr>
        <w:jc w:val="both"/>
        <w:rPr>
          <w:rFonts w:ascii="Arial" w:hAnsi="Arial" w:cs="Arial"/>
          <w:sz w:val="10"/>
          <w:szCs w:val="10"/>
        </w:rPr>
      </w:pPr>
    </w:p>
    <w:p w:rsidR="009426A3" w:rsidRPr="00E6531F" w:rsidRDefault="009426A3" w:rsidP="009426A3">
      <w:pPr>
        <w:jc w:val="both"/>
        <w:rPr>
          <w:rFonts w:ascii="Arial" w:hAnsi="Arial" w:cs="Arial"/>
        </w:rPr>
      </w:pPr>
      <w:r w:rsidRPr="00E6531F">
        <w:rPr>
          <w:rFonts w:ascii="Arial" w:hAnsi="Arial" w:cs="Arial"/>
          <w:b/>
        </w:rPr>
        <w:t>SHILPA GUPTA</w:t>
      </w:r>
      <w:r w:rsidRPr="00E6531F">
        <w:rPr>
          <w:rFonts w:ascii="Arial" w:hAnsi="Arial" w:cs="Arial"/>
        </w:rPr>
        <w:t xml:space="preserve"> (1976) vive e lavora a Mumbai, in India, dove dal 1992 al 1997 ha studiato scultura al Sir J.J. School of Fine </w:t>
      </w:r>
      <w:proofErr w:type="spellStart"/>
      <w:r w:rsidRPr="00E6531F">
        <w:rPr>
          <w:rFonts w:ascii="Arial" w:hAnsi="Arial" w:cs="Arial"/>
        </w:rPr>
        <w:t>Arts</w:t>
      </w:r>
      <w:proofErr w:type="spellEnd"/>
      <w:r w:rsidRPr="00E6531F">
        <w:rPr>
          <w:rFonts w:ascii="Arial" w:hAnsi="Arial" w:cs="Arial"/>
        </w:rPr>
        <w:t xml:space="preserve">. Le sue opere utilizzano video interattivi, siti web, oggetti, fotografie, suoni e performance per indagare tematiche quali il desiderio, la religione, il concetto di sicurezza e di confine. </w:t>
      </w:r>
    </w:p>
    <w:p w:rsidR="009426A3" w:rsidRDefault="009426A3" w:rsidP="009426A3">
      <w:pPr>
        <w:jc w:val="both"/>
        <w:rPr>
          <w:rFonts w:ascii="Arial" w:hAnsi="Arial" w:cs="Arial"/>
        </w:rPr>
      </w:pPr>
      <w:r w:rsidRPr="00E6531F">
        <w:rPr>
          <w:rFonts w:ascii="Arial" w:hAnsi="Arial" w:cs="Arial"/>
        </w:rPr>
        <w:t xml:space="preserve">Mostre personali dell’artista si sono svolte in Asia, Europa e Stati Uniti. In particolare, di recente, presso: </w:t>
      </w:r>
      <w:proofErr w:type="spellStart"/>
      <w:r w:rsidRPr="00E6531F">
        <w:rPr>
          <w:rFonts w:ascii="Arial" w:hAnsi="Arial" w:cs="Arial"/>
        </w:rPr>
        <w:t>Kunstnernes</w:t>
      </w:r>
      <w:proofErr w:type="spellEnd"/>
      <w:r w:rsidRPr="00E6531F">
        <w:rPr>
          <w:rFonts w:ascii="Arial" w:hAnsi="Arial" w:cs="Arial"/>
        </w:rPr>
        <w:t xml:space="preserve"> </w:t>
      </w:r>
      <w:proofErr w:type="spellStart"/>
      <w:r w:rsidRPr="00E6531F">
        <w:rPr>
          <w:rFonts w:ascii="Arial" w:hAnsi="Arial" w:cs="Arial"/>
        </w:rPr>
        <w:t>Hus</w:t>
      </w:r>
      <w:proofErr w:type="spellEnd"/>
      <w:r w:rsidRPr="00E6531F">
        <w:rPr>
          <w:rFonts w:ascii="Arial" w:hAnsi="Arial" w:cs="Arial"/>
        </w:rPr>
        <w:t xml:space="preserve">, Oslo; MO </w:t>
      </w:r>
      <w:proofErr w:type="spellStart"/>
      <w:r w:rsidRPr="00E6531F">
        <w:rPr>
          <w:rFonts w:ascii="Arial" w:hAnsi="Arial" w:cs="Arial"/>
        </w:rPr>
        <w:t>Mucsarnok</w:t>
      </w:r>
      <w:proofErr w:type="spellEnd"/>
      <w:r w:rsidRPr="00E6531F">
        <w:rPr>
          <w:rFonts w:ascii="Arial" w:hAnsi="Arial" w:cs="Arial"/>
        </w:rPr>
        <w:t xml:space="preserve"> </w:t>
      </w:r>
      <w:proofErr w:type="spellStart"/>
      <w:r w:rsidRPr="00E6531F">
        <w:rPr>
          <w:rFonts w:ascii="Arial" w:hAnsi="Arial" w:cs="Arial"/>
        </w:rPr>
        <w:t>Kunsthalle</w:t>
      </w:r>
      <w:proofErr w:type="spellEnd"/>
      <w:r w:rsidRPr="00E6531F">
        <w:rPr>
          <w:rFonts w:ascii="Arial" w:hAnsi="Arial" w:cs="Arial"/>
        </w:rPr>
        <w:t xml:space="preserve">, Budapest; MAAP Space, Brisbane; </w:t>
      </w:r>
      <w:proofErr w:type="spellStart"/>
      <w:r w:rsidRPr="00E6531F">
        <w:rPr>
          <w:rFonts w:ascii="Arial" w:hAnsi="Arial" w:cs="Arial"/>
        </w:rPr>
        <w:t>Arnolfini</w:t>
      </w:r>
      <w:proofErr w:type="spellEnd"/>
      <w:r w:rsidRPr="00E6531F">
        <w:rPr>
          <w:rFonts w:ascii="Arial" w:hAnsi="Arial" w:cs="Arial"/>
        </w:rPr>
        <w:t xml:space="preserve">, Bristol; OK Center for Contemporary Art, Linz. </w:t>
      </w:r>
      <w:proofErr w:type="spellStart"/>
      <w:r w:rsidRPr="00E6531F">
        <w:rPr>
          <w:rFonts w:ascii="Arial" w:hAnsi="Arial" w:cs="Arial"/>
        </w:rPr>
        <w:t>Gupta</w:t>
      </w:r>
      <w:proofErr w:type="spellEnd"/>
      <w:r w:rsidRPr="00E6531F">
        <w:rPr>
          <w:rFonts w:ascii="Arial" w:hAnsi="Arial" w:cs="Arial"/>
        </w:rPr>
        <w:t xml:space="preserve"> ha partecipato alla Triennale </w:t>
      </w:r>
      <w:proofErr w:type="spellStart"/>
      <w:r w:rsidRPr="00E6531F">
        <w:rPr>
          <w:rFonts w:ascii="Arial" w:hAnsi="Arial" w:cs="Arial"/>
        </w:rPr>
        <w:t>Younger</w:t>
      </w:r>
      <w:proofErr w:type="spellEnd"/>
      <w:r w:rsidRPr="00E6531F">
        <w:rPr>
          <w:rFonts w:ascii="Arial" w:hAnsi="Arial" w:cs="Arial"/>
        </w:rPr>
        <w:t xml:space="preserve"> </w:t>
      </w:r>
      <w:proofErr w:type="spellStart"/>
      <w:r w:rsidRPr="00E6531F">
        <w:rPr>
          <w:rFonts w:ascii="Arial" w:hAnsi="Arial" w:cs="Arial"/>
        </w:rPr>
        <w:t>than</w:t>
      </w:r>
      <w:proofErr w:type="spellEnd"/>
      <w:r w:rsidRPr="00E6531F">
        <w:rPr>
          <w:rFonts w:ascii="Arial" w:hAnsi="Arial" w:cs="Arial"/>
        </w:rPr>
        <w:t xml:space="preserve"> </w:t>
      </w:r>
      <w:proofErr w:type="spellStart"/>
      <w:r w:rsidRPr="00E6531F">
        <w:rPr>
          <w:rFonts w:ascii="Arial" w:hAnsi="Arial" w:cs="Arial"/>
        </w:rPr>
        <w:t>Jesus</w:t>
      </w:r>
      <w:proofErr w:type="spellEnd"/>
      <w:r w:rsidRPr="00E6531F">
        <w:rPr>
          <w:rFonts w:ascii="Arial" w:hAnsi="Arial" w:cs="Arial"/>
        </w:rPr>
        <w:t xml:space="preserve">, New </w:t>
      </w:r>
      <w:proofErr w:type="spellStart"/>
      <w:r w:rsidRPr="00E6531F">
        <w:rPr>
          <w:rFonts w:ascii="Arial" w:hAnsi="Arial" w:cs="Arial"/>
        </w:rPr>
        <w:t>Museum</w:t>
      </w:r>
      <w:proofErr w:type="spellEnd"/>
      <w:r w:rsidRPr="00E6531F">
        <w:rPr>
          <w:rFonts w:ascii="Arial" w:hAnsi="Arial" w:cs="Arial"/>
        </w:rPr>
        <w:t xml:space="preserve">, New York; Lyon Biennale, curata da </w:t>
      </w:r>
      <w:proofErr w:type="spellStart"/>
      <w:r w:rsidRPr="00E6531F">
        <w:rPr>
          <w:rFonts w:ascii="Arial" w:hAnsi="Arial" w:cs="Arial"/>
        </w:rPr>
        <w:t>Hou</w:t>
      </w:r>
      <w:proofErr w:type="spellEnd"/>
      <w:r w:rsidRPr="00E6531F">
        <w:rPr>
          <w:rFonts w:ascii="Arial" w:hAnsi="Arial" w:cs="Arial"/>
        </w:rPr>
        <w:t xml:space="preserve"> </w:t>
      </w:r>
      <w:proofErr w:type="spellStart"/>
      <w:r w:rsidRPr="00E6531F">
        <w:rPr>
          <w:rFonts w:ascii="Arial" w:hAnsi="Arial" w:cs="Arial"/>
        </w:rPr>
        <w:t>Hanru</w:t>
      </w:r>
      <w:proofErr w:type="spellEnd"/>
      <w:r w:rsidRPr="00E6531F">
        <w:rPr>
          <w:rFonts w:ascii="Arial" w:hAnsi="Arial" w:cs="Arial"/>
        </w:rPr>
        <w:t xml:space="preserve">; Biennale di </w:t>
      </w:r>
      <w:proofErr w:type="spellStart"/>
      <w:r w:rsidRPr="00E6531F">
        <w:rPr>
          <w:rFonts w:ascii="Arial" w:hAnsi="Arial" w:cs="Arial"/>
        </w:rPr>
        <w:t>Gwangju</w:t>
      </w:r>
      <w:proofErr w:type="spellEnd"/>
      <w:r w:rsidRPr="00E6531F">
        <w:rPr>
          <w:rFonts w:ascii="Arial" w:hAnsi="Arial" w:cs="Arial"/>
        </w:rPr>
        <w:t xml:space="preserve">, diretta da </w:t>
      </w:r>
      <w:proofErr w:type="spellStart"/>
      <w:r w:rsidRPr="00E6531F">
        <w:rPr>
          <w:rFonts w:ascii="Arial" w:hAnsi="Arial" w:cs="Arial"/>
        </w:rPr>
        <w:t>Okwui</w:t>
      </w:r>
      <w:proofErr w:type="spellEnd"/>
      <w:r w:rsidRPr="00E6531F">
        <w:rPr>
          <w:rFonts w:ascii="Arial" w:hAnsi="Arial" w:cs="Arial"/>
        </w:rPr>
        <w:t xml:space="preserve"> </w:t>
      </w:r>
      <w:proofErr w:type="spellStart"/>
      <w:r w:rsidRPr="00E6531F">
        <w:rPr>
          <w:rFonts w:ascii="Arial" w:hAnsi="Arial" w:cs="Arial"/>
        </w:rPr>
        <w:t>Enwezor</w:t>
      </w:r>
      <w:proofErr w:type="spellEnd"/>
      <w:r w:rsidRPr="00E6531F">
        <w:rPr>
          <w:rFonts w:ascii="Arial" w:hAnsi="Arial" w:cs="Arial"/>
        </w:rPr>
        <w:t xml:space="preserve"> e curata da </w:t>
      </w:r>
      <w:proofErr w:type="spellStart"/>
      <w:r w:rsidRPr="00E6531F">
        <w:rPr>
          <w:rFonts w:ascii="Arial" w:hAnsi="Arial" w:cs="Arial"/>
        </w:rPr>
        <w:t>Ranjit</w:t>
      </w:r>
      <w:proofErr w:type="spellEnd"/>
      <w:r w:rsidRPr="00E6531F">
        <w:rPr>
          <w:rFonts w:ascii="Arial" w:hAnsi="Arial" w:cs="Arial"/>
        </w:rPr>
        <w:t xml:space="preserve"> </w:t>
      </w:r>
      <w:proofErr w:type="spellStart"/>
      <w:r w:rsidRPr="00E6531F">
        <w:rPr>
          <w:rFonts w:ascii="Arial" w:hAnsi="Arial" w:cs="Arial"/>
        </w:rPr>
        <w:t>Hoskote</w:t>
      </w:r>
      <w:proofErr w:type="spellEnd"/>
      <w:r w:rsidRPr="00E6531F">
        <w:rPr>
          <w:rFonts w:ascii="Arial" w:hAnsi="Arial" w:cs="Arial"/>
        </w:rPr>
        <w:t xml:space="preserve">; Triennale di Yokohama, curata da Hans Ulrich </w:t>
      </w:r>
      <w:proofErr w:type="spellStart"/>
      <w:r w:rsidRPr="00E6531F">
        <w:rPr>
          <w:rFonts w:ascii="Arial" w:hAnsi="Arial" w:cs="Arial"/>
        </w:rPr>
        <w:t>Obrist</w:t>
      </w:r>
      <w:proofErr w:type="spellEnd"/>
      <w:r w:rsidRPr="00E6531F">
        <w:rPr>
          <w:rFonts w:ascii="Arial" w:hAnsi="Arial" w:cs="Arial"/>
        </w:rPr>
        <w:t xml:space="preserve">, Biennale di Liverpool, curata da Gerardo </w:t>
      </w:r>
      <w:proofErr w:type="spellStart"/>
      <w:r w:rsidRPr="00E6531F">
        <w:rPr>
          <w:rFonts w:ascii="Arial" w:hAnsi="Arial" w:cs="Arial"/>
        </w:rPr>
        <w:t>Mosquera</w:t>
      </w:r>
      <w:proofErr w:type="spellEnd"/>
      <w:r w:rsidRPr="00E6531F">
        <w:rPr>
          <w:rFonts w:ascii="Arial" w:hAnsi="Arial" w:cs="Arial"/>
        </w:rPr>
        <w:t>; più di recente: Dhaka Art Summit, curata da Diana Campbell-</w:t>
      </w:r>
      <w:proofErr w:type="spellStart"/>
      <w:r w:rsidRPr="00E6531F">
        <w:rPr>
          <w:rFonts w:ascii="Arial" w:hAnsi="Arial" w:cs="Arial"/>
        </w:rPr>
        <w:t>Betancourt</w:t>
      </w:r>
      <w:proofErr w:type="spellEnd"/>
      <w:r w:rsidRPr="00E6531F">
        <w:rPr>
          <w:rFonts w:ascii="Arial" w:hAnsi="Arial" w:cs="Arial"/>
        </w:rPr>
        <w:t xml:space="preserve">, Biennale di Sharjah, curata da </w:t>
      </w:r>
      <w:proofErr w:type="spellStart"/>
      <w:r w:rsidRPr="00E6531F">
        <w:rPr>
          <w:rFonts w:ascii="Arial" w:hAnsi="Arial" w:cs="Arial"/>
        </w:rPr>
        <w:t>Yuko</w:t>
      </w:r>
      <w:proofErr w:type="spellEnd"/>
      <w:r w:rsidRPr="00E6531F">
        <w:rPr>
          <w:rFonts w:ascii="Arial" w:hAnsi="Arial" w:cs="Arial"/>
        </w:rPr>
        <w:t xml:space="preserve"> </w:t>
      </w:r>
      <w:proofErr w:type="spellStart"/>
      <w:r w:rsidRPr="00E6531F">
        <w:rPr>
          <w:rFonts w:ascii="Arial" w:hAnsi="Arial" w:cs="Arial"/>
        </w:rPr>
        <w:t>Hasegawa</w:t>
      </w:r>
      <w:proofErr w:type="spellEnd"/>
      <w:r w:rsidRPr="00E6531F">
        <w:rPr>
          <w:rFonts w:ascii="Arial" w:hAnsi="Arial" w:cs="Arial"/>
        </w:rPr>
        <w:t xml:space="preserve">, 8° </w:t>
      </w:r>
      <w:proofErr w:type="spellStart"/>
      <w:r w:rsidRPr="00E6531F">
        <w:rPr>
          <w:rFonts w:ascii="Arial" w:hAnsi="Arial" w:cs="Arial"/>
        </w:rPr>
        <w:t>Berlin</w:t>
      </w:r>
      <w:proofErr w:type="spellEnd"/>
      <w:r w:rsidRPr="00E6531F">
        <w:rPr>
          <w:rFonts w:ascii="Arial" w:hAnsi="Arial" w:cs="Arial"/>
        </w:rPr>
        <w:t xml:space="preserve"> Biennale for </w:t>
      </w:r>
      <w:proofErr w:type="spellStart"/>
      <w:r w:rsidRPr="00E6531F">
        <w:rPr>
          <w:rFonts w:ascii="Arial" w:hAnsi="Arial" w:cs="Arial"/>
        </w:rPr>
        <w:t>contemporary</w:t>
      </w:r>
      <w:proofErr w:type="spellEnd"/>
      <w:r w:rsidRPr="00E6531F">
        <w:rPr>
          <w:rFonts w:ascii="Arial" w:hAnsi="Arial" w:cs="Arial"/>
        </w:rPr>
        <w:t xml:space="preserve"> Art, curata da Juan </w:t>
      </w:r>
      <w:proofErr w:type="spellStart"/>
      <w:r w:rsidRPr="00E6531F">
        <w:rPr>
          <w:rFonts w:ascii="Arial" w:hAnsi="Arial" w:cs="Arial"/>
        </w:rPr>
        <w:t>Gaitan</w:t>
      </w:r>
      <w:proofErr w:type="spellEnd"/>
      <w:r w:rsidRPr="00E6531F">
        <w:rPr>
          <w:rFonts w:ascii="Arial" w:hAnsi="Arial" w:cs="Arial"/>
        </w:rPr>
        <w:t xml:space="preserve"> e con la partecipazione nel team artistico di Natasha </w:t>
      </w:r>
      <w:proofErr w:type="spellStart"/>
      <w:r w:rsidRPr="00E6531F">
        <w:rPr>
          <w:rFonts w:ascii="Arial" w:hAnsi="Arial" w:cs="Arial"/>
        </w:rPr>
        <w:t>Ginwala</w:t>
      </w:r>
      <w:proofErr w:type="spellEnd"/>
      <w:r w:rsidRPr="00E6531F">
        <w:rPr>
          <w:rFonts w:ascii="Arial" w:hAnsi="Arial" w:cs="Arial"/>
        </w:rPr>
        <w:t xml:space="preserve">. Dal 2002 al 2006, </w:t>
      </w:r>
      <w:proofErr w:type="spellStart"/>
      <w:r w:rsidRPr="00E6531F">
        <w:rPr>
          <w:rFonts w:ascii="Arial" w:hAnsi="Arial" w:cs="Arial"/>
        </w:rPr>
        <w:t>Gupta</w:t>
      </w:r>
      <w:proofErr w:type="spellEnd"/>
      <w:r w:rsidRPr="00E6531F">
        <w:rPr>
          <w:rFonts w:ascii="Arial" w:hAnsi="Arial" w:cs="Arial"/>
        </w:rPr>
        <w:t xml:space="preserve"> ha co-promosso </w:t>
      </w:r>
      <w:proofErr w:type="spellStart"/>
      <w:r w:rsidRPr="00E6531F">
        <w:rPr>
          <w:rFonts w:ascii="Arial" w:hAnsi="Arial" w:cs="Arial"/>
        </w:rPr>
        <w:t>Aar</w:t>
      </w:r>
      <w:proofErr w:type="spellEnd"/>
      <w:r w:rsidRPr="00E6531F">
        <w:rPr>
          <w:rFonts w:ascii="Arial" w:hAnsi="Arial" w:cs="Arial"/>
        </w:rPr>
        <w:t xml:space="preserve"> </w:t>
      </w:r>
      <w:proofErr w:type="spellStart"/>
      <w:r w:rsidRPr="00E6531F">
        <w:rPr>
          <w:rFonts w:ascii="Arial" w:hAnsi="Arial" w:cs="Arial"/>
        </w:rPr>
        <w:t>Paar</w:t>
      </w:r>
      <w:proofErr w:type="spellEnd"/>
      <w:r w:rsidRPr="00E6531F">
        <w:rPr>
          <w:rFonts w:ascii="Arial" w:hAnsi="Arial" w:cs="Arial"/>
        </w:rPr>
        <w:t xml:space="preserve">, un progetto di scambio di arte pubblica tra India e Pakistan, insieme con l’artista di Lahore Huma </w:t>
      </w:r>
      <w:proofErr w:type="spellStart"/>
      <w:r w:rsidRPr="00E6531F">
        <w:rPr>
          <w:rFonts w:ascii="Arial" w:hAnsi="Arial" w:cs="Arial"/>
        </w:rPr>
        <w:t>Mulji</w:t>
      </w:r>
      <w:proofErr w:type="spellEnd"/>
      <w:r w:rsidRPr="00E6531F">
        <w:rPr>
          <w:rFonts w:ascii="Arial" w:hAnsi="Arial" w:cs="Arial"/>
        </w:rPr>
        <w:t xml:space="preserve">. I suoi lavori sono stati esposti in musei e istituzioni internazionali tra cui Tate </w:t>
      </w:r>
      <w:proofErr w:type="spellStart"/>
      <w:r w:rsidRPr="00E6531F">
        <w:rPr>
          <w:rFonts w:ascii="Arial" w:hAnsi="Arial" w:cs="Arial"/>
        </w:rPr>
        <w:t>Modern</w:t>
      </w:r>
      <w:proofErr w:type="spellEnd"/>
      <w:r w:rsidRPr="00E6531F">
        <w:rPr>
          <w:rFonts w:ascii="Arial" w:hAnsi="Arial" w:cs="Arial"/>
        </w:rPr>
        <w:t xml:space="preserve">, Londra; Serpentine Gallery, Londra; Fondazione </w:t>
      </w:r>
      <w:proofErr w:type="spellStart"/>
      <w:r w:rsidRPr="00E6531F">
        <w:rPr>
          <w:rFonts w:ascii="Arial" w:hAnsi="Arial" w:cs="Arial"/>
        </w:rPr>
        <w:t>Sandretto</w:t>
      </w:r>
      <w:proofErr w:type="spellEnd"/>
      <w:r w:rsidRPr="00E6531F">
        <w:rPr>
          <w:rFonts w:ascii="Arial" w:hAnsi="Arial" w:cs="Arial"/>
        </w:rPr>
        <w:t xml:space="preserve"> Re </w:t>
      </w:r>
      <w:proofErr w:type="spellStart"/>
      <w:r w:rsidRPr="00E6531F">
        <w:rPr>
          <w:rFonts w:ascii="Arial" w:hAnsi="Arial" w:cs="Arial"/>
        </w:rPr>
        <w:t>Rebaudengo</w:t>
      </w:r>
      <w:proofErr w:type="spellEnd"/>
      <w:r w:rsidRPr="00E6531F">
        <w:rPr>
          <w:rFonts w:ascii="Arial" w:hAnsi="Arial" w:cs="Arial"/>
        </w:rPr>
        <w:t xml:space="preserve">, Torino; Daimler Chrysler </w:t>
      </w:r>
      <w:proofErr w:type="spellStart"/>
      <w:r w:rsidRPr="00E6531F">
        <w:rPr>
          <w:rFonts w:ascii="Arial" w:hAnsi="Arial" w:cs="Arial"/>
        </w:rPr>
        <w:t>Contemporary</w:t>
      </w:r>
      <w:proofErr w:type="spellEnd"/>
      <w:r w:rsidRPr="00E6531F">
        <w:rPr>
          <w:rFonts w:ascii="Arial" w:hAnsi="Arial" w:cs="Arial"/>
        </w:rPr>
        <w:t xml:space="preserve">, Berlino; Mori </w:t>
      </w:r>
      <w:proofErr w:type="spellStart"/>
      <w:r w:rsidRPr="00E6531F">
        <w:rPr>
          <w:rFonts w:ascii="Arial" w:hAnsi="Arial" w:cs="Arial"/>
        </w:rPr>
        <w:t>Museum</w:t>
      </w:r>
      <w:proofErr w:type="spellEnd"/>
      <w:r w:rsidRPr="00E6531F">
        <w:rPr>
          <w:rFonts w:ascii="Arial" w:hAnsi="Arial" w:cs="Arial"/>
        </w:rPr>
        <w:t xml:space="preserve">, Tokyo; Solomon R. Guggenheim </w:t>
      </w:r>
      <w:proofErr w:type="spellStart"/>
      <w:r w:rsidRPr="00E6531F">
        <w:rPr>
          <w:rFonts w:ascii="Arial" w:hAnsi="Arial" w:cs="Arial"/>
        </w:rPr>
        <w:t>Museum</w:t>
      </w:r>
      <w:proofErr w:type="spellEnd"/>
      <w:r w:rsidRPr="00E6531F">
        <w:rPr>
          <w:rFonts w:ascii="Arial" w:hAnsi="Arial" w:cs="Arial"/>
        </w:rPr>
        <w:t xml:space="preserve">, New York; Chicago Cultural Center; Louisiana </w:t>
      </w:r>
      <w:proofErr w:type="spellStart"/>
      <w:r w:rsidRPr="00E6531F">
        <w:rPr>
          <w:rFonts w:ascii="Arial" w:hAnsi="Arial" w:cs="Arial"/>
        </w:rPr>
        <w:t>Museum</w:t>
      </w:r>
      <w:proofErr w:type="spellEnd"/>
      <w:r w:rsidRPr="00E6531F">
        <w:rPr>
          <w:rFonts w:ascii="Arial" w:hAnsi="Arial" w:cs="Arial"/>
        </w:rPr>
        <w:t xml:space="preserve">, </w:t>
      </w:r>
      <w:proofErr w:type="spellStart"/>
      <w:r w:rsidRPr="00E6531F">
        <w:rPr>
          <w:rFonts w:ascii="Arial" w:hAnsi="Arial" w:cs="Arial"/>
        </w:rPr>
        <w:t>Humlebæk</w:t>
      </w:r>
      <w:proofErr w:type="spellEnd"/>
      <w:r w:rsidRPr="00E6531F">
        <w:rPr>
          <w:rFonts w:ascii="Arial" w:hAnsi="Arial" w:cs="Arial"/>
        </w:rPr>
        <w:t xml:space="preserve">; Devi Art Foundation, New Delhi. </w:t>
      </w:r>
    </w:p>
    <w:p w:rsidR="00E503EE" w:rsidRPr="00E503EE" w:rsidRDefault="00E503EE" w:rsidP="009426A3">
      <w:pPr>
        <w:jc w:val="both"/>
        <w:rPr>
          <w:rFonts w:ascii="Arial" w:hAnsi="Arial" w:cs="Arial"/>
          <w:sz w:val="10"/>
          <w:szCs w:val="10"/>
        </w:rPr>
      </w:pPr>
    </w:p>
    <w:p w:rsidR="00E503EE" w:rsidRPr="00E6531F" w:rsidRDefault="00E503EE" w:rsidP="00E503EE">
      <w:pPr>
        <w:jc w:val="both"/>
        <w:rPr>
          <w:rFonts w:ascii="Arial" w:hAnsi="Arial" w:cs="Arial"/>
        </w:rPr>
      </w:pPr>
      <w:r w:rsidRPr="00E6531F">
        <w:rPr>
          <w:rFonts w:ascii="Arial" w:hAnsi="Arial" w:cs="Arial"/>
          <w:b/>
        </w:rPr>
        <w:t xml:space="preserve">RASHID RANA </w:t>
      </w:r>
      <w:r w:rsidRPr="00E6531F">
        <w:rPr>
          <w:rFonts w:ascii="Arial" w:hAnsi="Arial" w:cs="Arial"/>
        </w:rPr>
        <w:t xml:space="preserve">(1968) è nato a Lahore, in Pakistan, dove vive e lavora. Ha studiato pittura al National College of </w:t>
      </w:r>
      <w:proofErr w:type="spellStart"/>
      <w:r w:rsidRPr="00E6531F">
        <w:rPr>
          <w:rFonts w:ascii="Arial" w:hAnsi="Arial" w:cs="Arial"/>
        </w:rPr>
        <w:t>Arts</w:t>
      </w:r>
      <w:proofErr w:type="spellEnd"/>
      <w:r w:rsidRPr="00E6531F">
        <w:rPr>
          <w:rFonts w:ascii="Arial" w:hAnsi="Arial" w:cs="Arial"/>
        </w:rPr>
        <w:t xml:space="preserve"> di Lahore e al </w:t>
      </w:r>
      <w:proofErr w:type="spellStart"/>
      <w:r w:rsidRPr="00E6531F">
        <w:rPr>
          <w:rFonts w:ascii="Arial" w:hAnsi="Arial" w:cs="Arial"/>
        </w:rPr>
        <w:t>Massachussets</w:t>
      </w:r>
      <w:proofErr w:type="spellEnd"/>
      <w:r w:rsidRPr="00E6531F">
        <w:rPr>
          <w:rFonts w:ascii="Arial" w:hAnsi="Arial" w:cs="Arial"/>
        </w:rPr>
        <w:t xml:space="preserve"> College of Fine </w:t>
      </w:r>
      <w:proofErr w:type="spellStart"/>
      <w:r w:rsidRPr="00E6531F">
        <w:rPr>
          <w:rFonts w:ascii="Arial" w:hAnsi="Arial" w:cs="Arial"/>
        </w:rPr>
        <w:t>Arts</w:t>
      </w:r>
      <w:proofErr w:type="spellEnd"/>
      <w:r w:rsidRPr="00E6531F">
        <w:rPr>
          <w:rFonts w:ascii="Arial" w:hAnsi="Arial" w:cs="Arial"/>
        </w:rPr>
        <w:t xml:space="preserve"> di Boston.  E’ fondatore di facoltà e preside del dipartimento di Fine Art presso la </w:t>
      </w:r>
      <w:proofErr w:type="spellStart"/>
      <w:r w:rsidRPr="00E6531F">
        <w:rPr>
          <w:rFonts w:ascii="Arial" w:hAnsi="Arial" w:cs="Arial"/>
        </w:rPr>
        <w:t>Beaconhouse</w:t>
      </w:r>
      <w:proofErr w:type="spellEnd"/>
      <w:r w:rsidRPr="00E6531F">
        <w:rPr>
          <w:rFonts w:ascii="Arial" w:hAnsi="Arial" w:cs="Arial"/>
        </w:rPr>
        <w:t xml:space="preserve"> National </w:t>
      </w:r>
      <w:proofErr w:type="spellStart"/>
      <w:r w:rsidRPr="00E6531F">
        <w:rPr>
          <w:rFonts w:ascii="Arial" w:hAnsi="Arial" w:cs="Arial"/>
        </w:rPr>
        <w:t>University</w:t>
      </w:r>
      <w:proofErr w:type="spellEnd"/>
      <w:r w:rsidRPr="00E6531F">
        <w:rPr>
          <w:rFonts w:ascii="Arial" w:hAnsi="Arial" w:cs="Arial"/>
        </w:rPr>
        <w:t xml:space="preserve"> di Lahore. Le sue recenti personali  includono una grande retrospettiva dei suoi lavori di metà carriera, intitolata </w:t>
      </w:r>
      <w:proofErr w:type="spellStart"/>
      <w:r w:rsidRPr="00E6531F">
        <w:rPr>
          <w:rFonts w:ascii="Arial" w:hAnsi="Arial" w:cs="Arial"/>
          <w:i/>
        </w:rPr>
        <w:t>Labyrinth</w:t>
      </w:r>
      <w:proofErr w:type="spellEnd"/>
      <w:r w:rsidRPr="00E6531F">
        <w:rPr>
          <w:rFonts w:ascii="Arial" w:hAnsi="Arial" w:cs="Arial"/>
          <w:i/>
        </w:rPr>
        <w:t xml:space="preserve"> of </w:t>
      </w:r>
      <w:proofErr w:type="spellStart"/>
      <w:r w:rsidRPr="00E6531F">
        <w:rPr>
          <w:rFonts w:ascii="Arial" w:hAnsi="Arial" w:cs="Arial"/>
          <w:i/>
        </w:rPr>
        <w:t>Reflections</w:t>
      </w:r>
      <w:proofErr w:type="spellEnd"/>
      <w:r w:rsidRPr="00E6531F">
        <w:rPr>
          <w:rFonts w:ascii="Arial" w:hAnsi="Arial" w:cs="Arial"/>
        </w:rPr>
        <w:t xml:space="preserve">, presso il </w:t>
      </w:r>
      <w:proofErr w:type="spellStart"/>
      <w:r w:rsidRPr="00E6531F">
        <w:rPr>
          <w:rFonts w:ascii="Arial" w:hAnsi="Arial" w:cs="Arial"/>
        </w:rPr>
        <w:t>Mohatta</w:t>
      </w:r>
      <w:proofErr w:type="spellEnd"/>
      <w:r w:rsidRPr="00E6531F">
        <w:rPr>
          <w:rFonts w:ascii="Arial" w:hAnsi="Arial" w:cs="Arial"/>
        </w:rPr>
        <w:t xml:space="preserve"> Palace </w:t>
      </w:r>
      <w:proofErr w:type="spellStart"/>
      <w:r w:rsidRPr="00E6531F">
        <w:rPr>
          <w:rFonts w:ascii="Arial" w:hAnsi="Arial" w:cs="Arial"/>
        </w:rPr>
        <w:t>Museum</w:t>
      </w:r>
      <w:proofErr w:type="spellEnd"/>
      <w:r w:rsidRPr="00E6531F">
        <w:rPr>
          <w:rFonts w:ascii="Arial" w:hAnsi="Arial" w:cs="Arial"/>
        </w:rPr>
        <w:t xml:space="preserve"> di Karachi (2013), alcune mostre presso la </w:t>
      </w:r>
      <w:proofErr w:type="spellStart"/>
      <w:r w:rsidRPr="00E6531F">
        <w:rPr>
          <w:rFonts w:ascii="Arial" w:hAnsi="Arial" w:cs="Arial"/>
        </w:rPr>
        <w:t>Cornerhouse</w:t>
      </w:r>
      <w:proofErr w:type="spellEnd"/>
      <w:r w:rsidRPr="00E6531F">
        <w:rPr>
          <w:rFonts w:ascii="Arial" w:hAnsi="Arial" w:cs="Arial"/>
        </w:rPr>
        <w:t xml:space="preserve"> di Manchester (2011) e presso il Museo </w:t>
      </w:r>
      <w:proofErr w:type="spellStart"/>
      <w:r w:rsidRPr="00E6531F">
        <w:rPr>
          <w:rFonts w:ascii="Arial" w:hAnsi="Arial" w:cs="Arial"/>
        </w:rPr>
        <w:t>Guimet</w:t>
      </w:r>
      <w:proofErr w:type="spellEnd"/>
      <w:r w:rsidRPr="00E6531F">
        <w:rPr>
          <w:rFonts w:ascii="Arial" w:hAnsi="Arial" w:cs="Arial"/>
        </w:rPr>
        <w:t xml:space="preserve"> di Parigi (2010). Ha partecipato a grandi mostre collettive quali: Dhaka Art Summit (2014), Biennale di Kiev (2012); </w:t>
      </w:r>
      <w:proofErr w:type="spellStart"/>
      <w:r w:rsidRPr="00E6531F">
        <w:rPr>
          <w:rFonts w:ascii="Arial" w:hAnsi="Arial" w:cs="Arial"/>
        </w:rPr>
        <w:t>Fotomuseum</w:t>
      </w:r>
      <w:proofErr w:type="spellEnd"/>
      <w:r w:rsidRPr="00E6531F">
        <w:rPr>
          <w:rFonts w:ascii="Arial" w:hAnsi="Arial" w:cs="Arial"/>
        </w:rPr>
        <w:t xml:space="preserve"> Winterthur, </w:t>
      </w:r>
      <w:proofErr w:type="spellStart"/>
      <w:r w:rsidRPr="00E6531F">
        <w:rPr>
          <w:rFonts w:ascii="Arial" w:hAnsi="Arial" w:cs="Arial"/>
        </w:rPr>
        <w:t>Whitechapel</w:t>
      </w:r>
      <w:proofErr w:type="spellEnd"/>
      <w:r w:rsidRPr="00E6531F">
        <w:rPr>
          <w:rFonts w:ascii="Arial" w:hAnsi="Arial" w:cs="Arial"/>
        </w:rPr>
        <w:t xml:space="preserve"> Gallery e </w:t>
      </w:r>
      <w:proofErr w:type="spellStart"/>
      <w:r w:rsidRPr="00E6531F">
        <w:rPr>
          <w:rFonts w:ascii="Arial" w:hAnsi="Arial" w:cs="Arial"/>
        </w:rPr>
        <w:t>Saatchi</w:t>
      </w:r>
      <w:proofErr w:type="spellEnd"/>
      <w:r w:rsidRPr="00E6531F">
        <w:rPr>
          <w:rFonts w:ascii="Arial" w:hAnsi="Arial" w:cs="Arial"/>
        </w:rPr>
        <w:t xml:space="preserve"> Gallery, Londra (2010); Asia Society, New York (2009); 5° Asia Pacific Triennale, </w:t>
      </w:r>
      <w:proofErr w:type="spellStart"/>
      <w:r w:rsidRPr="00E6531F">
        <w:rPr>
          <w:rFonts w:ascii="Arial" w:hAnsi="Arial" w:cs="Arial"/>
        </w:rPr>
        <w:t>Queensland</w:t>
      </w:r>
      <w:proofErr w:type="spellEnd"/>
      <w:r w:rsidRPr="00E6531F">
        <w:rPr>
          <w:rFonts w:ascii="Arial" w:hAnsi="Arial" w:cs="Arial"/>
        </w:rPr>
        <w:t xml:space="preserve"> Gallery of Art, Brisbane (2006); Biennale di Singapore (2006).</w:t>
      </w:r>
    </w:p>
    <w:p w:rsidR="00753F9D" w:rsidRDefault="00753F9D" w:rsidP="009426A3">
      <w:pPr>
        <w:jc w:val="both"/>
        <w:rPr>
          <w:rFonts w:ascii="Arial" w:hAnsi="Arial" w:cs="Arial"/>
          <w:sz w:val="22"/>
          <w:szCs w:val="22"/>
        </w:rPr>
      </w:pPr>
    </w:p>
    <w:p w:rsidR="00B11956" w:rsidRPr="00DF0682" w:rsidRDefault="00B11956" w:rsidP="00B11956">
      <w:pPr>
        <w:jc w:val="both"/>
        <w:rPr>
          <w:rFonts w:ascii="Arial" w:hAnsi="Arial" w:cs="Arial"/>
        </w:rPr>
      </w:pPr>
      <w:r w:rsidRPr="00DF0682">
        <w:rPr>
          <w:rFonts w:ascii="Arial" w:hAnsi="Arial" w:cs="Arial"/>
          <w:b/>
        </w:rPr>
        <w:t>NATASHA GINWALA</w:t>
      </w:r>
      <w:r w:rsidRPr="00DF0682">
        <w:rPr>
          <w:rFonts w:ascii="Arial" w:hAnsi="Arial" w:cs="Arial"/>
        </w:rPr>
        <w:t xml:space="preserve"> (India</w:t>
      </w:r>
      <w:r w:rsidR="00C80307" w:rsidRPr="00DF0682">
        <w:rPr>
          <w:rFonts w:ascii="Arial" w:hAnsi="Arial" w:cs="Arial"/>
        </w:rPr>
        <w:t xml:space="preserve"> 1985,</w:t>
      </w:r>
      <w:r w:rsidRPr="00DF0682">
        <w:rPr>
          <w:rFonts w:ascii="Arial" w:hAnsi="Arial" w:cs="Arial"/>
        </w:rPr>
        <w:t xml:space="preserve">) è una curatrice indipendente, ricercatrice e scrittrice. È consigliere </w:t>
      </w:r>
      <w:proofErr w:type="spellStart"/>
      <w:r w:rsidRPr="00DF0682">
        <w:rPr>
          <w:rFonts w:ascii="Arial" w:hAnsi="Arial" w:cs="Arial"/>
        </w:rPr>
        <w:t>curatoriale</w:t>
      </w:r>
      <w:proofErr w:type="spellEnd"/>
      <w:r w:rsidRPr="00DF0682">
        <w:rPr>
          <w:rFonts w:ascii="Arial" w:hAnsi="Arial" w:cs="Arial"/>
        </w:rPr>
        <w:t xml:space="preserve"> e curatrice dei Programmi Pubblici per il progetto della Fondazione </w:t>
      </w:r>
      <w:proofErr w:type="spellStart"/>
      <w:r w:rsidRPr="00DF0682">
        <w:rPr>
          <w:rFonts w:ascii="Arial" w:hAnsi="Arial" w:cs="Arial"/>
        </w:rPr>
        <w:t>Gujral</w:t>
      </w:r>
      <w:proofErr w:type="spellEnd"/>
      <w:r w:rsidRPr="00DF0682">
        <w:rPr>
          <w:rFonts w:ascii="Arial" w:hAnsi="Arial" w:cs="Arial"/>
        </w:rPr>
        <w:t xml:space="preserve">, </w:t>
      </w:r>
      <w:r w:rsidRPr="00DF0682">
        <w:rPr>
          <w:rFonts w:ascii="Arial" w:hAnsi="Arial" w:cs="Arial"/>
          <w:i/>
        </w:rPr>
        <w:t xml:space="preserve">My East </w:t>
      </w:r>
      <w:proofErr w:type="spellStart"/>
      <w:r w:rsidRPr="00DF0682">
        <w:rPr>
          <w:rFonts w:ascii="Arial" w:hAnsi="Arial" w:cs="Arial"/>
          <w:i/>
        </w:rPr>
        <w:t>is</w:t>
      </w:r>
      <w:proofErr w:type="spellEnd"/>
      <w:r w:rsidRPr="00DF0682">
        <w:rPr>
          <w:rFonts w:ascii="Arial" w:hAnsi="Arial" w:cs="Arial"/>
          <w:i/>
        </w:rPr>
        <w:t xml:space="preserve"> Your West</w:t>
      </w:r>
      <w:r w:rsidRPr="00DF0682">
        <w:rPr>
          <w:rFonts w:ascii="Arial" w:hAnsi="Arial" w:cs="Arial"/>
        </w:rPr>
        <w:t xml:space="preserve">, presso la 56ª Biennale di Venezia (2015), ed è stata membro del gruppo artisti all'8ª Biennale di Berlino per l'Arte Contemporanea (2014). I suoi lavori recenti includono il progetto </w:t>
      </w:r>
      <w:proofErr w:type="spellStart"/>
      <w:r w:rsidRPr="00DF0682">
        <w:rPr>
          <w:rFonts w:ascii="Arial" w:hAnsi="Arial" w:cs="Arial"/>
        </w:rPr>
        <w:t>curatoriale</w:t>
      </w:r>
      <w:proofErr w:type="spellEnd"/>
      <w:r w:rsidRPr="00DF0682">
        <w:rPr>
          <w:rFonts w:ascii="Arial" w:hAnsi="Arial" w:cs="Arial"/>
        </w:rPr>
        <w:t xml:space="preserve"> in più parti, ancora in corso, </w:t>
      </w:r>
      <w:proofErr w:type="spellStart"/>
      <w:r w:rsidRPr="00DF0682">
        <w:rPr>
          <w:rFonts w:ascii="Arial" w:hAnsi="Arial" w:cs="Arial"/>
        </w:rPr>
        <w:t>Landings</w:t>
      </w:r>
      <w:proofErr w:type="spellEnd"/>
      <w:r w:rsidRPr="00DF0682">
        <w:rPr>
          <w:rFonts w:ascii="Arial" w:hAnsi="Arial" w:cs="Arial"/>
        </w:rPr>
        <w:t xml:space="preserve">, presentato al Centro per l'Arte Contemporanea </w:t>
      </w:r>
      <w:proofErr w:type="spellStart"/>
      <w:r w:rsidRPr="00DF0682">
        <w:rPr>
          <w:rFonts w:ascii="Arial" w:hAnsi="Arial" w:cs="Arial"/>
        </w:rPr>
        <w:t>Witte</w:t>
      </w:r>
      <w:proofErr w:type="spellEnd"/>
      <w:r w:rsidRPr="00DF0682">
        <w:rPr>
          <w:rFonts w:ascii="Arial" w:hAnsi="Arial" w:cs="Arial"/>
        </w:rPr>
        <w:t xml:space="preserve"> de With, alla Fondazione per l'Arte David Roberts, al NGBK di Berlino, al Museo </w:t>
      </w:r>
      <w:proofErr w:type="spellStart"/>
      <w:r w:rsidRPr="00DF0682">
        <w:rPr>
          <w:rFonts w:ascii="Arial" w:hAnsi="Arial" w:cs="Arial"/>
        </w:rPr>
        <w:t>Stedelijk</w:t>
      </w:r>
      <w:proofErr w:type="spellEnd"/>
      <w:r w:rsidRPr="00DF0682">
        <w:rPr>
          <w:rFonts w:ascii="Arial" w:hAnsi="Arial" w:cs="Arial"/>
        </w:rPr>
        <w:t xml:space="preserve"> di Amsterdam e presso altre organizzazioni associate, dal 2013 fino ad oggi, (con Vivian </w:t>
      </w:r>
      <w:proofErr w:type="spellStart"/>
      <w:r w:rsidRPr="00DF0682">
        <w:rPr>
          <w:rFonts w:ascii="Arial" w:hAnsi="Arial" w:cs="Arial"/>
        </w:rPr>
        <w:t>Ziherl</w:t>
      </w:r>
      <w:proofErr w:type="spellEnd"/>
      <w:r w:rsidRPr="00DF0682">
        <w:rPr>
          <w:rFonts w:ascii="Arial" w:hAnsi="Arial" w:cs="Arial"/>
        </w:rPr>
        <w:t xml:space="preserve">), e a 'Il Museo del </w:t>
      </w:r>
      <w:proofErr w:type="spellStart"/>
      <w:r w:rsidRPr="00DF0682">
        <w:rPr>
          <w:rFonts w:ascii="Arial" w:hAnsi="Arial" w:cs="Arial"/>
        </w:rPr>
        <w:t>Ritmo'</w:t>
      </w:r>
      <w:proofErr w:type="spellEnd"/>
      <w:r w:rsidRPr="00DF0682">
        <w:rPr>
          <w:rFonts w:ascii="Arial" w:hAnsi="Arial" w:cs="Arial"/>
        </w:rPr>
        <w:t xml:space="preserve"> della Biennale di Taipei 2012 (con </w:t>
      </w:r>
      <w:proofErr w:type="spellStart"/>
      <w:r w:rsidRPr="00DF0682">
        <w:rPr>
          <w:rFonts w:ascii="Arial" w:hAnsi="Arial" w:cs="Arial"/>
        </w:rPr>
        <w:t>Anselm</w:t>
      </w:r>
      <w:proofErr w:type="spellEnd"/>
      <w:r w:rsidRPr="00DF0682">
        <w:rPr>
          <w:rFonts w:ascii="Arial" w:hAnsi="Arial" w:cs="Arial"/>
        </w:rPr>
        <w:t xml:space="preserve"> </w:t>
      </w:r>
      <w:proofErr w:type="spellStart"/>
      <w:r w:rsidRPr="00DF0682">
        <w:rPr>
          <w:rFonts w:ascii="Arial" w:hAnsi="Arial" w:cs="Arial"/>
        </w:rPr>
        <w:t>Franke</w:t>
      </w:r>
      <w:proofErr w:type="spellEnd"/>
      <w:r w:rsidRPr="00DF0682">
        <w:rPr>
          <w:rFonts w:ascii="Arial" w:hAnsi="Arial" w:cs="Arial"/>
        </w:rPr>
        <w:t xml:space="preserve">). </w:t>
      </w:r>
      <w:proofErr w:type="spellStart"/>
      <w:r w:rsidRPr="00DF0682">
        <w:rPr>
          <w:rFonts w:ascii="Arial" w:hAnsi="Arial" w:cs="Arial"/>
        </w:rPr>
        <w:t>Ginwala</w:t>
      </w:r>
      <w:proofErr w:type="spellEnd"/>
      <w:r w:rsidRPr="00DF0682">
        <w:rPr>
          <w:rFonts w:ascii="Arial" w:hAnsi="Arial" w:cs="Arial"/>
        </w:rPr>
        <w:t xml:space="preserve"> ha partecipato al Programma </w:t>
      </w:r>
      <w:proofErr w:type="spellStart"/>
      <w:r w:rsidRPr="00DF0682">
        <w:rPr>
          <w:rFonts w:ascii="Arial" w:hAnsi="Arial" w:cs="Arial"/>
        </w:rPr>
        <w:t>Curatoriale</w:t>
      </w:r>
      <w:proofErr w:type="spellEnd"/>
      <w:r w:rsidRPr="00DF0682">
        <w:rPr>
          <w:rFonts w:ascii="Arial" w:hAnsi="Arial" w:cs="Arial"/>
        </w:rPr>
        <w:t xml:space="preserve"> de Appel, Amsterdam, e ha insegnato all'Istituto </w:t>
      </w:r>
      <w:proofErr w:type="spellStart"/>
      <w:r w:rsidRPr="00DF0682">
        <w:rPr>
          <w:rFonts w:ascii="Arial" w:hAnsi="Arial" w:cs="Arial"/>
        </w:rPr>
        <w:t>Sandberg</w:t>
      </w:r>
      <w:proofErr w:type="spellEnd"/>
      <w:r w:rsidRPr="00DF0682">
        <w:rPr>
          <w:rFonts w:ascii="Arial" w:hAnsi="Arial" w:cs="Arial"/>
        </w:rPr>
        <w:t xml:space="preserve"> e all'Accademia </w:t>
      </w:r>
      <w:proofErr w:type="spellStart"/>
      <w:r w:rsidRPr="00DF0682">
        <w:rPr>
          <w:rFonts w:ascii="Arial" w:hAnsi="Arial" w:cs="Arial"/>
        </w:rPr>
        <w:t>Gerrit</w:t>
      </w:r>
      <w:proofErr w:type="spellEnd"/>
      <w:r w:rsidRPr="00DF0682">
        <w:rPr>
          <w:rFonts w:ascii="Arial" w:hAnsi="Arial" w:cs="Arial"/>
        </w:rPr>
        <w:t xml:space="preserve"> </w:t>
      </w:r>
      <w:proofErr w:type="spellStart"/>
      <w:r w:rsidRPr="00DF0682">
        <w:rPr>
          <w:rFonts w:ascii="Arial" w:hAnsi="Arial" w:cs="Arial"/>
        </w:rPr>
        <w:t>Rietveld</w:t>
      </w:r>
      <w:proofErr w:type="spellEnd"/>
      <w:r w:rsidRPr="00DF0682">
        <w:rPr>
          <w:rFonts w:ascii="Arial" w:hAnsi="Arial" w:cs="Arial"/>
        </w:rPr>
        <w:t>. Ha contribuito ad alcune pubblicazioni come riviste e-</w:t>
      </w:r>
      <w:proofErr w:type="spellStart"/>
      <w:r w:rsidRPr="00DF0682">
        <w:rPr>
          <w:rFonts w:ascii="Arial" w:hAnsi="Arial" w:cs="Arial"/>
        </w:rPr>
        <w:t>flux</w:t>
      </w:r>
      <w:proofErr w:type="spellEnd"/>
      <w:r w:rsidRPr="00DF0682">
        <w:rPr>
          <w:rFonts w:ascii="Arial" w:hAnsi="Arial" w:cs="Arial"/>
        </w:rPr>
        <w:t xml:space="preserve">: The </w:t>
      </w:r>
      <w:proofErr w:type="spellStart"/>
      <w:r w:rsidRPr="00DF0682">
        <w:rPr>
          <w:rFonts w:ascii="Arial" w:hAnsi="Arial" w:cs="Arial"/>
        </w:rPr>
        <w:t>Exhibitionist</w:t>
      </w:r>
      <w:proofErr w:type="spellEnd"/>
      <w:r w:rsidRPr="00DF0682">
        <w:rPr>
          <w:rFonts w:ascii="Arial" w:hAnsi="Arial" w:cs="Arial"/>
        </w:rPr>
        <w:t xml:space="preserve"> e il Manifesta Journal, tra le altre.</w:t>
      </w:r>
    </w:p>
    <w:p w:rsidR="00B11956" w:rsidRPr="00DF0682" w:rsidRDefault="00B11956" w:rsidP="00B11956">
      <w:pPr>
        <w:jc w:val="both"/>
        <w:rPr>
          <w:rFonts w:ascii="Arial" w:hAnsi="Arial" w:cs="Arial"/>
        </w:rPr>
      </w:pPr>
    </w:p>
    <w:p w:rsidR="00A5359E" w:rsidRPr="00BF31EA" w:rsidRDefault="00A5359E" w:rsidP="00A5359E">
      <w:pPr>
        <w:jc w:val="both"/>
        <w:rPr>
          <w:rFonts w:ascii="Arial" w:hAnsi="Arial" w:cs="Arial"/>
        </w:rPr>
      </w:pPr>
      <w:r w:rsidRPr="00BF31EA">
        <w:rPr>
          <w:rFonts w:ascii="Arial" w:hAnsi="Arial" w:cs="Arial"/>
          <w:b/>
        </w:rPr>
        <w:t>MARTINA MAZZOTTA</w:t>
      </w:r>
      <w:r w:rsidRPr="00BF31EA">
        <w:rPr>
          <w:rFonts w:ascii="Arial" w:hAnsi="Arial" w:cs="Arial"/>
        </w:rPr>
        <w:t xml:space="preserve"> (Milano 1974) vive a Londra, è laureata in filosofia in Italia e in Germania e ha conseguito un </w:t>
      </w:r>
      <w:proofErr w:type="spellStart"/>
      <w:r w:rsidRPr="00BF31EA">
        <w:rPr>
          <w:rFonts w:ascii="Arial" w:hAnsi="Arial" w:cs="Arial"/>
        </w:rPr>
        <w:t>phd</w:t>
      </w:r>
      <w:proofErr w:type="spellEnd"/>
      <w:r w:rsidRPr="00BF31EA">
        <w:rPr>
          <w:rFonts w:ascii="Arial" w:hAnsi="Arial" w:cs="Arial"/>
        </w:rPr>
        <w:t xml:space="preserve"> in Storia dell’Arte a Milano. L’approccio transdisciplinare alle arti caratterizza tutta la sua ricerca, come saggista, docente universitario e curatore (ha ideato e curato numerosi libri e mostre, tra cui il contributo di Studio Azzurro alla Biennale Internazionale di Site Santa Fe, USA 2008, quello di Pietro Pirelli a Mumbai per En-</w:t>
      </w:r>
      <w:proofErr w:type="spellStart"/>
      <w:r w:rsidRPr="00BF31EA">
        <w:rPr>
          <w:rFonts w:ascii="Arial" w:hAnsi="Arial" w:cs="Arial"/>
        </w:rPr>
        <w:t>Counters</w:t>
      </w:r>
      <w:proofErr w:type="spellEnd"/>
      <w:r w:rsidRPr="00BF31EA">
        <w:rPr>
          <w:rFonts w:ascii="Arial" w:hAnsi="Arial" w:cs="Arial"/>
        </w:rPr>
        <w:t xml:space="preserve">, India 2013, nonché mostre dall’approccio filosofico quali Pelle di Donna, Triennale di Milano 2012, e </w:t>
      </w:r>
      <w:proofErr w:type="spellStart"/>
      <w:r w:rsidRPr="00BF31EA">
        <w:rPr>
          <w:rFonts w:ascii="Arial" w:hAnsi="Arial" w:cs="Arial"/>
        </w:rPr>
        <w:t>Wunderkammer</w:t>
      </w:r>
      <w:proofErr w:type="spellEnd"/>
      <w:r w:rsidRPr="00BF31EA">
        <w:rPr>
          <w:rFonts w:ascii="Arial" w:hAnsi="Arial" w:cs="Arial"/>
        </w:rPr>
        <w:t xml:space="preserve">. Arte, Natura, Meraviglia ieri e oggi, Museo </w:t>
      </w:r>
      <w:proofErr w:type="spellStart"/>
      <w:r w:rsidRPr="00BF31EA">
        <w:rPr>
          <w:rFonts w:ascii="Arial" w:hAnsi="Arial" w:cs="Arial"/>
        </w:rPr>
        <w:t>Poldi</w:t>
      </w:r>
      <w:proofErr w:type="spellEnd"/>
      <w:r w:rsidRPr="00BF31EA">
        <w:rPr>
          <w:rFonts w:ascii="Arial" w:hAnsi="Arial" w:cs="Arial"/>
        </w:rPr>
        <w:t xml:space="preserve"> Pezzoli e Gallerie d'Italia, 2014). Il tutto si integra con quell’universo di tradizioni ed esperienze rappresentato dalla Casa Editrice Mazzotta, fondata da suo padre Gabriele 50 anni fa, e dalla Fondazione Mazzotta, dedicata a suo nonno Antonio e oggi </w:t>
      </w:r>
      <w:proofErr w:type="spellStart"/>
      <w:r w:rsidRPr="00BF31EA">
        <w:rPr>
          <w:rFonts w:ascii="Arial" w:hAnsi="Arial" w:cs="Arial"/>
        </w:rPr>
        <w:t>think</w:t>
      </w:r>
      <w:proofErr w:type="spellEnd"/>
      <w:r w:rsidRPr="00BF31EA">
        <w:rPr>
          <w:rFonts w:ascii="Arial" w:hAnsi="Arial" w:cs="Arial"/>
        </w:rPr>
        <w:t>-tank internazionale.</w:t>
      </w:r>
    </w:p>
    <w:p w:rsidR="00B11956" w:rsidRDefault="00B11956" w:rsidP="009426A3">
      <w:pPr>
        <w:jc w:val="both"/>
        <w:rPr>
          <w:rFonts w:ascii="Arial" w:hAnsi="Arial" w:cs="Arial"/>
          <w:sz w:val="22"/>
          <w:szCs w:val="22"/>
        </w:rPr>
      </w:pPr>
    </w:p>
    <w:p w:rsidR="00D876A6" w:rsidRDefault="00D876A6" w:rsidP="009426A3">
      <w:pPr>
        <w:jc w:val="both"/>
        <w:rPr>
          <w:rFonts w:ascii="Arial" w:hAnsi="Arial" w:cs="Arial"/>
          <w:sz w:val="22"/>
          <w:szCs w:val="22"/>
        </w:rPr>
      </w:pPr>
    </w:p>
    <w:p w:rsidR="00E6531F" w:rsidRPr="00E6531F" w:rsidRDefault="00E6531F" w:rsidP="00E6531F">
      <w:pPr>
        <w:jc w:val="both"/>
        <w:rPr>
          <w:rFonts w:ascii="Arial" w:hAnsi="Arial" w:cs="Arial"/>
          <w:u w:val="single"/>
        </w:rPr>
      </w:pPr>
      <w:r w:rsidRPr="00E6531F">
        <w:rPr>
          <w:rFonts w:ascii="Arial" w:hAnsi="Arial" w:cs="Arial"/>
          <w:b/>
          <w:u w:val="single"/>
        </w:rPr>
        <w:lastRenderedPageBreak/>
        <w:t>Comitato d’onore</w:t>
      </w:r>
      <w:r w:rsidRPr="00E6531F">
        <w:rPr>
          <w:rFonts w:ascii="Arial" w:hAnsi="Arial" w:cs="Arial"/>
          <w:u w:val="single"/>
        </w:rPr>
        <w:t xml:space="preserve">: </w:t>
      </w:r>
    </w:p>
    <w:p w:rsidR="00E6531F" w:rsidRPr="00E6531F" w:rsidRDefault="00E6531F" w:rsidP="00E6531F">
      <w:pPr>
        <w:jc w:val="both"/>
        <w:rPr>
          <w:rFonts w:ascii="Arial" w:hAnsi="Arial" w:cs="Arial"/>
        </w:rPr>
      </w:pPr>
      <w:r w:rsidRPr="00E6531F">
        <w:rPr>
          <w:rFonts w:ascii="Arial" w:hAnsi="Arial" w:cs="Arial"/>
          <w:b/>
        </w:rPr>
        <w:t>Richard Armstrong</w:t>
      </w:r>
      <w:r w:rsidRPr="00E6531F">
        <w:rPr>
          <w:rFonts w:ascii="Arial" w:hAnsi="Arial" w:cs="Arial"/>
        </w:rPr>
        <w:t>, Direttore della Fondazione Museo Solomon R. Guggenheim</w:t>
      </w:r>
    </w:p>
    <w:p w:rsidR="00E6531F" w:rsidRPr="00E6531F" w:rsidRDefault="00E6531F" w:rsidP="00E6531F">
      <w:pPr>
        <w:jc w:val="both"/>
        <w:rPr>
          <w:rFonts w:ascii="Arial" w:hAnsi="Arial" w:cs="Arial"/>
        </w:rPr>
      </w:pPr>
      <w:proofErr w:type="spellStart"/>
      <w:r w:rsidRPr="00E6531F">
        <w:rPr>
          <w:rFonts w:ascii="Arial" w:hAnsi="Arial" w:cs="Arial"/>
          <w:b/>
        </w:rPr>
        <w:t>Amin</w:t>
      </w:r>
      <w:proofErr w:type="spellEnd"/>
      <w:r w:rsidRPr="00E6531F">
        <w:rPr>
          <w:rFonts w:ascii="Arial" w:hAnsi="Arial" w:cs="Arial"/>
          <w:b/>
        </w:rPr>
        <w:t xml:space="preserve"> </w:t>
      </w:r>
      <w:proofErr w:type="spellStart"/>
      <w:r w:rsidRPr="00E6531F">
        <w:rPr>
          <w:rFonts w:ascii="Arial" w:hAnsi="Arial" w:cs="Arial"/>
          <w:b/>
        </w:rPr>
        <w:t>Jaffer</w:t>
      </w:r>
      <w:proofErr w:type="spellEnd"/>
      <w:r w:rsidRPr="00E6531F">
        <w:rPr>
          <w:rFonts w:ascii="Arial" w:hAnsi="Arial" w:cs="Arial"/>
        </w:rPr>
        <w:t xml:space="preserve">, Direttore Internazionale Arte Asiatica, </w:t>
      </w:r>
      <w:proofErr w:type="spellStart"/>
      <w:r w:rsidRPr="00E6531F">
        <w:rPr>
          <w:rFonts w:ascii="Arial" w:hAnsi="Arial" w:cs="Arial"/>
        </w:rPr>
        <w:t>Christie’s</w:t>
      </w:r>
      <w:proofErr w:type="spellEnd"/>
    </w:p>
    <w:p w:rsidR="00E6531F" w:rsidRPr="00E6531F" w:rsidRDefault="00E6531F" w:rsidP="00E6531F">
      <w:pPr>
        <w:jc w:val="both"/>
        <w:rPr>
          <w:rFonts w:ascii="Arial" w:hAnsi="Arial" w:cs="Arial"/>
        </w:rPr>
      </w:pPr>
      <w:r w:rsidRPr="00E6531F">
        <w:rPr>
          <w:rFonts w:ascii="Arial" w:hAnsi="Arial" w:cs="Arial"/>
          <w:b/>
        </w:rPr>
        <w:t xml:space="preserve">David </w:t>
      </w:r>
      <w:proofErr w:type="spellStart"/>
      <w:r w:rsidRPr="00E6531F">
        <w:rPr>
          <w:rFonts w:ascii="Arial" w:hAnsi="Arial" w:cs="Arial"/>
          <w:b/>
        </w:rPr>
        <w:t>Elliot</w:t>
      </w:r>
      <w:proofErr w:type="spellEnd"/>
      <w:r w:rsidRPr="00E6531F">
        <w:rPr>
          <w:rFonts w:ascii="Arial" w:hAnsi="Arial" w:cs="Arial"/>
        </w:rPr>
        <w:t>, curatore e scrittore</w:t>
      </w:r>
    </w:p>
    <w:p w:rsidR="00E6531F" w:rsidRPr="00E6531F" w:rsidRDefault="00E6531F" w:rsidP="00E6531F">
      <w:pPr>
        <w:jc w:val="both"/>
        <w:rPr>
          <w:rFonts w:ascii="Arial" w:hAnsi="Arial" w:cs="Arial"/>
        </w:rPr>
      </w:pPr>
      <w:proofErr w:type="spellStart"/>
      <w:r w:rsidRPr="00E6531F">
        <w:rPr>
          <w:rFonts w:ascii="Arial" w:hAnsi="Arial" w:cs="Arial"/>
          <w:b/>
        </w:rPr>
        <w:t>Anupam</w:t>
      </w:r>
      <w:proofErr w:type="spellEnd"/>
      <w:r w:rsidRPr="00E6531F">
        <w:rPr>
          <w:rFonts w:ascii="Arial" w:hAnsi="Arial" w:cs="Arial"/>
          <w:b/>
        </w:rPr>
        <w:t xml:space="preserve"> </w:t>
      </w:r>
      <w:proofErr w:type="spellStart"/>
      <w:r w:rsidRPr="00E6531F">
        <w:rPr>
          <w:rFonts w:ascii="Arial" w:hAnsi="Arial" w:cs="Arial"/>
          <w:b/>
        </w:rPr>
        <w:t>Poddar</w:t>
      </w:r>
      <w:proofErr w:type="spellEnd"/>
      <w:r w:rsidRPr="00E6531F">
        <w:rPr>
          <w:rFonts w:ascii="Arial" w:hAnsi="Arial" w:cs="Arial"/>
        </w:rPr>
        <w:t>, fondatore direttore Devi Art Foundation</w:t>
      </w:r>
    </w:p>
    <w:p w:rsidR="00E6531F" w:rsidRPr="00E6531F" w:rsidRDefault="00E6531F" w:rsidP="00E6531F">
      <w:pPr>
        <w:jc w:val="both"/>
        <w:rPr>
          <w:rFonts w:ascii="Arial" w:hAnsi="Arial" w:cs="Arial"/>
          <w:lang w:val="en-GB"/>
        </w:rPr>
      </w:pPr>
      <w:proofErr w:type="spellStart"/>
      <w:r w:rsidRPr="00E6531F">
        <w:rPr>
          <w:rFonts w:ascii="Arial" w:hAnsi="Arial" w:cs="Arial"/>
          <w:b/>
          <w:lang w:val="en-GB"/>
        </w:rPr>
        <w:t>Madhuvanti</w:t>
      </w:r>
      <w:proofErr w:type="spellEnd"/>
      <w:r w:rsidRPr="00E6531F">
        <w:rPr>
          <w:rFonts w:ascii="Arial" w:hAnsi="Arial" w:cs="Arial"/>
          <w:b/>
          <w:lang w:val="en-GB"/>
        </w:rPr>
        <w:t xml:space="preserve"> </w:t>
      </w:r>
      <w:proofErr w:type="spellStart"/>
      <w:r w:rsidRPr="00E6531F">
        <w:rPr>
          <w:rFonts w:ascii="Arial" w:hAnsi="Arial" w:cs="Arial"/>
          <w:b/>
          <w:lang w:val="en-GB"/>
        </w:rPr>
        <w:t>Ghose</w:t>
      </w:r>
      <w:proofErr w:type="spellEnd"/>
      <w:r w:rsidRPr="00E6531F">
        <w:rPr>
          <w:rFonts w:ascii="Arial" w:hAnsi="Arial" w:cs="Arial"/>
          <w:lang w:val="en-GB"/>
        </w:rPr>
        <w:t>, co-</w:t>
      </w:r>
      <w:proofErr w:type="spellStart"/>
      <w:r w:rsidRPr="00E6531F">
        <w:rPr>
          <w:rFonts w:ascii="Arial" w:hAnsi="Arial" w:cs="Arial"/>
          <w:lang w:val="en-GB"/>
        </w:rPr>
        <w:t>curatore</w:t>
      </w:r>
      <w:proofErr w:type="spellEnd"/>
      <w:r w:rsidRPr="00E6531F">
        <w:rPr>
          <w:rFonts w:ascii="Arial" w:hAnsi="Arial" w:cs="Arial"/>
          <w:lang w:val="en-GB"/>
        </w:rPr>
        <w:t xml:space="preserve"> The Art Institute of Chicago</w:t>
      </w:r>
    </w:p>
    <w:p w:rsidR="00E6531F" w:rsidRPr="00E6531F" w:rsidRDefault="00E6531F" w:rsidP="009426A3">
      <w:pPr>
        <w:jc w:val="both"/>
        <w:rPr>
          <w:rFonts w:ascii="Arial" w:hAnsi="Arial" w:cs="Arial"/>
          <w:lang w:val="en-GB"/>
        </w:rPr>
      </w:pPr>
    </w:p>
    <w:p w:rsidR="00B7361A" w:rsidRPr="00E6531F" w:rsidRDefault="00E6531F" w:rsidP="00B01557">
      <w:pPr>
        <w:jc w:val="both"/>
        <w:rPr>
          <w:rFonts w:ascii="Arial" w:hAnsi="Arial" w:cs="Arial"/>
          <w:b/>
          <w:u w:val="single"/>
          <w:lang w:val="en-GB"/>
        </w:rPr>
      </w:pPr>
      <w:r w:rsidRPr="00E6531F">
        <w:rPr>
          <w:rFonts w:ascii="Arial" w:hAnsi="Arial" w:cs="Arial"/>
          <w:b/>
          <w:u w:val="single"/>
          <w:lang w:val="en-GB"/>
        </w:rPr>
        <w:t>COORDINATE MOSTRA</w:t>
      </w:r>
    </w:p>
    <w:p w:rsidR="0078528D" w:rsidRPr="00E6531F" w:rsidRDefault="0078528D" w:rsidP="0078528D">
      <w:pPr>
        <w:outlineLvl w:val="0"/>
        <w:rPr>
          <w:rFonts w:ascii="Arial" w:hAnsi="Arial" w:cs="Arial"/>
          <w:b/>
          <w:i/>
          <w:lang w:val="en-GB"/>
        </w:rPr>
      </w:pPr>
      <w:proofErr w:type="spellStart"/>
      <w:r w:rsidRPr="00E6531F">
        <w:rPr>
          <w:rFonts w:ascii="Arial" w:hAnsi="Arial" w:cs="Arial"/>
          <w:b/>
          <w:lang w:val="en-GB"/>
        </w:rPr>
        <w:t>Titolo</w:t>
      </w:r>
      <w:proofErr w:type="spellEnd"/>
      <w:r w:rsidRPr="00E6531F">
        <w:rPr>
          <w:rFonts w:ascii="Arial" w:hAnsi="Arial" w:cs="Arial"/>
          <w:b/>
          <w:lang w:val="en-GB"/>
        </w:rPr>
        <w:t xml:space="preserve"> </w:t>
      </w:r>
      <w:proofErr w:type="spellStart"/>
      <w:r w:rsidRPr="00E6531F">
        <w:rPr>
          <w:rFonts w:ascii="Arial" w:hAnsi="Arial" w:cs="Arial"/>
          <w:b/>
          <w:lang w:val="en-GB"/>
        </w:rPr>
        <w:t>mostra</w:t>
      </w:r>
      <w:proofErr w:type="spellEnd"/>
      <w:r w:rsidRPr="00E6531F">
        <w:rPr>
          <w:rFonts w:ascii="Arial" w:hAnsi="Arial" w:cs="Arial"/>
          <w:lang w:val="en-GB"/>
        </w:rPr>
        <w:t xml:space="preserve">: </w:t>
      </w:r>
      <w:r w:rsidRPr="00E6531F">
        <w:rPr>
          <w:rFonts w:ascii="Arial" w:hAnsi="Arial" w:cs="Arial"/>
          <w:i/>
          <w:lang w:val="en-GB"/>
        </w:rPr>
        <w:t>My East is your West</w:t>
      </w:r>
    </w:p>
    <w:p w:rsidR="0078528D" w:rsidRPr="00E6531F" w:rsidRDefault="0078528D" w:rsidP="0078528D">
      <w:pPr>
        <w:outlineLvl w:val="0"/>
        <w:rPr>
          <w:rFonts w:ascii="Arial" w:hAnsi="Arial" w:cs="Arial"/>
        </w:rPr>
      </w:pPr>
      <w:r w:rsidRPr="00E6531F">
        <w:rPr>
          <w:rFonts w:ascii="Arial" w:hAnsi="Arial" w:cs="Arial"/>
          <w:b/>
        </w:rPr>
        <w:t>Date</w:t>
      </w:r>
      <w:r w:rsidRPr="00E6531F">
        <w:rPr>
          <w:rFonts w:ascii="Arial" w:hAnsi="Arial" w:cs="Arial"/>
        </w:rPr>
        <w:t>:</w:t>
      </w:r>
      <w:r w:rsidRPr="00E6531F">
        <w:rPr>
          <w:rFonts w:ascii="Arial" w:hAnsi="Arial" w:cs="Arial"/>
          <w:b/>
        </w:rPr>
        <w:t xml:space="preserve"> </w:t>
      </w:r>
      <w:r w:rsidR="00425F2E" w:rsidRPr="00E6531F">
        <w:rPr>
          <w:rFonts w:ascii="Arial" w:hAnsi="Arial" w:cs="Arial"/>
        </w:rPr>
        <w:t>6</w:t>
      </w:r>
      <w:r w:rsidRPr="00E6531F">
        <w:rPr>
          <w:rFonts w:ascii="Arial" w:hAnsi="Arial" w:cs="Arial"/>
        </w:rPr>
        <w:t xml:space="preserve"> Maggio </w:t>
      </w:r>
      <w:r w:rsidR="00FA15FF" w:rsidRPr="00E6531F">
        <w:rPr>
          <w:rFonts w:ascii="Arial" w:hAnsi="Arial" w:cs="Arial"/>
        </w:rPr>
        <w:t>-</w:t>
      </w:r>
      <w:r w:rsidR="0036642A">
        <w:rPr>
          <w:rFonts w:ascii="Arial" w:hAnsi="Arial" w:cs="Arial"/>
        </w:rPr>
        <w:t xml:space="preserve"> </w:t>
      </w:r>
      <w:r w:rsidRPr="00E6531F">
        <w:rPr>
          <w:rFonts w:ascii="Arial" w:hAnsi="Arial" w:cs="Arial"/>
        </w:rPr>
        <w:t>1 Ottobre 2015</w:t>
      </w:r>
    </w:p>
    <w:p w:rsidR="00D240DC" w:rsidRPr="00E6531F" w:rsidRDefault="00D240DC" w:rsidP="00D240DC">
      <w:pPr>
        <w:jc w:val="both"/>
        <w:rPr>
          <w:rFonts w:ascii="Arial" w:hAnsi="Arial" w:cs="Arial"/>
        </w:rPr>
      </w:pPr>
      <w:r w:rsidRPr="00E6531F">
        <w:rPr>
          <w:rFonts w:ascii="Arial" w:hAnsi="Arial" w:cs="Arial"/>
          <w:b/>
        </w:rPr>
        <w:t>Sede</w:t>
      </w:r>
      <w:r w:rsidRPr="00E6531F">
        <w:rPr>
          <w:rFonts w:ascii="Arial" w:hAnsi="Arial" w:cs="Arial"/>
        </w:rPr>
        <w:t>:</w:t>
      </w:r>
      <w:r w:rsidRPr="00E6531F">
        <w:rPr>
          <w:rFonts w:ascii="Arial" w:hAnsi="Arial" w:cs="Arial"/>
          <w:b/>
        </w:rPr>
        <w:t xml:space="preserve"> </w:t>
      </w:r>
      <w:r w:rsidRPr="00E6531F">
        <w:rPr>
          <w:rFonts w:ascii="Arial" w:hAnsi="Arial" w:cs="Arial"/>
        </w:rPr>
        <w:t xml:space="preserve">Palazzo </w:t>
      </w:r>
      <w:proofErr w:type="spellStart"/>
      <w:r w:rsidRPr="00E6531F">
        <w:rPr>
          <w:rFonts w:ascii="Arial" w:hAnsi="Arial" w:cs="Arial"/>
        </w:rPr>
        <w:t>Benzon</w:t>
      </w:r>
      <w:proofErr w:type="spellEnd"/>
      <w:r w:rsidRPr="00E6531F">
        <w:rPr>
          <w:rFonts w:ascii="Arial" w:hAnsi="Arial" w:cs="Arial"/>
        </w:rPr>
        <w:t>, San Marco 3917, 30124 Venezia (</w:t>
      </w:r>
      <w:hyperlink r:id="rId9" w:history="1">
        <w:r w:rsidRPr="00E6531F">
          <w:rPr>
            <w:rStyle w:val="Collegamentoipertestuale"/>
            <w:rFonts w:ascii="Arial" w:hAnsi="Arial" w:cs="Arial"/>
          </w:rPr>
          <w:t>http://www.locationvenice.com/</w:t>
        </w:r>
      </w:hyperlink>
      <w:r w:rsidRPr="00E6531F">
        <w:rPr>
          <w:rFonts w:ascii="Arial" w:hAnsi="Arial" w:cs="Arial"/>
        </w:rPr>
        <w:t>)</w:t>
      </w:r>
    </w:p>
    <w:p w:rsidR="00425F2E" w:rsidRDefault="00425F2E" w:rsidP="00425F2E">
      <w:pPr>
        <w:outlineLvl w:val="0"/>
        <w:rPr>
          <w:rFonts w:ascii="Arial" w:hAnsi="Arial" w:cs="Arial"/>
        </w:rPr>
      </w:pPr>
      <w:r w:rsidRPr="00E6531F">
        <w:rPr>
          <w:rFonts w:ascii="Arial" w:hAnsi="Arial" w:cs="Arial"/>
          <w:b/>
          <w:u w:val="single"/>
        </w:rPr>
        <w:t xml:space="preserve">Press </w:t>
      </w:r>
      <w:proofErr w:type="spellStart"/>
      <w:r w:rsidRPr="00E6531F">
        <w:rPr>
          <w:rFonts w:ascii="Arial" w:hAnsi="Arial" w:cs="Arial"/>
          <w:b/>
          <w:u w:val="single"/>
        </w:rPr>
        <w:t>day</w:t>
      </w:r>
      <w:proofErr w:type="spellEnd"/>
      <w:r w:rsidR="007A0C3F" w:rsidRPr="00E6531F">
        <w:rPr>
          <w:rFonts w:ascii="Arial" w:hAnsi="Arial" w:cs="Arial"/>
        </w:rPr>
        <w:t xml:space="preserve">: </w:t>
      </w:r>
      <w:r w:rsidRPr="00E6531F">
        <w:rPr>
          <w:rFonts w:ascii="Arial" w:hAnsi="Arial" w:cs="Arial"/>
        </w:rPr>
        <w:t xml:space="preserve">martedì 5 maggio ore 10 </w:t>
      </w:r>
      <w:r w:rsidR="0080603A">
        <w:rPr>
          <w:rFonts w:ascii="Arial" w:hAnsi="Arial" w:cs="Arial"/>
        </w:rPr>
        <w:t>–</w:t>
      </w:r>
      <w:r w:rsidRPr="00E6531F">
        <w:rPr>
          <w:rFonts w:ascii="Arial" w:hAnsi="Arial" w:cs="Arial"/>
        </w:rPr>
        <w:t xml:space="preserve"> 18</w:t>
      </w:r>
    </w:p>
    <w:p w:rsidR="0080603A" w:rsidRPr="00E6531F" w:rsidRDefault="0080603A" w:rsidP="00425F2E">
      <w:pPr>
        <w:outlineLvl w:val="0"/>
        <w:rPr>
          <w:rFonts w:ascii="Arial" w:hAnsi="Arial" w:cs="Arial"/>
        </w:rPr>
      </w:pPr>
      <w:r w:rsidRPr="0080603A">
        <w:rPr>
          <w:rFonts w:ascii="Arial" w:hAnsi="Arial" w:cs="Arial"/>
          <w:b/>
          <w:u w:val="single"/>
        </w:rPr>
        <w:t>Talk</w:t>
      </w:r>
      <w:r>
        <w:rPr>
          <w:rFonts w:ascii="Arial" w:hAnsi="Arial" w:cs="Arial"/>
        </w:rPr>
        <w:t xml:space="preserve">: giovedì 7 maggio ore 11 </w:t>
      </w:r>
      <w:r w:rsidR="0036642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12.30 </w:t>
      </w:r>
    </w:p>
    <w:p w:rsidR="0078528D" w:rsidRPr="00E6531F" w:rsidRDefault="00D240DC" w:rsidP="0078528D">
      <w:pPr>
        <w:jc w:val="both"/>
        <w:rPr>
          <w:rFonts w:ascii="Arial" w:hAnsi="Arial" w:cs="Arial"/>
        </w:rPr>
      </w:pPr>
      <w:r w:rsidRPr="00E6531F">
        <w:rPr>
          <w:rFonts w:ascii="Arial" w:hAnsi="Arial" w:cs="Arial"/>
          <w:b/>
        </w:rPr>
        <w:t>Ideazione</w:t>
      </w:r>
      <w:r w:rsidR="0078528D" w:rsidRPr="00E6531F">
        <w:rPr>
          <w:rFonts w:ascii="Arial" w:hAnsi="Arial" w:cs="Arial"/>
          <w:b/>
        </w:rPr>
        <w:t xml:space="preserve"> e curatela</w:t>
      </w:r>
      <w:r w:rsidR="0078528D" w:rsidRPr="00E6531F">
        <w:rPr>
          <w:rFonts w:ascii="Arial" w:hAnsi="Arial" w:cs="Arial"/>
        </w:rPr>
        <w:t xml:space="preserve">: </w:t>
      </w:r>
      <w:proofErr w:type="spellStart"/>
      <w:r w:rsidR="0078528D" w:rsidRPr="00E6531F">
        <w:rPr>
          <w:rFonts w:ascii="Arial" w:hAnsi="Arial" w:cs="Arial"/>
        </w:rPr>
        <w:t>Fer</w:t>
      </w:r>
      <w:r w:rsidRPr="00E6531F">
        <w:rPr>
          <w:rFonts w:ascii="Arial" w:hAnsi="Arial" w:cs="Arial"/>
        </w:rPr>
        <w:t>oze</w:t>
      </w:r>
      <w:proofErr w:type="spellEnd"/>
      <w:r w:rsidRPr="00E6531F">
        <w:rPr>
          <w:rFonts w:ascii="Arial" w:hAnsi="Arial" w:cs="Arial"/>
        </w:rPr>
        <w:t xml:space="preserve"> </w:t>
      </w:r>
      <w:proofErr w:type="spellStart"/>
      <w:r w:rsidRPr="00E6531F">
        <w:rPr>
          <w:rFonts w:ascii="Arial" w:hAnsi="Arial" w:cs="Arial"/>
        </w:rPr>
        <w:t>Gujral</w:t>
      </w:r>
      <w:proofErr w:type="spellEnd"/>
      <w:r w:rsidRPr="00E6531F">
        <w:rPr>
          <w:rFonts w:ascii="Arial" w:hAnsi="Arial" w:cs="Arial"/>
        </w:rPr>
        <w:t>, Fondatore/Direttore</w:t>
      </w:r>
      <w:r w:rsidR="0078528D" w:rsidRPr="00E6531F">
        <w:rPr>
          <w:rFonts w:ascii="Arial" w:hAnsi="Arial" w:cs="Arial"/>
        </w:rPr>
        <w:t xml:space="preserve"> </w:t>
      </w:r>
      <w:proofErr w:type="spellStart"/>
      <w:r w:rsidR="0078528D" w:rsidRPr="00E6531F">
        <w:rPr>
          <w:rFonts w:ascii="Arial" w:hAnsi="Arial" w:cs="Arial"/>
        </w:rPr>
        <w:t>Gujral</w:t>
      </w:r>
      <w:proofErr w:type="spellEnd"/>
      <w:r w:rsidR="0078528D" w:rsidRPr="00E6531F">
        <w:rPr>
          <w:rFonts w:ascii="Arial" w:hAnsi="Arial" w:cs="Arial"/>
        </w:rPr>
        <w:t xml:space="preserve"> Foundation</w:t>
      </w:r>
    </w:p>
    <w:p w:rsidR="0078528D" w:rsidRPr="00E6531F" w:rsidRDefault="0078528D" w:rsidP="0078528D">
      <w:pPr>
        <w:jc w:val="both"/>
        <w:rPr>
          <w:rFonts w:ascii="Arial" w:hAnsi="Arial" w:cs="Arial"/>
        </w:rPr>
      </w:pPr>
      <w:r w:rsidRPr="00E6531F">
        <w:rPr>
          <w:rFonts w:ascii="Arial" w:hAnsi="Arial" w:cs="Arial"/>
          <w:b/>
        </w:rPr>
        <w:t>Artisti</w:t>
      </w:r>
      <w:r w:rsidRPr="00E6531F">
        <w:rPr>
          <w:rFonts w:ascii="Arial" w:hAnsi="Arial" w:cs="Arial"/>
        </w:rPr>
        <w:t xml:space="preserve">: </w:t>
      </w:r>
      <w:proofErr w:type="spellStart"/>
      <w:r w:rsidRPr="00E6531F">
        <w:rPr>
          <w:rFonts w:ascii="Arial" w:hAnsi="Arial" w:cs="Arial"/>
        </w:rPr>
        <w:t>Rashid</w:t>
      </w:r>
      <w:proofErr w:type="spellEnd"/>
      <w:r w:rsidRPr="00E6531F">
        <w:rPr>
          <w:rFonts w:ascii="Arial" w:hAnsi="Arial" w:cs="Arial"/>
        </w:rPr>
        <w:t xml:space="preserve"> Rana (Pakistan) e </w:t>
      </w:r>
      <w:proofErr w:type="spellStart"/>
      <w:r w:rsidRPr="00E6531F">
        <w:rPr>
          <w:rFonts w:ascii="Arial" w:hAnsi="Arial" w:cs="Arial"/>
        </w:rPr>
        <w:t>Shilpa</w:t>
      </w:r>
      <w:proofErr w:type="spellEnd"/>
      <w:r w:rsidRPr="00E6531F">
        <w:rPr>
          <w:rFonts w:ascii="Arial" w:hAnsi="Arial" w:cs="Arial"/>
        </w:rPr>
        <w:t xml:space="preserve"> </w:t>
      </w:r>
      <w:proofErr w:type="spellStart"/>
      <w:r w:rsidRPr="00E6531F">
        <w:rPr>
          <w:rFonts w:ascii="Arial" w:hAnsi="Arial" w:cs="Arial"/>
        </w:rPr>
        <w:t>Gupta</w:t>
      </w:r>
      <w:proofErr w:type="spellEnd"/>
      <w:r w:rsidRPr="00E6531F">
        <w:rPr>
          <w:rFonts w:ascii="Arial" w:hAnsi="Arial" w:cs="Arial"/>
        </w:rPr>
        <w:t xml:space="preserve"> (India)</w:t>
      </w:r>
    </w:p>
    <w:p w:rsidR="00135095" w:rsidRPr="00E6531F" w:rsidRDefault="00135095" w:rsidP="0078528D">
      <w:pPr>
        <w:jc w:val="both"/>
        <w:outlineLvl w:val="0"/>
        <w:rPr>
          <w:rFonts w:ascii="Arial" w:hAnsi="Arial" w:cs="Arial"/>
        </w:rPr>
      </w:pPr>
      <w:r w:rsidRPr="00DF0682">
        <w:rPr>
          <w:rFonts w:ascii="Arial" w:hAnsi="Arial" w:cs="Arial"/>
          <w:b/>
        </w:rPr>
        <w:t>Collaborazione per la curatela e eventi collaterali</w:t>
      </w:r>
      <w:r w:rsidRPr="00DF0682">
        <w:rPr>
          <w:rFonts w:ascii="Arial" w:hAnsi="Arial" w:cs="Arial"/>
        </w:rPr>
        <w:t xml:space="preserve">: Natasha </w:t>
      </w:r>
      <w:proofErr w:type="spellStart"/>
      <w:r w:rsidRPr="00DF0682">
        <w:rPr>
          <w:rFonts w:ascii="Arial" w:hAnsi="Arial" w:cs="Arial"/>
        </w:rPr>
        <w:t>Ginwala</w:t>
      </w:r>
      <w:proofErr w:type="spellEnd"/>
      <w:r w:rsidRPr="00DF0682">
        <w:rPr>
          <w:rFonts w:ascii="Arial" w:hAnsi="Arial" w:cs="Arial"/>
        </w:rPr>
        <w:t xml:space="preserve"> e Martina Mazzotta</w:t>
      </w:r>
    </w:p>
    <w:p w:rsidR="006F2256" w:rsidRPr="002F52DA" w:rsidRDefault="006F2256" w:rsidP="006F225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E6531F">
        <w:rPr>
          <w:rFonts w:ascii="Arial" w:hAnsi="Arial" w:cs="Arial"/>
          <w:b/>
        </w:rPr>
        <w:t>Partner in Italia</w:t>
      </w:r>
      <w:r w:rsidRPr="00E6531F">
        <w:rPr>
          <w:rFonts w:ascii="Arial" w:hAnsi="Arial" w:cs="Arial"/>
        </w:rPr>
        <w:t>: FAM Fondazione Antonio Mazzotta</w:t>
      </w:r>
    </w:p>
    <w:p w:rsidR="006F2256" w:rsidRPr="006F2256" w:rsidRDefault="006F2256" w:rsidP="0078528D">
      <w:pPr>
        <w:jc w:val="both"/>
        <w:rPr>
          <w:rFonts w:ascii="Arial" w:hAnsi="Arial" w:cs="Arial"/>
          <w:b/>
          <w:sz w:val="10"/>
          <w:szCs w:val="10"/>
        </w:rPr>
      </w:pPr>
    </w:p>
    <w:p w:rsidR="00D240DC" w:rsidRPr="00E6531F" w:rsidRDefault="00D240DC" w:rsidP="00D240DC">
      <w:pPr>
        <w:jc w:val="both"/>
        <w:rPr>
          <w:rFonts w:ascii="Arial" w:hAnsi="Arial" w:cs="Arial"/>
        </w:rPr>
      </w:pPr>
      <w:r w:rsidRPr="00E6531F">
        <w:rPr>
          <w:rFonts w:ascii="Arial" w:hAnsi="Arial" w:cs="Arial"/>
          <w:b/>
        </w:rPr>
        <w:t>Orari</w:t>
      </w:r>
      <w:r w:rsidRPr="00E6531F">
        <w:rPr>
          <w:rFonts w:ascii="Arial" w:hAnsi="Arial" w:cs="Arial"/>
        </w:rPr>
        <w:t>:</w:t>
      </w:r>
      <w:r w:rsidRPr="00E6531F">
        <w:rPr>
          <w:rFonts w:ascii="Arial" w:hAnsi="Arial" w:cs="Arial"/>
          <w:b/>
        </w:rPr>
        <w:t xml:space="preserve"> </w:t>
      </w:r>
      <w:r w:rsidRPr="00E6531F">
        <w:rPr>
          <w:rFonts w:ascii="Arial" w:hAnsi="Arial" w:cs="Arial"/>
        </w:rPr>
        <w:t>martedì - domenica, dalle ore 10 alle 18</w:t>
      </w:r>
    </w:p>
    <w:p w:rsidR="00D240DC" w:rsidRPr="00E6531F" w:rsidRDefault="00D240DC" w:rsidP="00D240DC">
      <w:pPr>
        <w:jc w:val="both"/>
        <w:rPr>
          <w:rFonts w:ascii="Arial" w:hAnsi="Arial" w:cs="Arial"/>
        </w:rPr>
      </w:pPr>
      <w:r w:rsidRPr="00E6531F">
        <w:rPr>
          <w:rFonts w:ascii="Arial" w:hAnsi="Arial" w:cs="Arial"/>
          <w:b/>
        </w:rPr>
        <w:t>Ingresso</w:t>
      </w:r>
      <w:r w:rsidRPr="00E6531F">
        <w:rPr>
          <w:rFonts w:ascii="Arial" w:hAnsi="Arial" w:cs="Arial"/>
        </w:rPr>
        <w:t>: libero</w:t>
      </w:r>
    </w:p>
    <w:p w:rsidR="00D240DC" w:rsidRPr="00E6531F" w:rsidRDefault="00D240DC" w:rsidP="00D240DC">
      <w:pPr>
        <w:jc w:val="both"/>
        <w:rPr>
          <w:rFonts w:ascii="Arial" w:hAnsi="Arial" w:cs="Arial"/>
        </w:rPr>
      </w:pPr>
      <w:r w:rsidRPr="00E6531F">
        <w:rPr>
          <w:rFonts w:ascii="Arial" w:hAnsi="Arial" w:cs="Arial"/>
          <w:b/>
        </w:rPr>
        <w:t xml:space="preserve">INFO PUBBLICO </w:t>
      </w:r>
      <w:r w:rsidRPr="00E6531F">
        <w:rPr>
          <w:rFonts w:ascii="Arial" w:hAnsi="Arial" w:cs="Arial"/>
        </w:rPr>
        <w:t xml:space="preserve">Chiara </w:t>
      </w:r>
      <w:proofErr w:type="spellStart"/>
      <w:r w:rsidRPr="00E6531F">
        <w:rPr>
          <w:rFonts w:ascii="Arial" w:hAnsi="Arial" w:cs="Arial"/>
        </w:rPr>
        <w:t>Bordin</w:t>
      </w:r>
      <w:proofErr w:type="spellEnd"/>
      <w:r w:rsidRPr="00E6531F">
        <w:rPr>
          <w:rFonts w:ascii="Arial" w:hAnsi="Arial" w:cs="Arial"/>
        </w:rPr>
        <w:t xml:space="preserve"> - Valorizzazioni Culturali | Art-</w:t>
      </w:r>
      <w:proofErr w:type="spellStart"/>
      <w:r w:rsidRPr="00E6531F">
        <w:rPr>
          <w:rFonts w:ascii="Arial" w:hAnsi="Arial" w:cs="Arial"/>
        </w:rPr>
        <w:t>Events</w:t>
      </w:r>
      <w:proofErr w:type="spellEnd"/>
      <w:r w:rsidRPr="00E6531F">
        <w:rPr>
          <w:rFonts w:ascii="Arial" w:hAnsi="Arial" w:cs="Arial"/>
        </w:rPr>
        <w:t xml:space="preserve"> +39 328 3073233 </w:t>
      </w:r>
    </w:p>
    <w:p w:rsidR="00D240DC" w:rsidRPr="00E6531F" w:rsidRDefault="000A219B" w:rsidP="00D240DC">
      <w:pPr>
        <w:jc w:val="both"/>
        <w:rPr>
          <w:rFonts w:ascii="Arial" w:hAnsi="Arial" w:cs="Arial"/>
        </w:rPr>
      </w:pPr>
      <w:hyperlink r:id="rId10" w:history="1">
        <w:r w:rsidR="00D240DC" w:rsidRPr="00E6531F">
          <w:rPr>
            <w:rStyle w:val="Collegamentoipertestuale"/>
            <w:rFonts w:ascii="Arial" w:hAnsi="Arial" w:cs="Arial"/>
          </w:rPr>
          <w:t>venice@art-events.it</w:t>
        </w:r>
      </w:hyperlink>
    </w:p>
    <w:p w:rsidR="00D240DC" w:rsidRPr="00AF1768" w:rsidRDefault="00D240DC" w:rsidP="00D240DC">
      <w:pPr>
        <w:jc w:val="both"/>
        <w:rPr>
          <w:rFonts w:ascii="Arial" w:hAnsi="Arial" w:cs="Arial"/>
          <w:sz w:val="10"/>
          <w:szCs w:val="10"/>
        </w:rPr>
      </w:pPr>
    </w:p>
    <w:p w:rsidR="00D240DC" w:rsidRPr="00E6531F" w:rsidRDefault="00D240DC" w:rsidP="00D240DC">
      <w:pPr>
        <w:jc w:val="both"/>
        <w:rPr>
          <w:rFonts w:ascii="Arial" w:hAnsi="Arial" w:cs="Arial"/>
        </w:rPr>
      </w:pPr>
      <w:r w:rsidRPr="00E6531F">
        <w:rPr>
          <w:rFonts w:ascii="Arial" w:hAnsi="Arial" w:cs="Arial"/>
          <w:b/>
        </w:rPr>
        <w:t>Come arrivare</w:t>
      </w:r>
      <w:r w:rsidRPr="00E6531F">
        <w:rPr>
          <w:rFonts w:ascii="Arial" w:hAnsi="Arial" w:cs="Arial"/>
        </w:rPr>
        <w:t>: Vaporetto fermata S. Angelo</w:t>
      </w:r>
    </w:p>
    <w:p w:rsidR="00FE2CC7" w:rsidRPr="008314B1" w:rsidRDefault="00FE2CC7" w:rsidP="00CE5A72">
      <w:pPr>
        <w:jc w:val="both"/>
        <w:rPr>
          <w:rFonts w:ascii="Arial" w:hAnsi="Arial" w:cs="Arial"/>
          <w:b/>
        </w:rPr>
      </w:pPr>
    </w:p>
    <w:p w:rsidR="00CE5A72" w:rsidRDefault="00CE5A72" w:rsidP="008314B1">
      <w:pPr>
        <w:rPr>
          <w:rFonts w:ascii="Arial" w:hAnsi="Arial" w:cs="Arial"/>
          <w:u w:val="single"/>
        </w:rPr>
      </w:pPr>
      <w:r w:rsidRPr="008314B1">
        <w:rPr>
          <w:rFonts w:ascii="Arial" w:hAnsi="Arial" w:cs="Arial"/>
          <w:u w:val="single"/>
        </w:rPr>
        <w:t>Uffici stampa</w:t>
      </w:r>
    </w:p>
    <w:p w:rsidR="00D876A6" w:rsidRPr="00D876A6" w:rsidRDefault="00D876A6" w:rsidP="008314B1">
      <w:pPr>
        <w:rPr>
          <w:rFonts w:ascii="Arial" w:hAnsi="Arial" w:cs="Arial"/>
          <w:sz w:val="10"/>
          <w:szCs w:val="10"/>
          <w:u w:val="single"/>
        </w:rPr>
      </w:pPr>
    </w:p>
    <w:tbl>
      <w:tblPr>
        <w:tblStyle w:val="Grigliatabella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023"/>
      </w:tblGrid>
      <w:tr w:rsidR="00D876A6" w:rsidRPr="008314B1" w:rsidTr="00A845BD">
        <w:tc>
          <w:tcPr>
            <w:tcW w:w="6520" w:type="dxa"/>
            <w:shd w:val="clear" w:color="auto" w:fill="FFFFFF" w:themeFill="background1"/>
          </w:tcPr>
          <w:p w:rsidR="00D876A6" w:rsidRPr="008314B1" w:rsidRDefault="00D876A6" w:rsidP="00A845BD">
            <w:pPr>
              <w:rPr>
                <w:rFonts w:ascii="Arial" w:hAnsi="Arial" w:cs="Arial"/>
                <w:b/>
              </w:rPr>
            </w:pPr>
            <w:proofErr w:type="spellStart"/>
            <w:r w:rsidRPr="008314B1">
              <w:rPr>
                <w:rFonts w:ascii="Arial" w:hAnsi="Arial" w:cs="Arial"/>
                <w:b/>
              </w:rPr>
              <w:t>Sutton</w:t>
            </w:r>
            <w:proofErr w:type="spellEnd"/>
            <w:r w:rsidRPr="008314B1">
              <w:rPr>
                <w:rFonts w:ascii="Arial" w:hAnsi="Arial" w:cs="Arial"/>
                <w:b/>
              </w:rPr>
              <w:t xml:space="preserve"> PR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876A6" w:rsidRPr="00882FE4" w:rsidTr="00A845BD">
        <w:tc>
          <w:tcPr>
            <w:tcW w:w="6520" w:type="dxa"/>
            <w:shd w:val="clear" w:color="auto" w:fill="FFFFFF" w:themeFill="background1"/>
          </w:tcPr>
          <w:p w:rsidR="00D876A6" w:rsidRPr="008314B1" w:rsidRDefault="00D876A6" w:rsidP="00A845BD">
            <w:pPr>
              <w:rPr>
                <w:rFonts w:ascii="Arial" w:hAnsi="Arial" w:cs="Arial"/>
                <w:b/>
                <w:lang w:val="en-GB"/>
              </w:rPr>
            </w:pPr>
            <w:r w:rsidRPr="008314B1">
              <w:rPr>
                <w:rFonts w:ascii="Arial" w:hAnsi="Arial" w:cs="Arial"/>
                <w:lang w:val="en-GB"/>
              </w:rPr>
              <w:t>South Wing Somerset House, Strand, London WC2R 1LA</w:t>
            </w:r>
          </w:p>
        </w:tc>
      </w:tr>
      <w:tr w:rsidR="00D876A6" w:rsidRPr="008314B1" w:rsidTr="00A845BD">
        <w:tc>
          <w:tcPr>
            <w:tcW w:w="6520" w:type="dxa"/>
            <w:shd w:val="clear" w:color="auto" w:fill="FFFFFF" w:themeFill="background1"/>
          </w:tcPr>
          <w:p w:rsidR="00D876A6" w:rsidRPr="008314B1" w:rsidRDefault="00D876A6" w:rsidP="00A845BD">
            <w:pPr>
              <w:rPr>
                <w:rFonts w:ascii="Arial" w:hAnsi="Arial" w:cs="Arial"/>
              </w:rPr>
            </w:pPr>
            <w:r w:rsidRPr="008314B1">
              <w:rPr>
                <w:rFonts w:ascii="Arial" w:hAnsi="Arial" w:cs="Arial"/>
              </w:rPr>
              <w:t xml:space="preserve">Olivia Cerio olivia@suttonpr.com </w:t>
            </w:r>
          </w:p>
          <w:p w:rsidR="00D876A6" w:rsidRDefault="00D876A6" w:rsidP="00A845BD">
            <w:pPr>
              <w:rPr>
                <w:rFonts w:ascii="Arial" w:hAnsi="Arial" w:cs="Arial"/>
              </w:rPr>
            </w:pPr>
            <w:r w:rsidRPr="008314B1">
              <w:rPr>
                <w:rFonts w:ascii="Arial" w:hAnsi="Arial" w:cs="Arial"/>
              </w:rPr>
              <w:t xml:space="preserve">+44 (0) 20 7183 3577 </w:t>
            </w:r>
          </w:p>
          <w:p w:rsidR="00D876A6" w:rsidRPr="00EC19CF" w:rsidRDefault="00D876A6" w:rsidP="00A845BD">
            <w:pPr>
              <w:rPr>
                <w:rFonts w:ascii="Arial" w:hAnsi="Arial" w:cs="Arial"/>
                <w:sz w:val="10"/>
                <w:szCs w:val="10"/>
              </w:rPr>
            </w:pPr>
          </w:p>
          <w:p w:rsidR="00D876A6" w:rsidRPr="00882FE4" w:rsidRDefault="00D876A6" w:rsidP="00A845BD">
            <w:pPr>
              <w:rPr>
                <w:rFonts w:ascii="Arial" w:hAnsi="Arial" w:cs="Arial"/>
                <w:b/>
                <w:lang w:val="fr-FR"/>
              </w:rPr>
            </w:pPr>
            <w:r w:rsidRPr="00882FE4">
              <w:rPr>
                <w:rFonts w:ascii="Arial" w:hAnsi="Arial" w:cs="Arial"/>
                <w:b/>
                <w:lang w:val="fr-FR"/>
              </w:rPr>
              <w:t>Flint PR</w:t>
            </w:r>
          </w:p>
          <w:p w:rsidR="00D876A6" w:rsidRPr="00882FE4" w:rsidRDefault="00D876A6" w:rsidP="00A845BD">
            <w:pPr>
              <w:rPr>
                <w:rFonts w:ascii="Arial" w:hAnsi="Arial" w:cs="Arial"/>
                <w:lang w:val="fr-FR"/>
              </w:rPr>
            </w:pPr>
            <w:proofErr w:type="spellStart"/>
            <w:r w:rsidRPr="00882FE4">
              <w:rPr>
                <w:rFonts w:ascii="Arial" w:hAnsi="Arial" w:cs="Arial"/>
                <w:lang w:val="fr-FR"/>
              </w:rPr>
              <w:t>Nidhi</w:t>
            </w:r>
            <w:proofErr w:type="spellEnd"/>
            <w:r w:rsidRPr="00882FE4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882FE4">
              <w:rPr>
                <w:rFonts w:ascii="Arial" w:hAnsi="Arial" w:cs="Arial"/>
                <w:lang w:val="fr-FR"/>
              </w:rPr>
              <w:t>Awasty</w:t>
            </w:r>
            <w:proofErr w:type="spellEnd"/>
          </w:p>
          <w:p w:rsidR="00EC19CF" w:rsidRPr="00882FE4" w:rsidRDefault="000A219B" w:rsidP="00A845BD">
            <w:pPr>
              <w:rPr>
                <w:rFonts w:ascii="Arial" w:hAnsi="Arial" w:cs="Arial"/>
                <w:lang w:val="fr-FR"/>
              </w:rPr>
            </w:pPr>
            <w:hyperlink r:id="rId11" w:history="1">
              <w:r w:rsidR="00EC19CF" w:rsidRPr="00882FE4">
                <w:rPr>
                  <w:rStyle w:val="Collegamentoipertestuale"/>
                  <w:rFonts w:ascii="Arial" w:hAnsi="Arial" w:cs="Arial"/>
                  <w:color w:val="auto"/>
                  <w:u w:val="none"/>
                  <w:lang w:val="fr-FR"/>
                </w:rPr>
                <w:t>nidhi.awasty@flint-pr.com</w:t>
              </w:r>
            </w:hyperlink>
            <w:r w:rsidR="00EC19CF" w:rsidRPr="00882FE4">
              <w:rPr>
                <w:rFonts w:ascii="Arial" w:hAnsi="Arial" w:cs="Arial"/>
                <w:lang w:val="fr-FR"/>
              </w:rPr>
              <w:t xml:space="preserve"> </w:t>
            </w:r>
          </w:p>
          <w:p w:rsidR="00EC19CF" w:rsidRPr="00D876A6" w:rsidRDefault="00EC19CF" w:rsidP="00A84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+91 989 959 85 86</w:t>
            </w:r>
          </w:p>
        </w:tc>
      </w:tr>
    </w:tbl>
    <w:p w:rsidR="00AF1768" w:rsidRPr="008314B1" w:rsidRDefault="00AF1768" w:rsidP="008314B1">
      <w:pPr>
        <w:rPr>
          <w:rFonts w:ascii="Arial" w:hAnsi="Arial" w:cs="Arial"/>
          <w:sz w:val="10"/>
          <w:szCs w:val="10"/>
          <w:u w:val="single"/>
        </w:rPr>
      </w:pPr>
      <w:bookmarkStart w:id="0" w:name="_GoBack"/>
      <w:bookmarkEnd w:id="0"/>
    </w:p>
    <w:tbl>
      <w:tblPr>
        <w:tblStyle w:val="Grigliatabella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71"/>
        <w:gridCol w:w="4252"/>
      </w:tblGrid>
      <w:tr w:rsidR="00083393" w:rsidRPr="008314B1" w:rsidTr="000A219B">
        <w:tc>
          <w:tcPr>
            <w:tcW w:w="6771" w:type="dxa"/>
            <w:shd w:val="clear" w:color="auto" w:fill="FFFFFF" w:themeFill="background1"/>
          </w:tcPr>
          <w:p w:rsidR="00083393" w:rsidRPr="008314B1" w:rsidRDefault="00083393" w:rsidP="008314B1">
            <w:pPr>
              <w:rPr>
                <w:rFonts w:ascii="Arial" w:hAnsi="Arial" w:cs="Arial"/>
                <w:b/>
              </w:rPr>
            </w:pPr>
            <w:r w:rsidRPr="008314B1">
              <w:rPr>
                <w:rFonts w:ascii="Arial" w:hAnsi="Arial" w:cs="Arial"/>
                <w:b/>
              </w:rPr>
              <w:t xml:space="preserve">IBC Irma Bianchi </w:t>
            </w:r>
            <w:proofErr w:type="spellStart"/>
            <w:r w:rsidRPr="008314B1">
              <w:rPr>
                <w:rFonts w:ascii="Arial" w:hAnsi="Arial" w:cs="Arial"/>
                <w:b/>
              </w:rPr>
              <w:t>Communication</w:t>
            </w:r>
            <w:proofErr w:type="spellEnd"/>
            <w:r w:rsidRPr="008314B1">
              <w:rPr>
                <w:rFonts w:ascii="Arial" w:hAnsi="Arial" w:cs="Arial"/>
                <w:b/>
              </w:rPr>
              <w:tab/>
            </w:r>
          </w:p>
        </w:tc>
        <w:tc>
          <w:tcPr>
            <w:tcW w:w="4252" w:type="dxa"/>
            <w:shd w:val="clear" w:color="auto" w:fill="FFFFFF" w:themeFill="background1"/>
          </w:tcPr>
          <w:p w:rsidR="00083393" w:rsidRPr="008314B1" w:rsidRDefault="00083393" w:rsidP="008314B1">
            <w:pPr>
              <w:rPr>
                <w:rFonts w:ascii="Arial" w:hAnsi="Arial" w:cs="Arial"/>
                <w:b/>
              </w:rPr>
            </w:pPr>
          </w:p>
        </w:tc>
      </w:tr>
      <w:tr w:rsidR="00083393" w:rsidRPr="006F70A5" w:rsidTr="000A219B">
        <w:tc>
          <w:tcPr>
            <w:tcW w:w="6771" w:type="dxa"/>
            <w:shd w:val="clear" w:color="auto" w:fill="FFFFFF" w:themeFill="background1"/>
          </w:tcPr>
          <w:p w:rsidR="00083393" w:rsidRPr="008314B1" w:rsidRDefault="00237D06" w:rsidP="008314B1">
            <w:pPr>
              <w:rPr>
                <w:rFonts w:ascii="Arial" w:hAnsi="Arial" w:cs="Arial"/>
                <w:b/>
              </w:rPr>
            </w:pPr>
            <w:r w:rsidRPr="008314B1">
              <w:rPr>
                <w:rFonts w:ascii="Arial" w:hAnsi="Arial" w:cs="Arial"/>
                <w:lang w:val="en-GB"/>
              </w:rPr>
              <w:t>Via Arena, 16/1 - 20123 Milano</w:t>
            </w:r>
          </w:p>
        </w:tc>
        <w:tc>
          <w:tcPr>
            <w:tcW w:w="4252" w:type="dxa"/>
            <w:shd w:val="clear" w:color="auto" w:fill="FFFFFF" w:themeFill="background1"/>
          </w:tcPr>
          <w:p w:rsidR="00083393" w:rsidRPr="008314B1" w:rsidRDefault="00083393" w:rsidP="008314B1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083393" w:rsidRPr="008314B1" w:rsidTr="000A219B">
        <w:tc>
          <w:tcPr>
            <w:tcW w:w="6771" w:type="dxa"/>
            <w:shd w:val="clear" w:color="auto" w:fill="FFFFFF" w:themeFill="background1"/>
          </w:tcPr>
          <w:p w:rsidR="00083393" w:rsidRPr="008314B1" w:rsidRDefault="00D673F8" w:rsidP="008314B1">
            <w:pPr>
              <w:rPr>
                <w:rFonts w:ascii="Arial" w:hAnsi="Arial" w:cs="Arial"/>
              </w:rPr>
            </w:pPr>
            <w:r w:rsidRPr="008314B1">
              <w:rPr>
                <w:rFonts w:ascii="Arial" w:hAnsi="Arial" w:cs="Arial"/>
              </w:rPr>
              <w:t>tel. + 39 02 8940 4694</w:t>
            </w:r>
          </w:p>
          <w:p w:rsidR="00425F2E" w:rsidRPr="008314B1" w:rsidRDefault="00425F2E" w:rsidP="008314B1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8314B1">
              <w:rPr>
                <w:rFonts w:ascii="Arial" w:hAnsi="Arial" w:cs="Arial"/>
              </w:rPr>
              <w:t>mob</w:t>
            </w:r>
            <w:proofErr w:type="spellEnd"/>
            <w:r w:rsidRPr="008314B1">
              <w:rPr>
                <w:rFonts w:ascii="Arial" w:hAnsi="Arial" w:cs="Arial"/>
              </w:rPr>
              <w:t>. + 39 328 5910857</w:t>
            </w:r>
          </w:p>
        </w:tc>
        <w:tc>
          <w:tcPr>
            <w:tcW w:w="4252" w:type="dxa"/>
            <w:shd w:val="clear" w:color="auto" w:fill="FFFFFF" w:themeFill="background1"/>
          </w:tcPr>
          <w:p w:rsidR="00083393" w:rsidRPr="008314B1" w:rsidRDefault="00083393" w:rsidP="008314B1">
            <w:pPr>
              <w:rPr>
                <w:rFonts w:ascii="Arial" w:hAnsi="Arial" w:cs="Arial"/>
                <w:b/>
              </w:rPr>
            </w:pPr>
          </w:p>
        </w:tc>
      </w:tr>
      <w:tr w:rsidR="00083393" w:rsidRPr="008314B1" w:rsidTr="000A219B">
        <w:tc>
          <w:tcPr>
            <w:tcW w:w="6771" w:type="dxa"/>
            <w:shd w:val="clear" w:color="auto" w:fill="FFFFFF" w:themeFill="background1"/>
          </w:tcPr>
          <w:p w:rsidR="00083393" w:rsidRPr="008314B1" w:rsidRDefault="009311FF" w:rsidP="008314B1">
            <w:pPr>
              <w:rPr>
                <w:rFonts w:ascii="Arial" w:hAnsi="Arial" w:cs="Arial"/>
                <w:b/>
                <w:lang w:val="en-GB"/>
              </w:rPr>
            </w:pPr>
            <w:r w:rsidRPr="008314B1">
              <w:rPr>
                <w:rFonts w:ascii="Arial" w:hAnsi="Arial" w:cs="Arial"/>
              </w:rPr>
              <w:t>info@irmabianchi.it</w:t>
            </w:r>
          </w:p>
        </w:tc>
        <w:tc>
          <w:tcPr>
            <w:tcW w:w="4252" w:type="dxa"/>
            <w:shd w:val="clear" w:color="auto" w:fill="FFFFFF" w:themeFill="background1"/>
          </w:tcPr>
          <w:p w:rsidR="00083393" w:rsidRPr="008314B1" w:rsidRDefault="00083393" w:rsidP="008314B1">
            <w:pPr>
              <w:rPr>
                <w:rFonts w:ascii="Arial" w:hAnsi="Arial" w:cs="Arial"/>
                <w:b/>
              </w:rPr>
            </w:pPr>
          </w:p>
        </w:tc>
      </w:tr>
      <w:tr w:rsidR="00083393" w:rsidRPr="008314B1" w:rsidTr="000A219B">
        <w:tc>
          <w:tcPr>
            <w:tcW w:w="6771" w:type="dxa"/>
            <w:shd w:val="clear" w:color="auto" w:fill="FFFFFF" w:themeFill="background1"/>
          </w:tcPr>
          <w:p w:rsidR="00296F73" w:rsidRDefault="009311FF" w:rsidP="00296F73">
            <w:pPr>
              <w:rPr>
                <w:rStyle w:val="Collegamentoipertestuale"/>
                <w:rFonts w:ascii="Arial" w:hAnsi="Arial" w:cs="Arial"/>
              </w:rPr>
            </w:pPr>
            <w:r w:rsidRPr="008314B1">
              <w:rPr>
                <w:rFonts w:ascii="Arial" w:hAnsi="Arial" w:cs="Arial"/>
              </w:rPr>
              <w:t>testi e immagini scaricabili da</w:t>
            </w:r>
            <w:r w:rsidR="00296F73">
              <w:rPr>
                <w:rFonts w:ascii="Arial" w:hAnsi="Arial" w:cs="Arial"/>
              </w:rPr>
              <w:t xml:space="preserve"> </w:t>
            </w:r>
            <w:hyperlink r:id="rId12" w:history="1">
              <w:r w:rsidR="00296F73" w:rsidRPr="008314B1">
                <w:rPr>
                  <w:rStyle w:val="Collegamentoipertestuale"/>
                  <w:rFonts w:ascii="Arial" w:hAnsi="Arial" w:cs="Arial"/>
                </w:rPr>
                <w:t>www.irma</w:t>
              </w:r>
              <w:r w:rsidR="00296F73" w:rsidRPr="008314B1">
                <w:rPr>
                  <w:rStyle w:val="Collegamentoipertestuale"/>
                  <w:rFonts w:ascii="Arial" w:hAnsi="Arial" w:cs="Arial"/>
                </w:rPr>
                <w:t>b</w:t>
              </w:r>
              <w:r w:rsidR="00296F73" w:rsidRPr="008314B1">
                <w:rPr>
                  <w:rStyle w:val="Collegamentoipertestuale"/>
                  <w:rFonts w:ascii="Arial" w:hAnsi="Arial" w:cs="Arial"/>
                </w:rPr>
                <w:t>ianchi.it</w:t>
              </w:r>
            </w:hyperlink>
          </w:p>
          <w:p w:rsidR="00083393" w:rsidRPr="008314B1" w:rsidRDefault="00083393" w:rsidP="008314B1">
            <w:pPr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083393" w:rsidRPr="008314B1" w:rsidRDefault="00083393" w:rsidP="008314B1">
            <w:pPr>
              <w:rPr>
                <w:rFonts w:ascii="Arial" w:hAnsi="Arial" w:cs="Arial"/>
                <w:b/>
              </w:rPr>
            </w:pPr>
          </w:p>
        </w:tc>
      </w:tr>
    </w:tbl>
    <w:p w:rsidR="00CE5A72" w:rsidRPr="008314B1" w:rsidRDefault="003C636F" w:rsidP="00D673F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68110" cy="1176655"/>
            <wp:effectExtent l="0" t="0" r="889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E5A72" w:rsidRPr="008314B1" w:rsidSect="003C636F">
      <w:pgSz w:w="11900" w:h="16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BF"/>
    <w:rsid w:val="0001272D"/>
    <w:rsid w:val="000246C9"/>
    <w:rsid w:val="00083393"/>
    <w:rsid w:val="000861AD"/>
    <w:rsid w:val="000A219B"/>
    <w:rsid w:val="000F427E"/>
    <w:rsid w:val="000F6C5B"/>
    <w:rsid w:val="0011378C"/>
    <w:rsid w:val="0012572D"/>
    <w:rsid w:val="00135095"/>
    <w:rsid w:val="0015089B"/>
    <w:rsid w:val="00192FEF"/>
    <w:rsid w:val="001B0B32"/>
    <w:rsid w:val="0023241A"/>
    <w:rsid w:val="00237D06"/>
    <w:rsid w:val="0024501F"/>
    <w:rsid w:val="00284B7D"/>
    <w:rsid w:val="00296F73"/>
    <w:rsid w:val="002C2A48"/>
    <w:rsid w:val="002D40E8"/>
    <w:rsid w:val="002E2EA8"/>
    <w:rsid w:val="002E5093"/>
    <w:rsid w:val="002F4E4C"/>
    <w:rsid w:val="002F52DA"/>
    <w:rsid w:val="002F5FDA"/>
    <w:rsid w:val="00307781"/>
    <w:rsid w:val="003105BE"/>
    <w:rsid w:val="00313C52"/>
    <w:rsid w:val="00326FCA"/>
    <w:rsid w:val="00327A46"/>
    <w:rsid w:val="0036642A"/>
    <w:rsid w:val="00391B00"/>
    <w:rsid w:val="003C636F"/>
    <w:rsid w:val="00402571"/>
    <w:rsid w:val="00425F2E"/>
    <w:rsid w:val="004455BC"/>
    <w:rsid w:val="004A5982"/>
    <w:rsid w:val="0050074A"/>
    <w:rsid w:val="0050272C"/>
    <w:rsid w:val="00587B91"/>
    <w:rsid w:val="00591EAF"/>
    <w:rsid w:val="005F20C5"/>
    <w:rsid w:val="005F754F"/>
    <w:rsid w:val="00600156"/>
    <w:rsid w:val="00631833"/>
    <w:rsid w:val="00644DC7"/>
    <w:rsid w:val="0064696B"/>
    <w:rsid w:val="00646E03"/>
    <w:rsid w:val="006478D0"/>
    <w:rsid w:val="00697051"/>
    <w:rsid w:val="006B3155"/>
    <w:rsid w:val="006B7077"/>
    <w:rsid w:val="006D3F14"/>
    <w:rsid w:val="006D537B"/>
    <w:rsid w:val="006E3CC7"/>
    <w:rsid w:val="006F2256"/>
    <w:rsid w:val="006F70A5"/>
    <w:rsid w:val="0072716D"/>
    <w:rsid w:val="00735261"/>
    <w:rsid w:val="007401CF"/>
    <w:rsid w:val="00753F9D"/>
    <w:rsid w:val="0076485E"/>
    <w:rsid w:val="00766432"/>
    <w:rsid w:val="007776CB"/>
    <w:rsid w:val="00783151"/>
    <w:rsid w:val="0078528D"/>
    <w:rsid w:val="00786BE8"/>
    <w:rsid w:val="007A0C3F"/>
    <w:rsid w:val="007F2DA6"/>
    <w:rsid w:val="0080603A"/>
    <w:rsid w:val="0080701D"/>
    <w:rsid w:val="008147B3"/>
    <w:rsid w:val="008314B1"/>
    <w:rsid w:val="00874E8F"/>
    <w:rsid w:val="0088295C"/>
    <w:rsid w:val="00882FE4"/>
    <w:rsid w:val="0089577A"/>
    <w:rsid w:val="008A1F96"/>
    <w:rsid w:val="008B7CA1"/>
    <w:rsid w:val="008C7248"/>
    <w:rsid w:val="008F53C5"/>
    <w:rsid w:val="009172DC"/>
    <w:rsid w:val="00923305"/>
    <w:rsid w:val="009244D6"/>
    <w:rsid w:val="009311FF"/>
    <w:rsid w:val="009358F0"/>
    <w:rsid w:val="0094049B"/>
    <w:rsid w:val="009426A3"/>
    <w:rsid w:val="00952699"/>
    <w:rsid w:val="009549A0"/>
    <w:rsid w:val="00960A10"/>
    <w:rsid w:val="009627AA"/>
    <w:rsid w:val="009B043E"/>
    <w:rsid w:val="009D6586"/>
    <w:rsid w:val="009F3642"/>
    <w:rsid w:val="00A04902"/>
    <w:rsid w:val="00A403C5"/>
    <w:rsid w:val="00A423BD"/>
    <w:rsid w:val="00A45EDE"/>
    <w:rsid w:val="00A5359E"/>
    <w:rsid w:val="00A805D0"/>
    <w:rsid w:val="00A936E3"/>
    <w:rsid w:val="00AE2DD7"/>
    <w:rsid w:val="00AE5F44"/>
    <w:rsid w:val="00AF1768"/>
    <w:rsid w:val="00B01557"/>
    <w:rsid w:val="00B06667"/>
    <w:rsid w:val="00B11956"/>
    <w:rsid w:val="00B716E6"/>
    <w:rsid w:val="00B7361A"/>
    <w:rsid w:val="00B75F48"/>
    <w:rsid w:val="00BD0090"/>
    <w:rsid w:val="00BD0A75"/>
    <w:rsid w:val="00BD383A"/>
    <w:rsid w:val="00BD402D"/>
    <w:rsid w:val="00BD5F3B"/>
    <w:rsid w:val="00BF0772"/>
    <w:rsid w:val="00BF31EA"/>
    <w:rsid w:val="00BF578B"/>
    <w:rsid w:val="00C31077"/>
    <w:rsid w:val="00C332A6"/>
    <w:rsid w:val="00C35098"/>
    <w:rsid w:val="00C423DF"/>
    <w:rsid w:val="00C43B44"/>
    <w:rsid w:val="00C80307"/>
    <w:rsid w:val="00C8077C"/>
    <w:rsid w:val="00CD1956"/>
    <w:rsid w:val="00CD6D51"/>
    <w:rsid w:val="00CE5A72"/>
    <w:rsid w:val="00CF1196"/>
    <w:rsid w:val="00D240DC"/>
    <w:rsid w:val="00D367B1"/>
    <w:rsid w:val="00D673F8"/>
    <w:rsid w:val="00D75FCC"/>
    <w:rsid w:val="00D8180C"/>
    <w:rsid w:val="00D876A6"/>
    <w:rsid w:val="00DF0682"/>
    <w:rsid w:val="00E009C6"/>
    <w:rsid w:val="00E14770"/>
    <w:rsid w:val="00E262BB"/>
    <w:rsid w:val="00E3397C"/>
    <w:rsid w:val="00E33A95"/>
    <w:rsid w:val="00E36CAB"/>
    <w:rsid w:val="00E4507B"/>
    <w:rsid w:val="00E503EE"/>
    <w:rsid w:val="00E6531F"/>
    <w:rsid w:val="00E853AC"/>
    <w:rsid w:val="00EC19CF"/>
    <w:rsid w:val="00EC4158"/>
    <w:rsid w:val="00ED2AAE"/>
    <w:rsid w:val="00ED4229"/>
    <w:rsid w:val="00F14296"/>
    <w:rsid w:val="00F26D45"/>
    <w:rsid w:val="00F53772"/>
    <w:rsid w:val="00F602CC"/>
    <w:rsid w:val="00FA15FF"/>
    <w:rsid w:val="00FA2812"/>
    <w:rsid w:val="00FA4A95"/>
    <w:rsid w:val="00FD7F6F"/>
    <w:rsid w:val="00FE08BF"/>
    <w:rsid w:val="00F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361A"/>
    <w:rPr>
      <w:color w:val="0000FF" w:themeColor="hyperlink"/>
      <w:u w:val="single"/>
    </w:rPr>
  </w:style>
  <w:style w:type="paragraph" w:customStyle="1" w:styleId="NoteLevel1">
    <w:name w:val="Note Level 1"/>
    <w:basedOn w:val="Normale"/>
    <w:uiPriority w:val="99"/>
    <w:unhideWhenUsed/>
    <w:rsid w:val="009549A0"/>
    <w:pPr>
      <w:keepNext/>
      <w:tabs>
        <w:tab w:val="num" w:pos="0"/>
      </w:tabs>
      <w:contextualSpacing/>
      <w:outlineLvl w:val="0"/>
    </w:pPr>
    <w:rPr>
      <w:rFonts w:ascii="Verdana" w:eastAsia="MS Gothic" w:hAnsi="Verdana"/>
      <w:lang w:val="en-US"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9A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9A0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528D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6E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08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nhideWhenUsed/>
    <w:rsid w:val="0011378C"/>
    <w:pPr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378C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yiv3468737192msonormal">
    <w:name w:val="yiv3468737192msonormal"/>
    <w:basedOn w:val="Normale"/>
    <w:rsid w:val="006001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361A"/>
    <w:rPr>
      <w:color w:val="0000FF" w:themeColor="hyperlink"/>
      <w:u w:val="single"/>
    </w:rPr>
  </w:style>
  <w:style w:type="paragraph" w:customStyle="1" w:styleId="NoteLevel1">
    <w:name w:val="Note Level 1"/>
    <w:basedOn w:val="Normale"/>
    <w:uiPriority w:val="99"/>
    <w:unhideWhenUsed/>
    <w:rsid w:val="009549A0"/>
    <w:pPr>
      <w:keepNext/>
      <w:tabs>
        <w:tab w:val="num" w:pos="0"/>
      </w:tabs>
      <w:contextualSpacing/>
      <w:outlineLvl w:val="0"/>
    </w:pPr>
    <w:rPr>
      <w:rFonts w:ascii="Verdana" w:eastAsia="MS Gothic" w:hAnsi="Verdana"/>
      <w:lang w:val="en-US"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9A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9A0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528D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6E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08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nhideWhenUsed/>
    <w:rsid w:val="0011378C"/>
    <w:pPr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378C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yiv3468737192msonormal">
    <w:name w:val="yiv3468737192msonormal"/>
    <w:basedOn w:val="Normale"/>
    <w:rsid w:val="006001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6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5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7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0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0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7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93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9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irmabianchi.it/mostra/my-east-your-west-rashid-rana-pakistan-e-shilpa-gupta-india-alla-56%C2%B0-biennale-di-venezi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nidhi.awasty@flint-pr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enice@art-event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cationvenice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19240-59A3-4E4E-ACB7-6C1BDEF8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Antonio Mazzotta</Company>
  <LinksUpToDate>false</LinksUpToDate>
  <CharactersWithSpaces>13134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Mazzotta</dc:creator>
  <cp:keywords/>
  <dc:description/>
  <cp:lastModifiedBy>User</cp:lastModifiedBy>
  <cp:revision>77</cp:revision>
  <cp:lastPrinted>2015-04-23T16:05:00Z</cp:lastPrinted>
  <dcterms:created xsi:type="dcterms:W3CDTF">2015-02-08T15:06:00Z</dcterms:created>
  <dcterms:modified xsi:type="dcterms:W3CDTF">2015-04-29T13:37:00Z</dcterms:modified>
</cp:coreProperties>
</file>