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/>
  <w:body>
    <w:p w:rsidR="00F20A72" w:rsidRPr="005A35C3" w:rsidRDefault="0012641A" w:rsidP="00D76D5F">
      <w:pPr>
        <w:rPr>
          <w:b/>
          <w:bCs/>
          <w:color w:val="1F497D" w:themeColor="text2"/>
          <w:kern w:val="24"/>
          <w:szCs w:val="72"/>
          <w:lang w:val="fr-CH"/>
        </w:rPr>
      </w:pPr>
      <w:r>
        <w:rPr>
          <w:b/>
          <w:bCs/>
          <w:noProof/>
          <w:color w:val="1F497D" w:themeColor="text2"/>
          <w:kern w:val="24"/>
          <w:szCs w:val="72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152400</wp:posOffset>
            </wp:positionV>
            <wp:extent cx="2743200" cy="1259205"/>
            <wp:effectExtent l="25400" t="0" r="0" b="0"/>
            <wp:wrapTight wrapText="bothSides">
              <wp:wrapPolygon edited="0">
                <wp:start x="-200" y="0"/>
                <wp:lineTo x="-200" y="21349"/>
                <wp:lineTo x="21600" y="21349"/>
                <wp:lineTo x="21600" y="0"/>
                <wp:lineTo x="-200" y="0"/>
              </wp:wrapPolygon>
            </wp:wrapTight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A72" w:rsidRPr="008458C4" w:rsidRDefault="00F808F0" w:rsidP="00E36FB0">
      <w:pPr>
        <w:jc w:val="center"/>
        <w:rPr>
          <w:color w:val="1F497D" w:themeColor="text2"/>
          <w:sz w:val="6"/>
        </w:rPr>
      </w:pPr>
      <w:r>
        <w:rPr>
          <w:color w:val="1F497D" w:themeColor="text2"/>
          <w:sz w:val="6"/>
        </w:rPr>
        <w:t xml:space="preserve">              </w:t>
      </w:r>
      <w:r w:rsidR="001F39DE">
        <w:rPr>
          <w:color w:val="1F497D" w:themeColor="text2"/>
          <w:sz w:val="6"/>
        </w:rPr>
        <w:t xml:space="preserve">                        </w:t>
      </w:r>
    </w:p>
    <w:p w:rsidR="00F20A72" w:rsidRPr="00556C44" w:rsidRDefault="00556C44" w:rsidP="00556C44">
      <w:pPr>
        <w:rPr>
          <w:b/>
          <w:color w:val="FA0000"/>
          <w:sz w:val="16"/>
          <w:szCs w:val="32"/>
        </w:rPr>
      </w:pPr>
      <w:r>
        <w:rPr>
          <w:b/>
          <w:color w:val="FA0000"/>
          <w:sz w:val="16"/>
          <w:szCs w:val="32"/>
        </w:rPr>
        <w:t xml:space="preserve">                    </w:t>
      </w:r>
      <w:r w:rsidR="0012641A">
        <w:rPr>
          <w:b/>
          <w:color w:val="FA0000"/>
          <w:sz w:val="16"/>
          <w:szCs w:val="32"/>
        </w:rPr>
        <w:t xml:space="preserve">                 </w:t>
      </w:r>
    </w:p>
    <w:p w:rsidR="00F20A72" w:rsidRDefault="00F20A72" w:rsidP="00316D7C">
      <w:pPr>
        <w:rPr>
          <w:b/>
          <w:color w:val="1F497D" w:themeColor="text2"/>
          <w:sz w:val="28"/>
          <w:szCs w:val="32"/>
        </w:rPr>
      </w:pPr>
    </w:p>
    <w:p w:rsidR="003E2715" w:rsidRDefault="003E2715" w:rsidP="00316D7C">
      <w:pPr>
        <w:jc w:val="center"/>
        <w:rPr>
          <w:b/>
          <w:color w:val="1F497D" w:themeColor="text2"/>
          <w:sz w:val="28"/>
          <w:szCs w:val="32"/>
        </w:rPr>
      </w:pPr>
    </w:p>
    <w:p w:rsidR="00F20A72" w:rsidRDefault="00AA0E35" w:rsidP="00B26B51">
      <w:pPr>
        <w:jc w:val="center"/>
        <w:rPr>
          <w:b/>
          <w:color w:val="1F497D" w:themeColor="text2"/>
          <w:sz w:val="28"/>
          <w:szCs w:val="32"/>
        </w:rPr>
      </w:pPr>
      <w:r>
        <w:rPr>
          <w:b/>
          <w:color w:val="1F497D" w:themeColor="text2"/>
          <w:sz w:val="28"/>
          <w:szCs w:val="32"/>
        </w:rPr>
        <w:t xml:space="preserve">    </w:t>
      </w:r>
    </w:p>
    <w:p w:rsidR="00AA0E35" w:rsidRDefault="00AA0E35" w:rsidP="00B26B51">
      <w:pPr>
        <w:jc w:val="center"/>
        <w:rPr>
          <w:b/>
          <w:i/>
          <w:color w:val="1F497D" w:themeColor="text2"/>
          <w:sz w:val="40"/>
          <w:szCs w:val="32"/>
        </w:rPr>
      </w:pPr>
    </w:p>
    <w:p w:rsidR="00AA0E35" w:rsidRDefault="00AA0E35" w:rsidP="00AA0E35">
      <w:pPr>
        <w:rPr>
          <w:b/>
          <w:i/>
          <w:color w:val="1F497D" w:themeColor="text2"/>
          <w:sz w:val="40"/>
          <w:szCs w:val="32"/>
        </w:rPr>
      </w:pPr>
    </w:p>
    <w:p w:rsidR="00AA0E35" w:rsidRDefault="00AA0E35" w:rsidP="00CE4589">
      <w:pPr>
        <w:jc w:val="center"/>
        <w:rPr>
          <w:b/>
          <w:i/>
          <w:color w:val="1F497D" w:themeColor="text2"/>
          <w:sz w:val="40"/>
          <w:szCs w:val="32"/>
        </w:rPr>
      </w:pPr>
      <w:r w:rsidRPr="00316D7C">
        <w:rPr>
          <w:b/>
          <w:i/>
          <w:color w:val="1F497D" w:themeColor="text2"/>
          <w:sz w:val="40"/>
          <w:szCs w:val="32"/>
        </w:rPr>
        <w:t>Presenta il Convegno</w:t>
      </w:r>
    </w:p>
    <w:p w:rsidR="00B26B51" w:rsidRPr="008458C4" w:rsidRDefault="00B26B51" w:rsidP="00316D7C">
      <w:pPr>
        <w:rPr>
          <w:b/>
          <w:color w:val="1F497D" w:themeColor="text2"/>
          <w:sz w:val="22"/>
          <w:szCs w:val="32"/>
        </w:rPr>
      </w:pPr>
    </w:p>
    <w:p w:rsidR="00AA0E35" w:rsidRPr="00AA0E35" w:rsidRDefault="00AA0E35" w:rsidP="00AA0E35">
      <w:pPr>
        <w:autoSpaceDE w:val="0"/>
        <w:jc w:val="center"/>
        <w:outlineLvl w:val="0"/>
        <w:rPr>
          <w:b/>
          <w:color w:val="FA0000"/>
          <w:sz w:val="40"/>
          <w:szCs w:val="44"/>
        </w:rPr>
      </w:pPr>
      <w:r w:rsidRPr="00AA0E35">
        <w:rPr>
          <w:b/>
          <w:color w:val="FA0000"/>
          <w:sz w:val="40"/>
          <w:szCs w:val="44"/>
        </w:rPr>
        <w:t>IL CONTRIBUTO DELL’AGOPUNTURA</w:t>
      </w:r>
    </w:p>
    <w:p w:rsidR="00AA0E35" w:rsidRPr="00AA0E35" w:rsidRDefault="00AA0E35" w:rsidP="00CE4589">
      <w:pPr>
        <w:autoSpaceDE w:val="0"/>
        <w:jc w:val="center"/>
        <w:rPr>
          <w:b/>
          <w:color w:val="FA0000"/>
          <w:sz w:val="40"/>
          <w:szCs w:val="44"/>
        </w:rPr>
      </w:pPr>
      <w:r w:rsidRPr="00AA0E35">
        <w:rPr>
          <w:b/>
          <w:color w:val="FA0000"/>
          <w:sz w:val="40"/>
          <w:szCs w:val="44"/>
        </w:rPr>
        <w:t>NELLA SALUTE E NEL BENESSERE</w:t>
      </w:r>
    </w:p>
    <w:p w:rsidR="003E2715" w:rsidRPr="00CD2ABB" w:rsidRDefault="003E2715" w:rsidP="00604A51">
      <w:pPr>
        <w:jc w:val="center"/>
        <w:rPr>
          <w:color w:val="1F497D" w:themeColor="text2"/>
          <w:sz w:val="16"/>
          <w:szCs w:val="32"/>
        </w:rPr>
      </w:pPr>
    </w:p>
    <w:p w:rsidR="00316D7C" w:rsidRPr="00316D7C" w:rsidRDefault="00316D7C" w:rsidP="00316D7C">
      <w:pPr>
        <w:jc w:val="center"/>
        <w:rPr>
          <w:b/>
          <w:i/>
          <w:color w:val="1F497D"/>
          <w:sz w:val="40"/>
          <w:szCs w:val="32"/>
        </w:rPr>
      </w:pPr>
      <w:r w:rsidRPr="00316D7C">
        <w:rPr>
          <w:b/>
          <w:i/>
          <w:color w:val="1F497D"/>
          <w:sz w:val="40"/>
          <w:szCs w:val="32"/>
        </w:rPr>
        <w:t>Sabato 1</w:t>
      </w:r>
      <w:r w:rsidR="00AA0E35">
        <w:rPr>
          <w:b/>
          <w:i/>
          <w:color w:val="1F497D"/>
          <w:sz w:val="40"/>
          <w:szCs w:val="32"/>
        </w:rPr>
        <w:t>3</w:t>
      </w:r>
      <w:r w:rsidRPr="00316D7C">
        <w:rPr>
          <w:b/>
          <w:i/>
          <w:color w:val="1F497D"/>
          <w:sz w:val="40"/>
          <w:szCs w:val="32"/>
        </w:rPr>
        <w:t xml:space="preserve"> G</w:t>
      </w:r>
      <w:r w:rsidR="00AA0E35">
        <w:rPr>
          <w:b/>
          <w:i/>
          <w:color w:val="1F497D"/>
          <w:sz w:val="40"/>
          <w:szCs w:val="32"/>
        </w:rPr>
        <w:t>iugn</w:t>
      </w:r>
      <w:r w:rsidRPr="00316D7C">
        <w:rPr>
          <w:b/>
          <w:i/>
          <w:color w:val="1F497D"/>
          <w:sz w:val="40"/>
          <w:szCs w:val="32"/>
        </w:rPr>
        <w:t>o 2015</w:t>
      </w:r>
    </w:p>
    <w:p w:rsidR="0084106A" w:rsidRPr="0084106A" w:rsidRDefault="00114BB6" w:rsidP="0084106A">
      <w:pPr>
        <w:jc w:val="center"/>
        <w:rPr>
          <w:b/>
          <w:i/>
          <w:color w:val="1F497D" w:themeColor="text2"/>
          <w:sz w:val="40"/>
          <w:szCs w:val="32"/>
        </w:rPr>
      </w:pPr>
      <w:r>
        <w:rPr>
          <w:b/>
          <w:i/>
          <w:color w:val="1F497D" w:themeColor="text2"/>
          <w:sz w:val="40"/>
          <w:szCs w:val="32"/>
        </w:rPr>
        <w:t>Via</w:t>
      </w:r>
      <w:r w:rsidR="0067756F">
        <w:rPr>
          <w:b/>
          <w:i/>
          <w:color w:val="1F497D" w:themeColor="text2"/>
          <w:sz w:val="40"/>
          <w:szCs w:val="32"/>
        </w:rPr>
        <w:t xml:space="preserve"> d</w:t>
      </w:r>
      <w:r w:rsidR="00E00A18">
        <w:rPr>
          <w:b/>
          <w:i/>
          <w:color w:val="1F497D" w:themeColor="text2"/>
          <w:sz w:val="40"/>
          <w:szCs w:val="32"/>
        </w:rPr>
        <w:t>ella Commenda 12</w:t>
      </w:r>
      <w:r w:rsidR="00AA0E35">
        <w:rPr>
          <w:b/>
          <w:i/>
          <w:color w:val="1F497D" w:themeColor="text2"/>
          <w:sz w:val="40"/>
          <w:szCs w:val="32"/>
        </w:rPr>
        <w:t>, Milano</w:t>
      </w:r>
      <w:r w:rsidR="0084106A" w:rsidRPr="0084106A">
        <w:rPr>
          <w:b/>
          <w:i/>
          <w:color w:val="1F497D" w:themeColor="text2"/>
          <w:sz w:val="40"/>
          <w:szCs w:val="32"/>
        </w:rPr>
        <w:t xml:space="preserve"> </w:t>
      </w:r>
    </w:p>
    <w:p w:rsidR="00CD2ABB" w:rsidRDefault="00AA0E35" w:rsidP="00CD2ABB">
      <w:pPr>
        <w:jc w:val="center"/>
        <w:rPr>
          <w:color w:val="1F497D" w:themeColor="text2"/>
          <w:sz w:val="28"/>
          <w:szCs w:val="32"/>
        </w:rPr>
      </w:pPr>
      <w:r>
        <w:rPr>
          <w:color w:val="1F497D" w:themeColor="text2"/>
          <w:sz w:val="28"/>
          <w:szCs w:val="32"/>
        </w:rPr>
        <w:t xml:space="preserve">Clinica </w:t>
      </w:r>
      <w:proofErr w:type="spellStart"/>
      <w:r>
        <w:rPr>
          <w:color w:val="1F497D" w:themeColor="text2"/>
          <w:sz w:val="28"/>
          <w:szCs w:val="32"/>
        </w:rPr>
        <w:t>Mangiagalli</w:t>
      </w:r>
      <w:proofErr w:type="spellEnd"/>
      <w:r>
        <w:rPr>
          <w:color w:val="1F497D" w:themeColor="text2"/>
          <w:sz w:val="28"/>
          <w:szCs w:val="32"/>
        </w:rPr>
        <w:t xml:space="preserve">, Aula Magna </w:t>
      </w:r>
      <w:proofErr w:type="spellStart"/>
      <w:r>
        <w:rPr>
          <w:color w:val="1F497D" w:themeColor="text2"/>
          <w:sz w:val="28"/>
          <w:szCs w:val="32"/>
        </w:rPr>
        <w:t>Mangiagalli</w:t>
      </w:r>
      <w:proofErr w:type="spellEnd"/>
    </w:p>
    <w:p w:rsidR="0084106A" w:rsidRPr="00CD2ABB" w:rsidRDefault="0084106A" w:rsidP="00CD2ABB">
      <w:pPr>
        <w:jc w:val="center"/>
        <w:rPr>
          <w:color w:val="1F497D" w:themeColor="text2"/>
          <w:sz w:val="16"/>
          <w:szCs w:val="32"/>
        </w:rPr>
      </w:pPr>
    </w:p>
    <w:p w:rsidR="0084106A" w:rsidRPr="00FB3E09" w:rsidRDefault="0084106A" w:rsidP="0084106A">
      <w:pPr>
        <w:jc w:val="center"/>
        <w:rPr>
          <w:b/>
          <w:i/>
          <w:color w:val="FA0000"/>
          <w:sz w:val="40"/>
          <w:szCs w:val="32"/>
        </w:rPr>
      </w:pPr>
      <w:r w:rsidRPr="00FB3E09">
        <w:rPr>
          <w:b/>
          <w:i/>
          <w:color w:val="FA0000"/>
          <w:sz w:val="40"/>
          <w:szCs w:val="32"/>
        </w:rPr>
        <w:t xml:space="preserve">Ingresso libero previa iscrizione </w:t>
      </w:r>
    </w:p>
    <w:p w:rsidR="00630683" w:rsidRPr="00CD2ABB" w:rsidRDefault="00630683" w:rsidP="00316D7C">
      <w:pPr>
        <w:rPr>
          <w:color w:val="1F497D"/>
          <w:sz w:val="16"/>
        </w:rPr>
      </w:pPr>
    </w:p>
    <w:p w:rsidR="00CE4589" w:rsidRPr="00CE4589" w:rsidRDefault="00F20A72" w:rsidP="00CD2ABB">
      <w:pPr>
        <w:autoSpaceDE w:val="0"/>
        <w:jc w:val="center"/>
        <w:outlineLvl w:val="0"/>
        <w:rPr>
          <w:color w:val="1F497D"/>
          <w:sz w:val="28"/>
        </w:rPr>
      </w:pPr>
      <w:r w:rsidRPr="00316D7C">
        <w:rPr>
          <w:color w:val="1F497D"/>
          <w:sz w:val="28"/>
        </w:rPr>
        <w:t>Comitato Scientifico</w:t>
      </w:r>
      <w:r w:rsidR="00CE4589">
        <w:rPr>
          <w:color w:val="1F497D"/>
          <w:sz w:val="28"/>
        </w:rPr>
        <w:t xml:space="preserve">: </w:t>
      </w:r>
      <w:r w:rsidR="00CE4589" w:rsidRPr="00CE4589">
        <w:rPr>
          <w:color w:val="1F497D"/>
          <w:sz w:val="28"/>
        </w:rPr>
        <w:t>Carlo Ma</w:t>
      </w:r>
      <w:r w:rsidR="00CE4589">
        <w:rPr>
          <w:color w:val="1F497D"/>
          <w:sz w:val="28"/>
        </w:rPr>
        <w:t xml:space="preserve">ria Giovanardi, Carlo </w:t>
      </w:r>
      <w:proofErr w:type="spellStart"/>
      <w:r w:rsidR="00CE4589">
        <w:rPr>
          <w:color w:val="1F497D"/>
          <w:sz w:val="28"/>
        </w:rPr>
        <w:t>Moiraghi</w:t>
      </w:r>
      <w:proofErr w:type="spellEnd"/>
    </w:p>
    <w:p w:rsidR="00CE4589" w:rsidRDefault="00CE4589" w:rsidP="00CE4589">
      <w:pPr>
        <w:autoSpaceDE w:val="0"/>
        <w:outlineLvl w:val="0"/>
        <w:rPr>
          <w:color w:val="1F497D"/>
          <w:sz w:val="28"/>
        </w:rPr>
      </w:pPr>
      <w:r>
        <w:rPr>
          <w:color w:val="1F497D"/>
          <w:sz w:val="28"/>
        </w:rPr>
        <w:t xml:space="preserve">                        Comitato O</w:t>
      </w:r>
      <w:r w:rsidRPr="00CE4589">
        <w:rPr>
          <w:color w:val="1F497D"/>
          <w:sz w:val="28"/>
        </w:rPr>
        <w:t>rganizzativo</w:t>
      </w:r>
      <w:r>
        <w:rPr>
          <w:color w:val="1F497D"/>
          <w:sz w:val="28"/>
        </w:rPr>
        <w:t xml:space="preserve">: </w:t>
      </w:r>
      <w:r w:rsidRPr="00CE4589">
        <w:rPr>
          <w:color w:val="1F497D"/>
          <w:sz w:val="28"/>
        </w:rPr>
        <w:t>Gian Maria Cantoni</w:t>
      </w:r>
      <w:r>
        <w:rPr>
          <w:color w:val="1F497D"/>
          <w:sz w:val="28"/>
        </w:rPr>
        <w:t>,</w:t>
      </w:r>
      <w:r w:rsidRPr="00CE4589">
        <w:rPr>
          <w:color w:val="1F497D"/>
          <w:sz w:val="28"/>
        </w:rPr>
        <w:t xml:space="preserve"> </w:t>
      </w:r>
      <w:r>
        <w:rPr>
          <w:color w:val="1F497D"/>
          <w:sz w:val="28"/>
        </w:rPr>
        <w:t>Paola Poli</w:t>
      </w:r>
    </w:p>
    <w:p w:rsidR="00CE4589" w:rsidRDefault="00CE4589" w:rsidP="00CE4589">
      <w:pPr>
        <w:autoSpaceDE w:val="0"/>
        <w:outlineLvl w:val="0"/>
        <w:rPr>
          <w:color w:val="1F497D"/>
          <w:sz w:val="28"/>
        </w:rPr>
      </w:pPr>
    </w:p>
    <w:p w:rsidR="00CE4589" w:rsidRPr="00CE4589" w:rsidRDefault="00CE4589" w:rsidP="00CE4589">
      <w:pPr>
        <w:jc w:val="center"/>
        <w:rPr>
          <w:b/>
          <w:i/>
          <w:color w:val="FA0000"/>
          <w:sz w:val="40"/>
          <w:szCs w:val="32"/>
        </w:rPr>
      </w:pPr>
      <w:r w:rsidRPr="00CE4589">
        <w:rPr>
          <w:b/>
          <w:i/>
          <w:color w:val="FA0000"/>
          <w:sz w:val="40"/>
          <w:szCs w:val="32"/>
        </w:rPr>
        <w:t>Partecipano</w:t>
      </w:r>
    </w:p>
    <w:p w:rsidR="00CE4589" w:rsidRPr="00A33287" w:rsidRDefault="00CE4589" w:rsidP="00CE4589">
      <w:pPr>
        <w:rPr>
          <w:b/>
          <w:bCs/>
          <w:color w:val="000000"/>
          <w:sz w:val="16"/>
        </w:rPr>
      </w:pPr>
    </w:p>
    <w:p w:rsidR="00CE4589" w:rsidRPr="001F1F81" w:rsidRDefault="00CE4589" w:rsidP="00CE4589">
      <w:pPr>
        <w:rPr>
          <w:bCs/>
          <w:color w:val="1F497D" w:themeColor="text2"/>
          <w:sz w:val="28"/>
          <w:szCs w:val="28"/>
        </w:rPr>
      </w:pPr>
      <w:r w:rsidRPr="001F1F81">
        <w:rPr>
          <w:b/>
          <w:bCs/>
          <w:color w:val="1F497D" w:themeColor="text2"/>
          <w:sz w:val="28"/>
          <w:szCs w:val="28"/>
        </w:rPr>
        <w:t>Gian Maria Cantoni</w:t>
      </w:r>
      <w:r w:rsidRPr="001F1F81">
        <w:rPr>
          <w:bCs/>
          <w:color w:val="1F497D" w:themeColor="text2"/>
          <w:sz w:val="28"/>
          <w:szCs w:val="28"/>
        </w:rPr>
        <w:t xml:space="preserve"> Ambulatorio Agopuntura Policlinico di Milano – Milano, Docente FISA e ALMA</w:t>
      </w:r>
    </w:p>
    <w:p w:rsidR="00CE4589" w:rsidRPr="001F1F81" w:rsidRDefault="00CE4589" w:rsidP="00CE4589">
      <w:pPr>
        <w:rPr>
          <w:b/>
          <w:bCs/>
          <w:color w:val="1F497D" w:themeColor="text2"/>
          <w:sz w:val="28"/>
          <w:szCs w:val="28"/>
        </w:rPr>
      </w:pPr>
      <w:r w:rsidRPr="001F1F81">
        <w:rPr>
          <w:b/>
          <w:bCs/>
          <w:color w:val="1F497D" w:themeColor="text2"/>
          <w:sz w:val="28"/>
          <w:szCs w:val="28"/>
        </w:rPr>
        <w:t xml:space="preserve">Francesco </w:t>
      </w:r>
      <w:proofErr w:type="spellStart"/>
      <w:r w:rsidRPr="001F1F81">
        <w:rPr>
          <w:b/>
          <w:bCs/>
          <w:color w:val="1F497D" w:themeColor="text2"/>
          <w:sz w:val="28"/>
          <w:szCs w:val="28"/>
        </w:rPr>
        <w:t>Ceccherelli</w:t>
      </w:r>
      <w:proofErr w:type="spellEnd"/>
      <w:r w:rsidRPr="001F1F81">
        <w:rPr>
          <w:b/>
          <w:bCs/>
          <w:color w:val="1F497D" w:themeColor="text2"/>
          <w:sz w:val="28"/>
          <w:szCs w:val="28"/>
        </w:rPr>
        <w:t xml:space="preserve"> </w:t>
      </w:r>
      <w:r w:rsidRPr="001F1F81">
        <w:rPr>
          <w:bCs/>
          <w:color w:val="1F497D" w:themeColor="text2"/>
          <w:sz w:val="28"/>
          <w:szCs w:val="28"/>
        </w:rPr>
        <w:t>Consigliere FISA, Presidente</w:t>
      </w:r>
      <w:r w:rsidRPr="001F1F81">
        <w:rPr>
          <w:b/>
          <w:bCs/>
          <w:color w:val="1F497D" w:themeColor="text2"/>
          <w:sz w:val="28"/>
          <w:szCs w:val="28"/>
        </w:rPr>
        <w:t xml:space="preserve"> </w:t>
      </w:r>
      <w:r w:rsidRPr="001F1F81">
        <w:rPr>
          <w:bCs/>
          <w:color w:val="1F497D" w:themeColor="text2"/>
          <w:sz w:val="28"/>
          <w:szCs w:val="28"/>
        </w:rPr>
        <w:t>AIRAS</w:t>
      </w:r>
    </w:p>
    <w:p w:rsidR="00CE4589" w:rsidRPr="001F1F81" w:rsidRDefault="00CE4589" w:rsidP="00CE4589">
      <w:pPr>
        <w:rPr>
          <w:bCs/>
          <w:color w:val="1F497D" w:themeColor="text2"/>
          <w:sz w:val="28"/>
          <w:szCs w:val="28"/>
        </w:rPr>
      </w:pPr>
      <w:r w:rsidRPr="001F1F81">
        <w:rPr>
          <w:b/>
          <w:bCs/>
          <w:color w:val="1F497D" w:themeColor="text2"/>
          <w:sz w:val="28"/>
          <w:szCs w:val="28"/>
        </w:rPr>
        <w:t xml:space="preserve">Franco </w:t>
      </w:r>
      <w:proofErr w:type="spellStart"/>
      <w:r w:rsidRPr="001F1F81">
        <w:rPr>
          <w:b/>
          <w:bCs/>
          <w:color w:val="1F497D" w:themeColor="text2"/>
          <w:sz w:val="28"/>
          <w:szCs w:val="28"/>
        </w:rPr>
        <w:t>Cracolici</w:t>
      </w:r>
      <w:proofErr w:type="spellEnd"/>
      <w:r w:rsidRPr="001F1F81">
        <w:rPr>
          <w:bCs/>
          <w:color w:val="1F497D" w:themeColor="text2"/>
          <w:sz w:val="28"/>
          <w:szCs w:val="28"/>
        </w:rPr>
        <w:t xml:space="preserve"> Vice Presidente FISA, Direttore Scuola di agopuntura tradizionale della Città di Firenze          </w:t>
      </w:r>
    </w:p>
    <w:p w:rsidR="00CE4589" w:rsidRPr="001F1F81" w:rsidRDefault="00CE4589" w:rsidP="00CE4589">
      <w:pPr>
        <w:rPr>
          <w:b/>
          <w:bCs/>
          <w:color w:val="1F497D" w:themeColor="text2"/>
          <w:sz w:val="28"/>
          <w:szCs w:val="28"/>
        </w:rPr>
      </w:pPr>
      <w:r w:rsidRPr="001F1F81">
        <w:rPr>
          <w:b/>
          <w:bCs/>
          <w:color w:val="1F497D" w:themeColor="text2"/>
          <w:sz w:val="28"/>
          <w:szCs w:val="28"/>
        </w:rPr>
        <w:t>Gemma D’Angelo</w:t>
      </w:r>
      <w:r w:rsidRPr="001F1F81">
        <w:rPr>
          <w:bCs/>
          <w:color w:val="1F497D" w:themeColor="text2"/>
          <w:sz w:val="28"/>
          <w:szCs w:val="28"/>
        </w:rPr>
        <w:t xml:space="preserve"> Consigliere FISA, </w:t>
      </w:r>
      <w:r w:rsidRPr="001F1F81">
        <w:rPr>
          <w:color w:val="1F497D" w:themeColor="text2"/>
          <w:sz w:val="28"/>
          <w:szCs w:val="28"/>
        </w:rPr>
        <w:t>Presidente AMADELL e ASIAA</w:t>
      </w:r>
      <w:r w:rsidRPr="001F1F81">
        <w:rPr>
          <w:b/>
          <w:bCs/>
          <w:color w:val="1F497D" w:themeColor="text2"/>
          <w:sz w:val="28"/>
          <w:szCs w:val="28"/>
        </w:rPr>
        <w:t xml:space="preserve"> </w:t>
      </w:r>
    </w:p>
    <w:p w:rsidR="00CE4589" w:rsidRPr="001F1F81" w:rsidRDefault="00CE4589" w:rsidP="00CE4589">
      <w:pPr>
        <w:rPr>
          <w:b/>
          <w:bCs/>
          <w:color w:val="1F497D" w:themeColor="text2"/>
          <w:sz w:val="28"/>
          <w:szCs w:val="28"/>
        </w:rPr>
      </w:pPr>
      <w:r w:rsidRPr="001F1F81">
        <w:rPr>
          <w:b/>
          <w:bCs/>
          <w:color w:val="1F497D" w:themeColor="text2"/>
          <w:sz w:val="28"/>
          <w:szCs w:val="28"/>
        </w:rPr>
        <w:t xml:space="preserve">Carlo Maria Giovanardi </w:t>
      </w:r>
      <w:r w:rsidRPr="001F1F81">
        <w:rPr>
          <w:bCs/>
          <w:color w:val="1F497D" w:themeColor="text2"/>
          <w:sz w:val="28"/>
          <w:szCs w:val="28"/>
        </w:rPr>
        <w:t>Presidente FISA, Presidente AMAB</w:t>
      </w:r>
    </w:p>
    <w:p w:rsidR="00CE4589" w:rsidRPr="001F1F81" w:rsidRDefault="00CE4589" w:rsidP="00CE4589">
      <w:pPr>
        <w:rPr>
          <w:b/>
          <w:bCs/>
          <w:color w:val="1F497D" w:themeColor="text2"/>
          <w:sz w:val="28"/>
          <w:szCs w:val="28"/>
        </w:rPr>
      </w:pPr>
      <w:r w:rsidRPr="001F1F81">
        <w:rPr>
          <w:b/>
          <w:bCs/>
          <w:color w:val="1F497D" w:themeColor="text2"/>
          <w:sz w:val="28"/>
          <w:szCs w:val="28"/>
        </w:rPr>
        <w:t xml:space="preserve">Umberto Mazzanti </w:t>
      </w:r>
      <w:r w:rsidRPr="001F1F81">
        <w:rPr>
          <w:bCs/>
          <w:color w:val="1F497D" w:themeColor="text2"/>
          <w:sz w:val="28"/>
          <w:szCs w:val="28"/>
        </w:rPr>
        <w:t>Consigliere FISA</w:t>
      </w:r>
      <w:r w:rsidR="00A31AC2">
        <w:rPr>
          <w:bCs/>
          <w:color w:val="1F497D" w:themeColor="text2"/>
          <w:sz w:val="28"/>
          <w:szCs w:val="28"/>
        </w:rPr>
        <w:t>, Vice Presidente AMAB</w:t>
      </w:r>
    </w:p>
    <w:p w:rsidR="00CE4589" w:rsidRPr="001F1F81" w:rsidRDefault="00CE4589" w:rsidP="00CE4589">
      <w:pPr>
        <w:rPr>
          <w:b/>
          <w:bCs/>
          <w:color w:val="1F497D" w:themeColor="text2"/>
          <w:sz w:val="28"/>
          <w:szCs w:val="28"/>
        </w:rPr>
      </w:pPr>
      <w:r w:rsidRPr="001F1F81">
        <w:rPr>
          <w:b/>
          <w:bCs/>
          <w:color w:val="1F497D" w:themeColor="text2"/>
          <w:sz w:val="28"/>
          <w:szCs w:val="28"/>
        </w:rPr>
        <w:t xml:space="preserve">Carlo </w:t>
      </w:r>
      <w:proofErr w:type="spellStart"/>
      <w:r w:rsidRPr="001F1F81">
        <w:rPr>
          <w:b/>
          <w:bCs/>
          <w:color w:val="1F497D" w:themeColor="text2"/>
          <w:sz w:val="28"/>
          <w:szCs w:val="28"/>
        </w:rPr>
        <w:t>Moiraghi</w:t>
      </w:r>
      <w:proofErr w:type="spellEnd"/>
      <w:r w:rsidRPr="001F1F81">
        <w:rPr>
          <w:b/>
          <w:bCs/>
          <w:color w:val="1F497D" w:themeColor="text2"/>
          <w:sz w:val="28"/>
          <w:szCs w:val="28"/>
        </w:rPr>
        <w:t xml:space="preserve"> </w:t>
      </w:r>
      <w:r w:rsidRPr="001F1F81">
        <w:rPr>
          <w:bCs/>
          <w:color w:val="1F497D" w:themeColor="text2"/>
          <w:sz w:val="28"/>
          <w:szCs w:val="28"/>
        </w:rPr>
        <w:t>Consigliere FISA</w:t>
      </w:r>
      <w:r w:rsidRPr="001F1F81">
        <w:rPr>
          <w:b/>
          <w:bCs/>
          <w:color w:val="1F497D" w:themeColor="text2"/>
          <w:sz w:val="28"/>
          <w:szCs w:val="28"/>
        </w:rPr>
        <w:t xml:space="preserve">, </w:t>
      </w:r>
      <w:r w:rsidRPr="001F1F81">
        <w:rPr>
          <w:bCs/>
          <w:color w:val="1F497D" w:themeColor="text2"/>
          <w:sz w:val="28"/>
          <w:szCs w:val="28"/>
        </w:rPr>
        <w:t>Presidente ALMA</w:t>
      </w:r>
      <w:proofErr w:type="gramStart"/>
      <w:r w:rsidRPr="001F1F81">
        <w:rPr>
          <w:b/>
          <w:bCs/>
          <w:color w:val="1F497D" w:themeColor="text2"/>
          <w:sz w:val="28"/>
          <w:szCs w:val="28"/>
        </w:rPr>
        <w:t xml:space="preserve">           </w:t>
      </w:r>
      <w:proofErr w:type="gramEnd"/>
    </w:p>
    <w:p w:rsidR="00CE4589" w:rsidRPr="001F1F81" w:rsidRDefault="00CE4589" w:rsidP="00CE4589">
      <w:pPr>
        <w:rPr>
          <w:bCs/>
          <w:color w:val="1F497D" w:themeColor="text2"/>
          <w:sz w:val="28"/>
          <w:szCs w:val="28"/>
        </w:rPr>
      </w:pPr>
      <w:r w:rsidRPr="001F1F81">
        <w:rPr>
          <w:b/>
          <w:bCs/>
          <w:color w:val="1F497D" w:themeColor="text2"/>
          <w:sz w:val="28"/>
          <w:szCs w:val="28"/>
        </w:rPr>
        <w:t xml:space="preserve">Mohammed </w:t>
      </w:r>
      <w:proofErr w:type="spellStart"/>
      <w:r w:rsidRPr="001F1F81">
        <w:rPr>
          <w:b/>
          <w:bCs/>
          <w:color w:val="1F497D" w:themeColor="text2"/>
          <w:sz w:val="28"/>
          <w:szCs w:val="28"/>
        </w:rPr>
        <w:t>Natour</w:t>
      </w:r>
      <w:proofErr w:type="spellEnd"/>
      <w:r w:rsidRPr="001F1F81">
        <w:rPr>
          <w:b/>
          <w:bCs/>
          <w:color w:val="1F497D" w:themeColor="text2"/>
          <w:sz w:val="28"/>
          <w:szCs w:val="28"/>
        </w:rPr>
        <w:t xml:space="preserve"> </w:t>
      </w:r>
      <w:r w:rsidRPr="001F1F81">
        <w:rPr>
          <w:bCs/>
          <w:color w:val="1F497D" w:themeColor="text2"/>
          <w:sz w:val="28"/>
          <w:szCs w:val="28"/>
        </w:rPr>
        <w:t>Consigliere FISA,</w:t>
      </w:r>
      <w:r w:rsidRPr="001F1F81">
        <w:rPr>
          <w:b/>
          <w:bCs/>
          <w:color w:val="1F497D" w:themeColor="text2"/>
          <w:sz w:val="28"/>
          <w:szCs w:val="28"/>
        </w:rPr>
        <w:t xml:space="preserve"> </w:t>
      </w:r>
      <w:r w:rsidRPr="001F1F81">
        <w:rPr>
          <w:bCs/>
          <w:color w:val="1F497D" w:themeColor="text2"/>
          <w:sz w:val="28"/>
          <w:szCs w:val="28"/>
        </w:rPr>
        <w:t>Presidente AMAL</w:t>
      </w:r>
    </w:p>
    <w:p w:rsidR="00CE4589" w:rsidRPr="001F1F81" w:rsidRDefault="00CE4589" w:rsidP="00CE4589">
      <w:pPr>
        <w:rPr>
          <w:b/>
          <w:bCs/>
          <w:color w:val="1F497D" w:themeColor="text2"/>
          <w:sz w:val="28"/>
          <w:szCs w:val="28"/>
        </w:rPr>
      </w:pPr>
      <w:r w:rsidRPr="001F1F81">
        <w:rPr>
          <w:b/>
          <w:bCs/>
          <w:color w:val="1F497D" w:themeColor="text2"/>
          <w:sz w:val="28"/>
          <w:szCs w:val="28"/>
        </w:rPr>
        <w:t xml:space="preserve">Sergio </w:t>
      </w:r>
      <w:proofErr w:type="spellStart"/>
      <w:r w:rsidRPr="001F1F81">
        <w:rPr>
          <w:b/>
          <w:bCs/>
          <w:color w:val="1F497D" w:themeColor="text2"/>
          <w:sz w:val="28"/>
          <w:szCs w:val="28"/>
        </w:rPr>
        <w:t>Perini</w:t>
      </w:r>
      <w:proofErr w:type="spellEnd"/>
      <w:r w:rsidRPr="001F1F81">
        <w:rPr>
          <w:b/>
          <w:bCs/>
          <w:color w:val="1F497D" w:themeColor="text2"/>
          <w:sz w:val="28"/>
          <w:szCs w:val="28"/>
        </w:rPr>
        <w:t xml:space="preserve">, </w:t>
      </w:r>
      <w:r w:rsidRPr="001F1F81">
        <w:rPr>
          <w:bCs/>
          <w:color w:val="1F497D" w:themeColor="text2"/>
          <w:sz w:val="28"/>
          <w:szCs w:val="28"/>
        </w:rPr>
        <w:t>Tesoriere FISA, Presidente UMAB</w:t>
      </w:r>
      <w:r w:rsidRPr="001F1F81">
        <w:rPr>
          <w:b/>
          <w:bCs/>
          <w:color w:val="1F497D" w:themeColor="text2"/>
          <w:sz w:val="28"/>
          <w:szCs w:val="28"/>
        </w:rPr>
        <w:t xml:space="preserve"> </w:t>
      </w:r>
    </w:p>
    <w:p w:rsidR="00CE4589" w:rsidRPr="001F1F81" w:rsidRDefault="00CE4589" w:rsidP="00CE4589">
      <w:pPr>
        <w:rPr>
          <w:b/>
          <w:bCs/>
          <w:color w:val="1F497D" w:themeColor="text2"/>
          <w:sz w:val="28"/>
          <w:szCs w:val="28"/>
        </w:rPr>
      </w:pPr>
      <w:r w:rsidRPr="001F1F81">
        <w:rPr>
          <w:b/>
          <w:bCs/>
          <w:color w:val="1F497D" w:themeColor="text2"/>
          <w:sz w:val="28"/>
          <w:szCs w:val="28"/>
        </w:rPr>
        <w:t xml:space="preserve">Alessandra </w:t>
      </w:r>
      <w:proofErr w:type="spellStart"/>
      <w:r w:rsidRPr="001F1F81">
        <w:rPr>
          <w:b/>
          <w:bCs/>
          <w:color w:val="1F497D" w:themeColor="text2"/>
          <w:sz w:val="28"/>
          <w:szCs w:val="28"/>
        </w:rPr>
        <w:t>Poini</w:t>
      </w:r>
      <w:proofErr w:type="spellEnd"/>
      <w:r w:rsidRPr="001F1F81">
        <w:rPr>
          <w:b/>
          <w:bCs/>
          <w:color w:val="1F497D" w:themeColor="text2"/>
          <w:sz w:val="28"/>
          <w:szCs w:val="28"/>
        </w:rPr>
        <w:t xml:space="preserve"> </w:t>
      </w:r>
      <w:r w:rsidRPr="001F1F81">
        <w:rPr>
          <w:bCs/>
          <w:color w:val="1F497D" w:themeColor="text2"/>
          <w:sz w:val="28"/>
          <w:szCs w:val="28"/>
        </w:rPr>
        <w:t>Consigliere FISA</w:t>
      </w:r>
    </w:p>
    <w:p w:rsidR="00CE4589" w:rsidRPr="001F1F81" w:rsidRDefault="00CE4589" w:rsidP="00CE4589">
      <w:pPr>
        <w:rPr>
          <w:b/>
          <w:bCs/>
          <w:color w:val="1F497D" w:themeColor="text2"/>
          <w:sz w:val="28"/>
          <w:szCs w:val="28"/>
        </w:rPr>
      </w:pPr>
      <w:r w:rsidRPr="001F1F81">
        <w:rPr>
          <w:b/>
          <w:bCs/>
          <w:color w:val="1F497D" w:themeColor="text2"/>
          <w:sz w:val="28"/>
          <w:szCs w:val="28"/>
        </w:rPr>
        <w:t xml:space="preserve">Paola Poli </w:t>
      </w:r>
      <w:r w:rsidRPr="001F1F81">
        <w:rPr>
          <w:bCs/>
          <w:color w:val="1F497D" w:themeColor="text2"/>
          <w:sz w:val="28"/>
          <w:szCs w:val="28"/>
        </w:rPr>
        <w:t>Presidente AGOM, Docente FISA e ALMA</w:t>
      </w:r>
      <w:r w:rsidRPr="001F1F81">
        <w:rPr>
          <w:b/>
          <w:bCs/>
          <w:color w:val="1F497D" w:themeColor="text2"/>
          <w:sz w:val="28"/>
          <w:szCs w:val="28"/>
        </w:rPr>
        <w:t xml:space="preserve">                 </w:t>
      </w:r>
    </w:p>
    <w:p w:rsidR="00B86219" w:rsidRDefault="00CE4589" w:rsidP="00CE4589">
      <w:pPr>
        <w:rPr>
          <w:bCs/>
          <w:color w:val="1F497D" w:themeColor="text2"/>
          <w:sz w:val="28"/>
          <w:szCs w:val="28"/>
        </w:rPr>
      </w:pPr>
      <w:r w:rsidRPr="001F1F81">
        <w:rPr>
          <w:b/>
          <w:bCs/>
          <w:color w:val="1F497D" w:themeColor="text2"/>
          <w:sz w:val="28"/>
          <w:szCs w:val="28"/>
        </w:rPr>
        <w:t xml:space="preserve">Piero Ettore Quirico </w:t>
      </w:r>
      <w:r w:rsidRPr="001F1F81">
        <w:rPr>
          <w:bCs/>
          <w:color w:val="1F497D" w:themeColor="text2"/>
          <w:sz w:val="28"/>
          <w:szCs w:val="28"/>
        </w:rPr>
        <w:t>Segretario FISA, Presidente CSTNF</w:t>
      </w:r>
    </w:p>
    <w:p w:rsidR="00A33287" w:rsidRPr="001F1F81" w:rsidRDefault="00B86219" w:rsidP="00CE4589">
      <w:pPr>
        <w:rPr>
          <w:bCs/>
          <w:color w:val="1F497D" w:themeColor="text2"/>
          <w:sz w:val="28"/>
          <w:szCs w:val="28"/>
        </w:rPr>
      </w:pPr>
      <w:r w:rsidRPr="00B86219">
        <w:rPr>
          <w:b/>
          <w:bCs/>
          <w:color w:val="1F497D" w:themeColor="text2"/>
          <w:sz w:val="28"/>
          <w:szCs w:val="28"/>
        </w:rPr>
        <w:t xml:space="preserve">Marco </w:t>
      </w:r>
      <w:proofErr w:type="spellStart"/>
      <w:r w:rsidRPr="00B86219">
        <w:rPr>
          <w:b/>
          <w:bCs/>
          <w:color w:val="1F497D" w:themeColor="text2"/>
          <w:sz w:val="28"/>
          <w:szCs w:val="28"/>
        </w:rPr>
        <w:t>Romoli</w:t>
      </w:r>
      <w:proofErr w:type="spellEnd"/>
      <w:r>
        <w:rPr>
          <w:bCs/>
          <w:color w:val="1F497D" w:themeColor="text2"/>
          <w:sz w:val="28"/>
          <w:szCs w:val="28"/>
        </w:rPr>
        <w:t xml:space="preserve"> Consigliere FISA, Docente </w:t>
      </w:r>
      <w:proofErr w:type="gramStart"/>
      <w:r>
        <w:rPr>
          <w:bCs/>
          <w:color w:val="1F497D" w:themeColor="text2"/>
          <w:sz w:val="28"/>
          <w:szCs w:val="28"/>
        </w:rPr>
        <w:t>AMAB</w:t>
      </w:r>
      <w:proofErr w:type="gramEnd"/>
    </w:p>
    <w:p w:rsidR="00B65DFA" w:rsidRDefault="00B65DFA" w:rsidP="00B86219">
      <w:pPr>
        <w:rPr>
          <w:i/>
          <w:color w:val="1F497D"/>
          <w:szCs w:val="26"/>
        </w:rPr>
      </w:pPr>
      <w:bookmarkStart w:id="0" w:name="_GoBack"/>
      <w:bookmarkEnd w:id="0"/>
    </w:p>
    <w:p w:rsidR="00A33287" w:rsidRDefault="00A33287" w:rsidP="00A33287">
      <w:pPr>
        <w:jc w:val="center"/>
        <w:rPr>
          <w:color w:val="1F497D"/>
          <w:szCs w:val="26"/>
        </w:rPr>
      </w:pPr>
      <w:r w:rsidRPr="00600EE7">
        <w:rPr>
          <w:i/>
          <w:color w:val="1F497D"/>
          <w:szCs w:val="26"/>
        </w:rPr>
        <w:t>Segreteria Organizzativa</w:t>
      </w:r>
      <w:r>
        <w:rPr>
          <w:color w:val="1F497D"/>
          <w:szCs w:val="26"/>
        </w:rPr>
        <w:t xml:space="preserve"> </w:t>
      </w:r>
    </w:p>
    <w:p w:rsidR="00A33287" w:rsidRDefault="00A33287" w:rsidP="00A33287">
      <w:pPr>
        <w:jc w:val="center"/>
        <w:rPr>
          <w:i/>
          <w:color w:val="1F497D"/>
          <w:szCs w:val="26"/>
        </w:rPr>
      </w:pPr>
      <w:r>
        <w:rPr>
          <w:i/>
          <w:color w:val="1F497D"/>
          <w:szCs w:val="26"/>
        </w:rPr>
        <w:t>Scuola ALMA</w:t>
      </w:r>
      <w:r w:rsidRPr="005A35C3">
        <w:rPr>
          <w:i/>
          <w:color w:val="1F497D"/>
          <w:szCs w:val="26"/>
        </w:rPr>
        <w:t>:</w:t>
      </w:r>
      <w:r>
        <w:rPr>
          <w:i/>
          <w:color w:val="1F497D"/>
          <w:szCs w:val="26"/>
        </w:rPr>
        <w:t xml:space="preserve"> </w:t>
      </w:r>
      <w:hyperlink r:id="rId8" w:history="1">
        <w:r w:rsidRPr="005A35C3">
          <w:rPr>
            <w:rStyle w:val="Hyperlink"/>
            <w:i/>
            <w:szCs w:val="26"/>
          </w:rPr>
          <w:t>mailto:staff.agopuntura@yahoo.it</w:t>
        </w:r>
      </w:hyperlink>
      <w:r>
        <w:rPr>
          <w:i/>
          <w:color w:val="1F497D"/>
          <w:szCs w:val="26"/>
        </w:rPr>
        <w:t xml:space="preserve"> -  335.6626465</w:t>
      </w:r>
    </w:p>
    <w:p w:rsidR="00A33287" w:rsidRPr="00105C44" w:rsidRDefault="00E00A18" w:rsidP="00A33287">
      <w:pPr>
        <w:jc w:val="center"/>
        <w:rPr>
          <w:i/>
          <w:color w:val="1F497D"/>
          <w:szCs w:val="26"/>
        </w:rPr>
      </w:pPr>
      <w:r>
        <w:rPr>
          <w:i/>
          <w:noProof/>
          <w:color w:val="1F497D"/>
          <w:szCs w:val="26"/>
          <w:lang w:val="en-US"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114300</wp:posOffset>
            </wp:positionV>
            <wp:extent cx="2742565" cy="1256030"/>
            <wp:effectExtent l="25400" t="0" r="635" b="0"/>
            <wp:wrapTight wrapText="bothSides">
              <wp:wrapPolygon edited="0">
                <wp:start x="-200" y="0"/>
                <wp:lineTo x="-200" y="21403"/>
                <wp:lineTo x="21605" y="21403"/>
                <wp:lineTo x="21605" y="0"/>
                <wp:lineTo x="-200" y="0"/>
              </wp:wrapPolygon>
            </wp:wrapTight>
            <wp:docPr id="7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4589" w:rsidRPr="00FC7929" w:rsidRDefault="00CE4589" w:rsidP="00CE4589">
      <w:pPr>
        <w:rPr>
          <w:bCs/>
          <w:color w:val="000000"/>
          <w:sz w:val="28"/>
          <w:szCs w:val="28"/>
        </w:rPr>
      </w:pPr>
    </w:p>
    <w:p w:rsidR="00CE4589" w:rsidRDefault="00CE4589" w:rsidP="00CE4589">
      <w:pPr>
        <w:rPr>
          <w:b/>
          <w:color w:val="0000FF"/>
          <w:sz w:val="36"/>
          <w:szCs w:val="36"/>
        </w:rPr>
      </w:pPr>
    </w:p>
    <w:p w:rsidR="00CE4589" w:rsidRDefault="00CE4589" w:rsidP="00CE4589">
      <w:pPr>
        <w:autoSpaceDE w:val="0"/>
        <w:outlineLvl w:val="0"/>
        <w:rPr>
          <w:color w:val="1F497D"/>
          <w:sz w:val="28"/>
        </w:rPr>
      </w:pPr>
    </w:p>
    <w:p w:rsidR="00CE4589" w:rsidRDefault="00CE4589" w:rsidP="00CE4589">
      <w:pPr>
        <w:autoSpaceDE w:val="0"/>
        <w:outlineLvl w:val="0"/>
        <w:rPr>
          <w:color w:val="1F497D"/>
          <w:sz w:val="28"/>
        </w:rPr>
      </w:pPr>
    </w:p>
    <w:p w:rsidR="00CE4589" w:rsidRPr="00CE4589" w:rsidRDefault="00CE4589" w:rsidP="00CE4589">
      <w:pPr>
        <w:autoSpaceDE w:val="0"/>
        <w:outlineLvl w:val="0"/>
        <w:rPr>
          <w:color w:val="1F497D"/>
          <w:sz w:val="28"/>
        </w:rPr>
      </w:pPr>
    </w:p>
    <w:p w:rsidR="00FE1498" w:rsidRPr="001F1F81" w:rsidRDefault="008E4F49" w:rsidP="001F1F81">
      <w:pPr>
        <w:jc w:val="center"/>
        <w:rPr>
          <w:noProof/>
        </w:rPr>
      </w:pPr>
      <w:r>
        <w:rPr>
          <w:color w:val="1F497D" w:themeColor="text2"/>
          <w:sz w:val="26"/>
          <w:szCs w:val="26"/>
        </w:rPr>
        <w:t xml:space="preserve">              </w:t>
      </w:r>
      <w:r w:rsidR="00EB2F2F">
        <w:rPr>
          <w:color w:val="1F497D" w:themeColor="text2"/>
          <w:sz w:val="26"/>
          <w:szCs w:val="26"/>
        </w:rPr>
        <w:t xml:space="preserve">                                              </w:t>
      </w:r>
      <w:r w:rsidR="00BF617A">
        <w:rPr>
          <w:noProof/>
        </w:rPr>
        <w:t xml:space="preserve"> </w:t>
      </w:r>
      <w:r w:rsidR="00E3409E">
        <w:rPr>
          <w:color w:val="1F497D" w:themeColor="text2"/>
          <w:sz w:val="26"/>
          <w:szCs w:val="26"/>
        </w:rPr>
        <w:t xml:space="preserve">      </w:t>
      </w:r>
    </w:p>
    <w:p w:rsidR="00C80949" w:rsidRPr="00556D15" w:rsidRDefault="00FE1498" w:rsidP="00556D15">
      <w:pPr>
        <w:rPr>
          <w:b/>
          <w:color w:val="FA0000"/>
          <w:sz w:val="16"/>
          <w:szCs w:val="32"/>
        </w:rPr>
      </w:pPr>
      <w:r>
        <w:rPr>
          <w:b/>
          <w:color w:val="FA0000"/>
          <w:sz w:val="16"/>
          <w:szCs w:val="32"/>
        </w:rPr>
        <w:t xml:space="preserve">                          </w:t>
      </w:r>
      <w:r w:rsidR="00556D15">
        <w:rPr>
          <w:b/>
          <w:color w:val="FA0000"/>
          <w:sz w:val="16"/>
          <w:szCs w:val="32"/>
        </w:rPr>
        <w:t xml:space="preserve">   </w:t>
      </w:r>
      <w:r>
        <w:rPr>
          <w:b/>
          <w:color w:val="FA0000"/>
          <w:sz w:val="16"/>
          <w:szCs w:val="32"/>
        </w:rPr>
        <w:t xml:space="preserve"> </w:t>
      </w:r>
      <w:r w:rsidR="001F1F81">
        <w:rPr>
          <w:b/>
          <w:color w:val="FA0000"/>
          <w:sz w:val="16"/>
          <w:szCs w:val="32"/>
        </w:rPr>
        <w:t xml:space="preserve">     </w:t>
      </w:r>
    </w:p>
    <w:p w:rsidR="00E00A18" w:rsidRPr="00AA0E35" w:rsidRDefault="00E00A18" w:rsidP="00E00A18">
      <w:pPr>
        <w:autoSpaceDE w:val="0"/>
        <w:jc w:val="center"/>
        <w:outlineLvl w:val="0"/>
        <w:rPr>
          <w:b/>
          <w:color w:val="FA0000"/>
          <w:sz w:val="40"/>
          <w:szCs w:val="44"/>
        </w:rPr>
      </w:pPr>
      <w:r w:rsidRPr="00AA0E35">
        <w:rPr>
          <w:b/>
          <w:color w:val="FA0000"/>
          <w:sz w:val="40"/>
          <w:szCs w:val="44"/>
        </w:rPr>
        <w:t>IL CONTRIBUTO DELL’AGOPUNTURA</w:t>
      </w:r>
    </w:p>
    <w:p w:rsidR="00E00A18" w:rsidRPr="00AA0E35" w:rsidRDefault="00E00A18" w:rsidP="00E00A18">
      <w:pPr>
        <w:autoSpaceDE w:val="0"/>
        <w:jc w:val="center"/>
        <w:rPr>
          <w:b/>
          <w:color w:val="FA0000"/>
          <w:sz w:val="40"/>
          <w:szCs w:val="44"/>
        </w:rPr>
      </w:pPr>
      <w:r w:rsidRPr="00AA0E35">
        <w:rPr>
          <w:b/>
          <w:color w:val="FA0000"/>
          <w:sz w:val="40"/>
          <w:szCs w:val="44"/>
        </w:rPr>
        <w:t>NELLA SALUTE E NEL BENESSERE</w:t>
      </w:r>
    </w:p>
    <w:p w:rsidR="0084106A" w:rsidRPr="008E4F49" w:rsidRDefault="003E2715" w:rsidP="00534FB6">
      <w:pPr>
        <w:jc w:val="center"/>
        <w:rPr>
          <w:color w:val="1F497D" w:themeColor="text2"/>
          <w:sz w:val="20"/>
          <w:szCs w:val="20"/>
        </w:rPr>
      </w:pPr>
      <w:r w:rsidRPr="008E4F49">
        <w:rPr>
          <w:color w:val="1F497D" w:themeColor="text2"/>
          <w:sz w:val="20"/>
          <w:szCs w:val="20"/>
        </w:rPr>
        <w:t>Sabato 1</w:t>
      </w:r>
      <w:r w:rsidR="00E00A18">
        <w:rPr>
          <w:color w:val="1F497D" w:themeColor="text2"/>
          <w:sz w:val="20"/>
          <w:szCs w:val="20"/>
        </w:rPr>
        <w:t>3</w:t>
      </w:r>
      <w:r w:rsidRPr="008E4F49">
        <w:rPr>
          <w:color w:val="1F497D" w:themeColor="text2"/>
          <w:sz w:val="20"/>
          <w:szCs w:val="20"/>
        </w:rPr>
        <w:t xml:space="preserve"> G</w:t>
      </w:r>
      <w:r w:rsidR="00E00A18">
        <w:rPr>
          <w:color w:val="1F497D" w:themeColor="text2"/>
          <w:sz w:val="20"/>
          <w:szCs w:val="20"/>
        </w:rPr>
        <w:t>iugno</w:t>
      </w:r>
      <w:r w:rsidRPr="008E4F49">
        <w:rPr>
          <w:color w:val="1F497D" w:themeColor="text2"/>
          <w:sz w:val="20"/>
          <w:szCs w:val="20"/>
        </w:rPr>
        <w:t xml:space="preserve"> 2015</w:t>
      </w:r>
      <w:r w:rsidR="00534FB6" w:rsidRPr="008E4F49">
        <w:rPr>
          <w:color w:val="1F497D" w:themeColor="text2"/>
          <w:sz w:val="20"/>
          <w:szCs w:val="20"/>
        </w:rPr>
        <w:t xml:space="preserve">  - </w:t>
      </w:r>
      <w:r w:rsidR="00114BB6" w:rsidRPr="008E4F49">
        <w:rPr>
          <w:color w:val="1F497D" w:themeColor="text2"/>
          <w:sz w:val="20"/>
          <w:szCs w:val="20"/>
        </w:rPr>
        <w:t xml:space="preserve">Via </w:t>
      </w:r>
      <w:r w:rsidR="0067756F">
        <w:rPr>
          <w:color w:val="1F497D" w:themeColor="text2"/>
          <w:sz w:val="20"/>
          <w:szCs w:val="20"/>
        </w:rPr>
        <w:t>d</w:t>
      </w:r>
      <w:r w:rsidR="00E00A18">
        <w:rPr>
          <w:color w:val="1F497D" w:themeColor="text2"/>
          <w:sz w:val="20"/>
          <w:szCs w:val="20"/>
        </w:rPr>
        <w:t>ella Commenda 12, Milano</w:t>
      </w:r>
      <w:r w:rsidR="0084106A" w:rsidRPr="008E4F49">
        <w:rPr>
          <w:color w:val="1F497D" w:themeColor="text2"/>
          <w:sz w:val="20"/>
          <w:szCs w:val="20"/>
        </w:rPr>
        <w:t xml:space="preserve"> </w:t>
      </w:r>
    </w:p>
    <w:p w:rsidR="00114BB6" w:rsidRPr="008E4F49" w:rsidRDefault="00E00A18" w:rsidP="00BC0669">
      <w:pPr>
        <w:jc w:val="center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Clinica </w:t>
      </w:r>
      <w:proofErr w:type="spellStart"/>
      <w:r>
        <w:rPr>
          <w:color w:val="1F497D" w:themeColor="text2"/>
          <w:sz w:val="20"/>
          <w:szCs w:val="20"/>
        </w:rPr>
        <w:t>Mangiagalli</w:t>
      </w:r>
      <w:proofErr w:type="spellEnd"/>
      <w:r>
        <w:rPr>
          <w:color w:val="1F497D" w:themeColor="text2"/>
          <w:sz w:val="20"/>
          <w:szCs w:val="20"/>
        </w:rPr>
        <w:t xml:space="preserve">, Aula Magna </w:t>
      </w:r>
      <w:proofErr w:type="spellStart"/>
      <w:r>
        <w:rPr>
          <w:color w:val="1F497D" w:themeColor="text2"/>
          <w:sz w:val="20"/>
          <w:szCs w:val="20"/>
        </w:rPr>
        <w:t>Mangiagalli</w:t>
      </w:r>
      <w:proofErr w:type="spellEnd"/>
      <w:r w:rsidR="003E2715" w:rsidRPr="008E4F49">
        <w:rPr>
          <w:color w:val="1F497D" w:themeColor="text2"/>
          <w:sz w:val="20"/>
          <w:szCs w:val="20"/>
        </w:rPr>
        <w:t xml:space="preserve"> </w:t>
      </w:r>
    </w:p>
    <w:p w:rsidR="001F1F81" w:rsidRPr="001F1F81" w:rsidRDefault="00D12061" w:rsidP="001F1F81">
      <w:pPr>
        <w:jc w:val="center"/>
        <w:rPr>
          <w:b/>
          <w:color w:val="1F497D"/>
        </w:rPr>
      </w:pPr>
      <w:r w:rsidRPr="008E4F49">
        <w:rPr>
          <w:b/>
          <w:color w:val="1F497D"/>
        </w:rPr>
        <w:t>Ingresso libero previa iscrizione</w:t>
      </w:r>
    </w:p>
    <w:p w:rsidR="00D12061" w:rsidRPr="00EB1484" w:rsidRDefault="00D12061" w:rsidP="00D12061">
      <w:pPr>
        <w:jc w:val="center"/>
        <w:rPr>
          <w:b/>
          <w:color w:val="1F497D"/>
          <w:sz w:val="40"/>
          <w:szCs w:val="40"/>
        </w:rPr>
      </w:pPr>
      <w:r>
        <w:rPr>
          <w:b/>
          <w:color w:val="FA0000"/>
          <w:sz w:val="26"/>
          <w:szCs w:val="26"/>
        </w:rPr>
        <w:t>PROGRAMMA</w:t>
      </w:r>
    </w:p>
    <w:p w:rsidR="00D12061" w:rsidRPr="001F1F81" w:rsidRDefault="00D12061" w:rsidP="00D12061">
      <w:pPr>
        <w:rPr>
          <w:rFonts w:asciiTheme="majorHAnsi" w:hAnsiTheme="majorHAnsi"/>
          <w:color w:val="1F497D" w:themeColor="text2"/>
          <w:sz w:val="26"/>
          <w:szCs w:val="26"/>
        </w:rPr>
      </w:pPr>
      <w:r w:rsidRPr="001F1F81">
        <w:rPr>
          <w:rFonts w:asciiTheme="majorHAnsi" w:hAnsiTheme="majorHAnsi"/>
          <w:color w:val="1F497D" w:themeColor="text2"/>
          <w:sz w:val="26"/>
          <w:szCs w:val="26"/>
        </w:rPr>
        <w:t>08,</w:t>
      </w:r>
      <w:r w:rsidR="0067756F"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30 </w:t>
      </w:r>
      <w:r w:rsidRPr="001F1F81">
        <w:rPr>
          <w:rFonts w:asciiTheme="majorHAnsi" w:hAnsiTheme="majorHAnsi"/>
          <w:color w:val="1F497D" w:themeColor="text2"/>
          <w:sz w:val="26"/>
          <w:szCs w:val="26"/>
        </w:rPr>
        <w:t>Registrazione dei partecipanti</w:t>
      </w:r>
    </w:p>
    <w:p w:rsidR="0067756F" w:rsidRPr="001F1F81" w:rsidRDefault="00D12061" w:rsidP="00D12061">
      <w:pPr>
        <w:rPr>
          <w:rFonts w:asciiTheme="majorHAnsi" w:hAnsiTheme="majorHAnsi"/>
          <w:color w:val="1F497D" w:themeColor="text2"/>
          <w:sz w:val="26"/>
          <w:szCs w:val="26"/>
        </w:rPr>
      </w:pPr>
      <w:r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09,00 Saluto </w:t>
      </w:r>
      <w:r w:rsidR="0067756F" w:rsidRPr="001F1F81">
        <w:rPr>
          <w:rFonts w:asciiTheme="majorHAnsi" w:hAnsiTheme="majorHAnsi"/>
          <w:color w:val="1F497D" w:themeColor="text2"/>
          <w:sz w:val="26"/>
          <w:szCs w:val="26"/>
        </w:rPr>
        <w:t>all’apertura dei lavori congressuali</w:t>
      </w:r>
    </w:p>
    <w:p w:rsidR="0067756F" w:rsidRPr="001F1F81" w:rsidRDefault="0067756F" w:rsidP="0067756F">
      <w:pPr>
        <w:tabs>
          <w:tab w:val="left" w:pos="1276"/>
        </w:tabs>
        <w:jc w:val="both"/>
        <w:rPr>
          <w:rFonts w:asciiTheme="majorHAnsi" w:hAnsiTheme="majorHAnsi"/>
          <w:color w:val="1F497D" w:themeColor="text2"/>
          <w:sz w:val="26"/>
          <w:szCs w:val="26"/>
        </w:rPr>
      </w:pPr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 xml:space="preserve">C. </w:t>
      </w:r>
      <w:proofErr w:type="spellStart"/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>Moiraghi</w:t>
      </w:r>
      <w:proofErr w:type="spellEnd"/>
      <w:r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 (Presidente ALMA)</w:t>
      </w:r>
    </w:p>
    <w:p w:rsidR="0067756F" w:rsidRPr="001F1F81" w:rsidRDefault="0067756F" w:rsidP="0067756F">
      <w:pPr>
        <w:tabs>
          <w:tab w:val="left" w:pos="1276"/>
        </w:tabs>
        <w:jc w:val="both"/>
        <w:rPr>
          <w:rFonts w:asciiTheme="majorHAnsi" w:hAnsiTheme="majorHAnsi"/>
          <w:color w:val="1F497D" w:themeColor="text2"/>
          <w:sz w:val="26"/>
          <w:szCs w:val="26"/>
        </w:rPr>
      </w:pPr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>C.</w:t>
      </w:r>
      <w:r w:rsidR="001F1F81">
        <w:rPr>
          <w:rFonts w:asciiTheme="majorHAnsi" w:hAnsiTheme="majorHAnsi"/>
          <w:b/>
          <w:color w:val="1F497D" w:themeColor="text2"/>
          <w:sz w:val="26"/>
          <w:szCs w:val="26"/>
        </w:rPr>
        <w:t xml:space="preserve"> </w:t>
      </w:r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>M. Giovanardi</w:t>
      </w:r>
      <w:r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 (Presidente FISA) </w:t>
      </w:r>
    </w:p>
    <w:p w:rsidR="0067756F" w:rsidRPr="001F1F81" w:rsidRDefault="0067756F" w:rsidP="0067756F">
      <w:pPr>
        <w:tabs>
          <w:tab w:val="left" w:pos="1276"/>
        </w:tabs>
        <w:jc w:val="both"/>
        <w:rPr>
          <w:rFonts w:asciiTheme="majorHAnsi" w:hAnsiTheme="majorHAnsi"/>
          <w:color w:val="1F497D" w:themeColor="text2"/>
          <w:sz w:val="26"/>
          <w:szCs w:val="26"/>
        </w:rPr>
      </w:pPr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 xml:space="preserve">U. </w:t>
      </w:r>
      <w:proofErr w:type="spellStart"/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>Tamborini</w:t>
      </w:r>
      <w:proofErr w:type="spellEnd"/>
      <w:r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 (Presidente C</w:t>
      </w:r>
      <w:r w:rsidR="003163EF"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OMM. </w:t>
      </w:r>
      <w:r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MNC </w:t>
      </w:r>
      <w:proofErr w:type="spellStart"/>
      <w:r w:rsidRPr="001F1F81">
        <w:rPr>
          <w:rFonts w:asciiTheme="majorHAnsi" w:hAnsiTheme="majorHAnsi"/>
          <w:color w:val="1F497D" w:themeColor="text2"/>
          <w:sz w:val="26"/>
          <w:szCs w:val="26"/>
        </w:rPr>
        <w:t>OMCeOMI</w:t>
      </w:r>
      <w:proofErr w:type="spellEnd"/>
      <w:r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) </w:t>
      </w:r>
    </w:p>
    <w:p w:rsidR="0067756F" w:rsidRPr="001F1F81" w:rsidRDefault="0067756F" w:rsidP="0067756F">
      <w:pPr>
        <w:tabs>
          <w:tab w:val="left" w:pos="1276"/>
        </w:tabs>
        <w:rPr>
          <w:rFonts w:asciiTheme="majorHAnsi" w:hAnsiTheme="majorHAnsi"/>
          <w:color w:val="1F497D" w:themeColor="text2"/>
          <w:sz w:val="26"/>
          <w:szCs w:val="26"/>
        </w:rPr>
      </w:pPr>
    </w:p>
    <w:p w:rsidR="0067756F" w:rsidRPr="001F1F81" w:rsidRDefault="0067756F" w:rsidP="0067756F">
      <w:pPr>
        <w:tabs>
          <w:tab w:val="left" w:pos="1276"/>
        </w:tabs>
        <w:rPr>
          <w:rFonts w:asciiTheme="majorHAnsi" w:hAnsiTheme="majorHAnsi"/>
          <w:b/>
          <w:color w:val="1F497D" w:themeColor="text2"/>
          <w:sz w:val="26"/>
          <w:szCs w:val="26"/>
        </w:rPr>
      </w:pPr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>PRIMA SESSIONE</w:t>
      </w:r>
    </w:p>
    <w:p w:rsidR="0067756F" w:rsidRPr="001F1F81" w:rsidRDefault="002147D9" w:rsidP="0067756F">
      <w:pPr>
        <w:pStyle w:val="Heading6"/>
        <w:tabs>
          <w:tab w:val="left" w:pos="0"/>
        </w:tabs>
        <w:jc w:val="both"/>
        <w:rPr>
          <w:rFonts w:asciiTheme="majorHAnsi" w:hAnsiTheme="majorHAnsi"/>
          <w:b w:val="0"/>
          <w:bCs w:val="0"/>
          <w:color w:val="1F497D" w:themeColor="text2"/>
          <w:sz w:val="26"/>
          <w:szCs w:val="26"/>
        </w:rPr>
      </w:pPr>
      <w:r w:rsidRPr="001F1F81">
        <w:rPr>
          <w:rFonts w:asciiTheme="majorHAnsi" w:hAnsiTheme="majorHAnsi"/>
          <w:b w:val="0"/>
          <w:bCs w:val="0"/>
          <w:color w:val="1F497D" w:themeColor="text2"/>
          <w:sz w:val="26"/>
          <w:szCs w:val="26"/>
        </w:rPr>
        <w:t>Moderatore:</w:t>
      </w:r>
      <w:r w:rsidR="0067756F" w:rsidRPr="001F1F81">
        <w:rPr>
          <w:rFonts w:asciiTheme="majorHAnsi" w:hAnsiTheme="majorHAnsi"/>
          <w:b w:val="0"/>
          <w:bCs w:val="0"/>
          <w:color w:val="1F497D" w:themeColor="text2"/>
          <w:sz w:val="26"/>
          <w:szCs w:val="26"/>
        </w:rPr>
        <w:t xml:space="preserve"> Carlo </w:t>
      </w:r>
      <w:proofErr w:type="spellStart"/>
      <w:r w:rsidR="0067756F" w:rsidRPr="001F1F81">
        <w:rPr>
          <w:rFonts w:asciiTheme="majorHAnsi" w:hAnsiTheme="majorHAnsi"/>
          <w:b w:val="0"/>
          <w:bCs w:val="0"/>
          <w:color w:val="1F497D" w:themeColor="text2"/>
          <w:sz w:val="26"/>
          <w:szCs w:val="26"/>
        </w:rPr>
        <w:t>Moiraghi</w:t>
      </w:r>
      <w:proofErr w:type="spellEnd"/>
    </w:p>
    <w:p w:rsidR="0067756F" w:rsidRPr="001F1F81" w:rsidRDefault="0067756F" w:rsidP="0067756F">
      <w:pPr>
        <w:rPr>
          <w:rFonts w:asciiTheme="majorHAnsi" w:hAnsiTheme="majorHAnsi"/>
          <w:color w:val="1F497D" w:themeColor="text2"/>
          <w:sz w:val="16"/>
          <w:szCs w:val="26"/>
        </w:rPr>
      </w:pPr>
    </w:p>
    <w:p w:rsidR="0067756F" w:rsidRPr="001F1F81" w:rsidRDefault="0067756F" w:rsidP="0067756F">
      <w:pPr>
        <w:rPr>
          <w:rFonts w:asciiTheme="majorHAnsi" w:hAnsiTheme="majorHAnsi"/>
          <w:color w:val="1F497D" w:themeColor="text2"/>
          <w:sz w:val="26"/>
          <w:szCs w:val="26"/>
        </w:rPr>
      </w:pPr>
      <w:proofErr w:type="gramStart"/>
      <w:r w:rsidRPr="001F1F81">
        <w:rPr>
          <w:rFonts w:asciiTheme="majorHAnsi" w:hAnsiTheme="majorHAnsi"/>
          <w:color w:val="1F497D" w:themeColor="text2"/>
          <w:sz w:val="26"/>
          <w:szCs w:val="26"/>
        </w:rPr>
        <w:t>ore</w:t>
      </w:r>
      <w:proofErr w:type="gramEnd"/>
      <w:r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 09,30 </w:t>
      </w:r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>C.M. Giovanardi</w:t>
      </w:r>
      <w:r w:rsidR="00DB3A6F">
        <w:rPr>
          <w:rFonts w:asciiTheme="majorHAnsi" w:hAnsiTheme="majorHAnsi"/>
          <w:color w:val="1F497D" w:themeColor="text2"/>
          <w:sz w:val="26"/>
          <w:szCs w:val="26"/>
        </w:rPr>
        <w:t xml:space="preserve">: Agopuntura e cefalee </w:t>
      </w:r>
    </w:p>
    <w:p w:rsidR="0067756F" w:rsidRPr="001F1F81" w:rsidRDefault="0067756F" w:rsidP="0067756F">
      <w:pPr>
        <w:rPr>
          <w:rFonts w:asciiTheme="majorHAnsi" w:hAnsiTheme="majorHAnsi"/>
          <w:color w:val="1F497D" w:themeColor="text2"/>
          <w:sz w:val="26"/>
          <w:szCs w:val="26"/>
        </w:rPr>
      </w:pPr>
      <w:proofErr w:type="gramStart"/>
      <w:r w:rsidRPr="001F1F81">
        <w:rPr>
          <w:rFonts w:asciiTheme="majorHAnsi" w:hAnsiTheme="majorHAnsi"/>
          <w:color w:val="1F497D" w:themeColor="text2"/>
          <w:sz w:val="26"/>
          <w:szCs w:val="26"/>
        </w:rPr>
        <w:t>ore</w:t>
      </w:r>
      <w:proofErr w:type="gramEnd"/>
      <w:r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 09,45 </w:t>
      </w:r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>P.E. Quirico:</w:t>
      </w:r>
      <w:r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 La formazione del medico agopuntore in Italia</w:t>
      </w:r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 xml:space="preserve">          </w:t>
      </w:r>
    </w:p>
    <w:p w:rsidR="0067756F" w:rsidRPr="001F1F81" w:rsidRDefault="0067756F" w:rsidP="0067756F">
      <w:pPr>
        <w:rPr>
          <w:rFonts w:asciiTheme="majorHAnsi" w:hAnsiTheme="majorHAnsi"/>
          <w:color w:val="1F497D" w:themeColor="text2"/>
          <w:sz w:val="26"/>
          <w:szCs w:val="26"/>
        </w:rPr>
      </w:pPr>
      <w:r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ore 10,00 </w:t>
      </w:r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 xml:space="preserve">A. </w:t>
      </w:r>
      <w:proofErr w:type="spellStart"/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>Poini</w:t>
      </w:r>
      <w:proofErr w:type="spellEnd"/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 xml:space="preserve">: </w:t>
      </w:r>
      <w:r w:rsidRPr="001F1F81">
        <w:rPr>
          <w:rFonts w:asciiTheme="majorHAnsi" w:hAnsiTheme="majorHAnsi"/>
          <w:color w:val="1F497D" w:themeColor="text2"/>
          <w:sz w:val="26"/>
          <w:szCs w:val="26"/>
        </w:rPr>
        <w:t>Agopuntura e fecondazione assistita</w:t>
      </w:r>
    </w:p>
    <w:p w:rsidR="0067756F" w:rsidRPr="001F1F81" w:rsidRDefault="0067756F" w:rsidP="0067756F">
      <w:pPr>
        <w:rPr>
          <w:rFonts w:asciiTheme="majorHAnsi" w:hAnsiTheme="majorHAnsi"/>
          <w:color w:val="1F497D" w:themeColor="text2"/>
          <w:sz w:val="26"/>
          <w:szCs w:val="26"/>
        </w:rPr>
      </w:pPr>
      <w:r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ore 10,15 </w:t>
      </w:r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 xml:space="preserve">F. </w:t>
      </w:r>
      <w:proofErr w:type="spellStart"/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>Cracolici</w:t>
      </w:r>
      <w:proofErr w:type="spellEnd"/>
      <w:r w:rsidR="002147D9" w:rsidRPr="001F1F81">
        <w:rPr>
          <w:rFonts w:asciiTheme="majorHAnsi" w:hAnsiTheme="majorHAnsi"/>
          <w:b/>
          <w:color w:val="1F497D" w:themeColor="text2"/>
          <w:sz w:val="26"/>
          <w:szCs w:val="26"/>
        </w:rPr>
        <w:t>:</w:t>
      </w:r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 xml:space="preserve"> </w:t>
      </w:r>
      <w:r w:rsidRPr="001F1F81">
        <w:rPr>
          <w:rFonts w:asciiTheme="majorHAnsi" w:hAnsiTheme="majorHAnsi"/>
          <w:color w:val="1F497D" w:themeColor="text2"/>
          <w:sz w:val="26"/>
          <w:szCs w:val="26"/>
        </w:rPr>
        <w:t>Pitigliano, un nuovo paradigma per la medicina integrata</w:t>
      </w:r>
    </w:p>
    <w:p w:rsidR="0067756F" w:rsidRPr="001F1F81" w:rsidRDefault="0067756F" w:rsidP="0067756F">
      <w:pPr>
        <w:jc w:val="both"/>
        <w:rPr>
          <w:rFonts w:asciiTheme="majorHAnsi" w:hAnsiTheme="majorHAnsi"/>
          <w:color w:val="1F497D" w:themeColor="text2"/>
          <w:sz w:val="26"/>
          <w:szCs w:val="26"/>
        </w:rPr>
      </w:pPr>
      <w:r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ore 10,30 </w:t>
      </w:r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>G. D’Angelo</w:t>
      </w:r>
      <w:r w:rsidR="002147D9" w:rsidRPr="001F1F81">
        <w:rPr>
          <w:rFonts w:asciiTheme="majorHAnsi" w:hAnsiTheme="majorHAnsi"/>
          <w:b/>
          <w:color w:val="1F497D" w:themeColor="text2"/>
          <w:sz w:val="26"/>
          <w:szCs w:val="26"/>
        </w:rPr>
        <w:t>:</w:t>
      </w:r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 xml:space="preserve"> </w:t>
      </w:r>
      <w:r w:rsidRPr="001F1F81">
        <w:rPr>
          <w:rFonts w:asciiTheme="majorHAnsi" w:hAnsiTheme="majorHAnsi"/>
          <w:color w:val="1F497D" w:themeColor="text2"/>
          <w:sz w:val="26"/>
          <w:szCs w:val="26"/>
        </w:rPr>
        <w:t>Una chiave di lettura della malattia: l’Agopuntura dell’Addome</w:t>
      </w:r>
    </w:p>
    <w:p w:rsidR="0067756F" w:rsidRPr="001F1F81" w:rsidRDefault="0067756F" w:rsidP="0067756F">
      <w:pPr>
        <w:rPr>
          <w:rFonts w:asciiTheme="majorHAnsi" w:hAnsiTheme="majorHAnsi"/>
          <w:color w:val="1F497D" w:themeColor="text2"/>
          <w:sz w:val="26"/>
          <w:szCs w:val="26"/>
        </w:rPr>
      </w:pPr>
      <w:r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ore 10, 45 </w:t>
      </w:r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>P. Poli</w:t>
      </w:r>
      <w:r w:rsidR="002147D9" w:rsidRPr="001F1F81">
        <w:rPr>
          <w:rFonts w:asciiTheme="majorHAnsi" w:hAnsiTheme="majorHAnsi"/>
          <w:b/>
          <w:color w:val="1F497D" w:themeColor="text2"/>
          <w:sz w:val="26"/>
          <w:szCs w:val="26"/>
        </w:rPr>
        <w:t>:</w:t>
      </w:r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 xml:space="preserve"> </w:t>
      </w:r>
      <w:r w:rsidRPr="001F1F81">
        <w:rPr>
          <w:rFonts w:asciiTheme="majorHAnsi" w:hAnsiTheme="majorHAnsi"/>
          <w:color w:val="1F497D" w:themeColor="text2"/>
          <w:sz w:val="26"/>
          <w:szCs w:val="26"/>
        </w:rPr>
        <w:t>Ciclo mestruale e agopuntura</w:t>
      </w:r>
    </w:p>
    <w:p w:rsidR="002147D9" w:rsidRPr="001F1F81" w:rsidRDefault="0067756F" w:rsidP="0067756F">
      <w:pPr>
        <w:rPr>
          <w:rFonts w:asciiTheme="majorHAnsi" w:hAnsiTheme="majorHAnsi"/>
          <w:color w:val="1F497D" w:themeColor="text2"/>
          <w:sz w:val="16"/>
          <w:szCs w:val="26"/>
        </w:rPr>
      </w:pPr>
      <w:r w:rsidRPr="001F1F81">
        <w:rPr>
          <w:rFonts w:asciiTheme="majorHAnsi" w:hAnsiTheme="majorHAnsi"/>
          <w:color w:val="1F497D" w:themeColor="text2"/>
          <w:sz w:val="26"/>
          <w:szCs w:val="26"/>
        </w:rPr>
        <w:t>o</w:t>
      </w:r>
      <w:r w:rsidR="001F1F81">
        <w:rPr>
          <w:rFonts w:asciiTheme="majorHAnsi" w:hAnsiTheme="majorHAnsi"/>
          <w:color w:val="1F497D" w:themeColor="text2"/>
          <w:sz w:val="26"/>
          <w:szCs w:val="26"/>
        </w:rPr>
        <w:t xml:space="preserve">re 11,00 </w:t>
      </w:r>
      <w:r w:rsidRPr="001F1F81">
        <w:rPr>
          <w:rFonts w:asciiTheme="majorHAnsi" w:hAnsiTheme="majorHAnsi"/>
          <w:color w:val="1F497D" w:themeColor="text2"/>
          <w:sz w:val="26"/>
          <w:szCs w:val="26"/>
        </w:rPr>
        <w:t>Pausa</w:t>
      </w:r>
    </w:p>
    <w:p w:rsidR="0067756F" w:rsidRPr="001F1F81" w:rsidRDefault="0067756F" w:rsidP="0067756F">
      <w:pPr>
        <w:rPr>
          <w:rFonts w:asciiTheme="majorHAnsi" w:hAnsiTheme="majorHAnsi"/>
          <w:b/>
          <w:color w:val="1F497D" w:themeColor="text2"/>
          <w:sz w:val="16"/>
          <w:szCs w:val="26"/>
        </w:rPr>
      </w:pPr>
    </w:p>
    <w:p w:rsidR="002147D9" w:rsidRPr="001F1F81" w:rsidRDefault="0067756F" w:rsidP="002147D9">
      <w:pPr>
        <w:rPr>
          <w:rFonts w:asciiTheme="majorHAnsi" w:hAnsiTheme="majorHAnsi"/>
          <w:b/>
          <w:color w:val="1F497D" w:themeColor="text2"/>
          <w:sz w:val="26"/>
          <w:szCs w:val="26"/>
        </w:rPr>
      </w:pPr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>SECONDA SESSIONE</w:t>
      </w:r>
    </w:p>
    <w:p w:rsidR="002147D9" w:rsidRPr="001F1F81" w:rsidRDefault="002147D9" w:rsidP="002147D9">
      <w:pPr>
        <w:rPr>
          <w:rFonts w:asciiTheme="majorHAnsi" w:hAnsiTheme="majorHAnsi"/>
          <w:bCs/>
          <w:color w:val="1F497D" w:themeColor="text2"/>
          <w:sz w:val="16"/>
          <w:szCs w:val="26"/>
        </w:rPr>
      </w:pPr>
      <w:r w:rsidRPr="001F1F81">
        <w:rPr>
          <w:rFonts w:asciiTheme="majorHAnsi" w:hAnsiTheme="majorHAnsi"/>
          <w:bCs/>
          <w:color w:val="1F497D" w:themeColor="text2"/>
          <w:sz w:val="26"/>
          <w:szCs w:val="26"/>
        </w:rPr>
        <w:t xml:space="preserve">Moderatore: </w:t>
      </w:r>
      <w:r w:rsidR="0067756F" w:rsidRPr="001F1F81">
        <w:rPr>
          <w:rFonts w:asciiTheme="majorHAnsi" w:hAnsiTheme="majorHAnsi"/>
          <w:bCs/>
          <w:color w:val="1F497D" w:themeColor="text2"/>
          <w:sz w:val="26"/>
          <w:szCs w:val="26"/>
        </w:rPr>
        <w:t>Paola Poli</w:t>
      </w:r>
    </w:p>
    <w:p w:rsidR="0067756F" w:rsidRPr="001F1F81" w:rsidRDefault="0067756F" w:rsidP="002147D9">
      <w:pPr>
        <w:rPr>
          <w:rFonts w:asciiTheme="majorHAnsi" w:hAnsiTheme="majorHAnsi"/>
          <w:color w:val="1F497D" w:themeColor="text2"/>
          <w:sz w:val="16"/>
          <w:szCs w:val="26"/>
        </w:rPr>
      </w:pPr>
    </w:p>
    <w:p w:rsidR="0067756F" w:rsidRPr="001F1F81" w:rsidRDefault="0067756F" w:rsidP="002147D9">
      <w:pPr>
        <w:rPr>
          <w:rFonts w:asciiTheme="majorHAnsi" w:hAnsiTheme="majorHAnsi"/>
          <w:color w:val="1F497D" w:themeColor="text2"/>
          <w:sz w:val="26"/>
          <w:szCs w:val="26"/>
        </w:rPr>
      </w:pPr>
      <w:r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ore 11,15 </w:t>
      </w:r>
      <w:r w:rsidR="002147D9" w:rsidRPr="001F1F81">
        <w:rPr>
          <w:rFonts w:asciiTheme="majorHAnsi" w:hAnsiTheme="majorHAnsi"/>
          <w:b/>
          <w:color w:val="1F497D" w:themeColor="text2"/>
          <w:sz w:val="26"/>
          <w:szCs w:val="26"/>
        </w:rPr>
        <w:t xml:space="preserve">U. Mazzanti: </w:t>
      </w:r>
      <w:r w:rsidR="001F1F81" w:rsidRPr="001F1F81">
        <w:rPr>
          <w:rFonts w:asciiTheme="majorHAnsi" w:hAnsiTheme="majorHAnsi"/>
          <w:color w:val="1F497D" w:themeColor="text2"/>
          <w:sz w:val="26"/>
          <w:szCs w:val="26"/>
        </w:rPr>
        <w:t>Agopuntura, le evidenze scientifiche</w:t>
      </w:r>
      <w:r w:rsidR="001F1F81" w:rsidRPr="001F1F81">
        <w:rPr>
          <w:rFonts w:asciiTheme="majorHAnsi" w:hAnsiTheme="majorHAnsi"/>
          <w:b/>
          <w:color w:val="1F497D" w:themeColor="text2"/>
          <w:sz w:val="26"/>
          <w:szCs w:val="26"/>
        </w:rPr>
        <w:t xml:space="preserve"> </w:t>
      </w:r>
      <w:r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 </w:t>
      </w:r>
    </w:p>
    <w:p w:rsidR="00F90AA3" w:rsidRPr="001F1F81" w:rsidRDefault="0067756F" w:rsidP="0067756F">
      <w:pPr>
        <w:rPr>
          <w:rFonts w:asciiTheme="majorHAnsi" w:hAnsiTheme="majorHAnsi"/>
          <w:color w:val="1F497D" w:themeColor="text2"/>
          <w:sz w:val="26"/>
          <w:szCs w:val="26"/>
        </w:rPr>
      </w:pPr>
      <w:r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ore 11,30 </w:t>
      </w:r>
      <w:r w:rsidR="002147D9" w:rsidRPr="001F1F81">
        <w:rPr>
          <w:rFonts w:asciiTheme="majorHAnsi" w:hAnsiTheme="majorHAnsi"/>
          <w:b/>
          <w:color w:val="1F497D" w:themeColor="text2"/>
          <w:sz w:val="26"/>
          <w:szCs w:val="26"/>
        </w:rPr>
        <w:t xml:space="preserve">C. </w:t>
      </w:r>
      <w:proofErr w:type="spellStart"/>
      <w:r w:rsidR="002147D9" w:rsidRPr="001F1F81">
        <w:rPr>
          <w:rFonts w:asciiTheme="majorHAnsi" w:hAnsiTheme="majorHAnsi"/>
          <w:b/>
          <w:color w:val="1F497D" w:themeColor="text2"/>
          <w:sz w:val="26"/>
          <w:szCs w:val="26"/>
        </w:rPr>
        <w:t>Moiraghi</w:t>
      </w:r>
      <w:proofErr w:type="spellEnd"/>
      <w:r w:rsidR="002147D9" w:rsidRPr="001F1F81">
        <w:rPr>
          <w:rFonts w:asciiTheme="majorHAnsi" w:hAnsiTheme="majorHAnsi"/>
          <w:b/>
          <w:color w:val="1F497D" w:themeColor="text2"/>
          <w:sz w:val="26"/>
          <w:szCs w:val="26"/>
        </w:rPr>
        <w:t xml:space="preserve">: </w:t>
      </w:r>
      <w:r w:rsidRPr="001F1F81">
        <w:rPr>
          <w:rFonts w:asciiTheme="majorHAnsi" w:hAnsiTheme="majorHAnsi"/>
          <w:color w:val="1F497D" w:themeColor="text2"/>
          <w:sz w:val="26"/>
          <w:szCs w:val="26"/>
        </w:rPr>
        <w:t>Lombalgie e agopuntura</w:t>
      </w:r>
    </w:p>
    <w:p w:rsidR="001F1F81" w:rsidRDefault="0067756F" w:rsidP="0067756F">
      <w:pPr>
        <w:rPr>
          <w:rFonts w:asciiTheme="majorHAnsi" w:hAnsiTheme="majorHAnsi"/>
          <w:color w:val="1F497D" w:themeColor="text2"/>
          <w:sz w:val="26"/>
          <w:szCs w:val="26"/>
        </w:rPr>
      </w:pPr>
      <w:r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ore 11,45 </w:t>
      </w:r>
      <w:r w:rsidR="00F90AA3" w:rsidRPr="001F1F81">
        <w:rPr>
          <w:rFonts w:asciiTheme="majorHAnsi" w:hAnsiTheme="majorHAnsi"/>
          <w:b/>
          <w:color w:val="1F497D" w:themeColor="text2"/>
          <w:sz w:val="26"/>
          <w:szCs w:val="26"/>
        </w:rPr>
        <w:t xml:space="preserve">S. </w:t>
      </w:r>
      <w:proofErr w:type="spellStart"/>
      <w:r w:rsidR="00F90AA3" w:rsidRPr="001F1F81">
        <w:rPr>
          <w:rFonts w:asciiTheme="majorHAnsi" w:hAnsiTheme="majorHAnsi"/>
          <w:b/>
          <w:color w:val="1F497D" w:themeColor="text2"/>
          <w:sz w:val="26"/>
          <w:szCs w:val="26"/>
        </w:rPr>
        <w:t>Perini</w:t>
      </w:r>
      <w:proofErr w:type="spellEnd"/>
      <w:r w:rsidR="00F90AA3" w:rsidRPr="001F1F81">
        <w:rPr>
          <w:rFonts w:asciiTheme="majorHAnsi" w:hAnsiTheme="majorHAnsi"/>
          <w:b/>
          <w:color w:val="1F497D" w:themeColor="text2"/>
          <w:sz w:val="26"/>
          <w:szCs w:val="26"/>
        </w:rPr>
        <w:t xml:space="preserve">: </w:t>
      </w:r>
      <w:r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Integrazione tra medicina occidentale e medicina tradizionale cinese per </w:t>
      </w:r>
      <w:r w:rsidR="001F1F81">
        <w:rPr>
          <w:rFonts w:asciiTheme="majorHAnsi" w:hAnsiTheme="majorHAnsi"/>
          <w:color w:val="1F497D" w:themeColor="text2"/>
          <w:sz w:val="26"/>
          <w:szCs w:val="26"/>
        </w:rPr>
        <w:t xml:space="preserve"> </w:t>
      </w:r>
    </w:p>
    <w:p w:rsidR="0067756F" w:rsidRPr="001F1F81" w:rsidRDefault="001F1F81" w:rsidP="0067756F">
      <w:pPr>
        <w:rPr>
          <w:rFonts w:asciiTheme="majorHAnsi" w:hAnsiTheme="majorHAnsi"/>
          <w:color w:val="1F497D" w:themeColor="text2"/>
          <w:sz w:val="26"/>
          <w:szCs w:val="26"/>
        </w:rPr>
      </w:pPr>
      <w:r>
        <w:rPr>
          <w:rFonts w:asciiTheme="majorHAnsi" w:hAnsiTheme="majorHAnsi"/>
          <w:color w:val="1F497D" w:themeColor="text2"/>
          <w:sz w:val="26"/>
          <w:szCs w:val="26"/>
        </w:rPr>
        <w:t xml:space="preserve">                                       </w:t>
      </w:r>
      <w:r w:rsidR="0067756F"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la promozione della salute </w:t>
      </w:r>
    </w:p>
    <w:p w:rsidR="0067756F" w:rsidRPr="001F1F81" w:rsidRDefault="00F90AA3" w:rsidP="00F90AA3">
      <w:pPr>
        <w:rPr>
          <w:rFonts w:asciiTheme="majorHAnsi" w:hAnsiTheme="majorHAnsi"/>
          <w:color w:val="1F497D" w:themeColor="text2"/>
          <w:sz w:val="26"/>
          <w:szCs w:val="26"/>
        </w:rPr>
      </w:pPr>
      <w:proofErr w:type="gramStart"/>
      <w:r w:rsidRPr="001F1F81">
        <w:rPr>
          <w:rFonts w:asciiTheme="majorHAnsi" w:hAnsiTheme="majorHAnsi"/>
          <w:color w:val="1F497D" w:themeColor="text2"/>
          <w:sz w:val="26"/>
          <w:szCs w:val="26"/>
        </w:rPr>
        <w:t>o</w:t>
      </w:r>
      <w:r w:rsidR="0067756F" w:rsidRPr="001F1F81">
        <w:rPr>
          <w:rFonts w:asciiTheme="majorHAnsi" w:hAnsiTheme="majorHAnsi"/>
          <w:color w:val="1F497D" w:themeColor="text2"/>
          <w:sz w:val="26"/>
          <w:szCs w:val="26"/>
        </w:rPr>
        <w:t>re</w:t>
      </w:r>
      <w:proofErr w:type="gramEnd"/>
      <w:r w:rsidR="0067756F"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 12,00 </w:t>
      </w:r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>G.M. Cantoni:</w:t>
      </w:r>
      <w:r w:rsidR="001F1F81" w:rsidRPr="001F1F81">
        <w:rPr>
          <w:rFonts w:asciiTheme="majorHAnsi" w:hAnsiTheme="majorHAnsi"/>
          <w:b/>
          <w:color w:val="1F497D" w:themeColor="text2"/>
          <w:sz w:val="26"/>
          <w:szCs w:val="26"/>
        </w:rPr>
        <w:t xml:space="preserve"> </w:t>
      </w:r>
      <w:r w:rsidR="00DB3A6F">
        <w:rPr>
          <w:rFonts w:asciiTheme="majorHAnsi" w:hAnsiTheme="majorHAnsi"/>
          <w:color w:val="1F497D" w:themeColor="text2"/>
          <w:sz w:val="26"/>
          <w:szCs w:val="26"/>
        </w:rPr>
        <w:t>Esperienze dell’A</w:t>
      </w:r>
      <w:r w:rsidR="001F1F81" w:rsidRPr="001F1F81">
        <w:rPr>
          <w:rFonts w:asciiTheme="majorHAnsi" w:hAnsiTheme="majorHAnsi"/>
          <w:color w:val="1F497D" w:themeColor="text2"/>
          <w:sz w:val="26"/>
          <w:szCs w:val="26"/>
        </w:rPr>
        <w:t>mbulatorio di agopuntura del Policlinico di Milano</w:t>
      </w:r>
    </w:p>
    <w:p w:rsidR="0067756F" w:rsidRPr="001F1F81" w:rsidRDefault="0067756F" w:rsidP="00F90AA3">
      <w:pPr>
        <w:pStyle w:val="Elencoacolori-Colore11"/>
        <w:ind w:left="0"/>
        <w:rPr>
          <w:rFonts w:asciiTheme="majorHAnsi" w:eastAsia="Times New Roman" w:hAnsiTheme="majorHAnsi"/>
          <w:b/>
          <w:color w:val="1F497D" w:themeColor="text2"/>
          <w:sz w:val="26"/>
          <w:szCs w:val="26"/>
          <w:lang w:eastAsia="it-IT"/>
        </w:rPr>
      </w:pPr>
      <w:r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ore 12,15 </w:t>
      </w:r>
      <w:r w:rsidR="00F90AA3" w:rsidRPr="001F1F81">
        <w:rPr>
          <w:rFonts w:asciiTheme="majorHAnsi" w:eastAsia="Times New Roman" w:hAnsiTheme="majorHAnsi"/>
          <w:b/>
          <w:color w:val="1F497D" w:themeColor="text2"/>
          <w:sz w:val="26"/>
          <w:szCs w:val="26"/>
          <w:lang w:eastAsia="it-IT"/>
        </w:rPr>
        <w:t xml:space="preserve">M. </w:t>
      </w:r>
      <w:proofErr w:type="spellStart"/>
      <w:r w:rsidR="00F90AA3" w:rsidRPr="001F1F81">
        <w:rPr>
          <w:rFonts w:asciiTheme="majorHAnsi" w:eastAsia="Times New Roman" w:hAnsiTheme="majorHAnsi"/>
          <w:b/>
          <w:color w:val="1F497D" w:themeColor="text2"/>
          <w:sz w:val="26"/>
          <w:szCs w:val="26"/>
          <w:lang w:eastAsia="it-IT"/>
        </w:rPr>
        <w:t>Natour</w:t>
      </w:r>
      <w:proofErr w:type="spellEnd"/>
      <w:r w:rsidR="00F90AA3" w:rsidRPr="001F1F81">
        <w:rPr>
          <w:rFonts w:asciiTheme="majorHAnsi" w:eastAsia="Times New Roman" w:hAnsiTheme="majorHAnsi"/>
          <w:b/>
          <w:color w:val="1F497D" w:themeColor="text2"/>
          <w:sz w:val="26"/>
          <w:szCs w:val="26"/>
          <w:lang w:eastAsia="it-IT"/>
        </w:rPr>
        <w:t xml:space="preserve">: </w:t>
      </w:r>
      <w:r w:rsidRPr="001F1F81">
        <w:rPr>
          <w:rFonts w:asciiTheme="majorHAnsi" w:hAnsiTheme="majorHAnsi"/>
          <w:color w:val="1F497D" w:themeColor="text2"/>
          <w:sz w:val="26"/>
          <w:szCs w:val="26"/>
        </w:rPr>
        <w:t>Casi clinici trattati con agopuntura e alimentazione</w:t>
      </w:r>
    </w:p>
    <w:p w:rsidR="00F90AA3" w:rsidRPr="001F1F81" w:rsidRDefault="0067756F" w:rsidP="00F90AA3">
      <w:pPr>
        <w:pStyle w:val="Elencoacolori-Colore11"/>
        <w:ind w:left="0"/>
        <w:rPr>
          <w:rFonts w:asciiTheme="majorHAnsi" w:hAnsiTheme="majorHAnsi"/>
          <w:color w:val="1F497D" w:themeColor="text2"/>
          <w:sz w:val="26"/>
          <w:szCs w:val="26"/>
        </w:rPr>
      </w:pPr>
      <w:r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ore 12,30 </w:t>
      </w:r>
      <w:r w:rsidR="00F90AA3" w:rsidRPr="001F1F81">
        <w:rPr>
          <w:rFonts w:asciiTheme="majorHAnsi" w:hAnsiTheme="majorHAnsi"/>
          <w:b/>
          <w:color w:val="1F497D" w:themeColor="text2"/>
          <w:sz w:val="26"/>
          <w:szCs w:val="26"/>
        </w:rPr>
        <w:t xml:space="preserve">F. </w:t>
      </w:r>
      <w:proofErr w:type="spellStart"/>
      <w:r w:rsidR="00F90AA3" w:rsidRPr="001F1F81">
        <w:rPr>
          <w:rFonts w:asciiTheme="majorHAnsi" w:hAnsiTheme="majorHAnsi"/>
          <w:b/>
          <w:color w:val="1F497D" w:themeColor="text2"/>
          <w:sz w:val="26"/>
          <w:szCs w:val="26"/>
        </w:rPr>
        <w:t>Ceccherelli</w:t>
      </w:r>
      <w:proofErr w:type="spellEnd"/>
      <w:r w:rsidR="00F90AA3" w:rsidRPr="001F1F81">
        <w:rPr>
          <w:rFonts w:asciiTheme="majorHAnsi" w:hAnsiTheme="majorHAnsi"/>
          <w:b/>
          <w:color w:val="1F497D" w:themeColor="text2"/>
          <w:sz w:val="26"/>
          <w:szCs w:val="26"/>
        </w:rPr>
        <w:t>:</w:t>
      </w:r>
      <w:r w:rsidR="009C56CD" w:rsidRPr="001F1F81">
        <w:rPr>
          <w:rFonts w:asciiTheme="majorHAnsi" w:hAnsiTheme="majorHAnsi"/>
          <w:b/>
          <w:color w:val="1F497D" w:themeColor="text2"/>
          <w:sz w:val="26"/>
          <w:szCs w:val="26"/>
        </w:rPr>
        <w:t xml:space="preserve"> </w:t>
      </w:r>
      <w:r w:rsidR="009C56CD" w:rsidRPr="001F1F81">
        <w:rPr>
          <w:rFonts w:asciiTheme="majorHAnsi" w:hAnsiTheme="majorHAnsi"/>
          <w:color w:val="1F497D" w:themeColor="text2"/>
          <w:sz w:val="26"/>
          <w:szCs w:val="26"/>
        </w:rPr>
        <w:t>Agopuntura fra empiria e scienza</w:t>
      </w:r>
    </w:p>
    <w:p w:rsidR="001F1F81" w:rsidRPr="001F1F81" w:rsidRDefault="001F1F81" w:rsidP="001F1F81">
      <w:pPr>
        <w:pStyle w:val="Elencoacolori-Colore11"/>
        <w:ind w:left="0"/>
        <w:rPr>
          <w:rFonts w:asciiTheme="majorHAnsi" w:hAnsiTheme="majorHAnsi"/>
          <w:color w:val="1F497D" w:themeColor="text2"/>
          <w:sz w:val="26"/>
          <w:szCs w:val="26"/>
        </w:rPr>
      </w:pPr>
      <w:r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ore 12,45 </w:t>
      </w:r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 xml:space="preserve">M. </w:t>
      </w:r>
      <w:proofErr w:type="spellStart"/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>Romoli</w:t>
      </w:r>
      <w:proofErr w:type="spellEnd"/>
      <w:r w:rsidRPr="001F1F81">
        <w:rPr>
          <w:rFonts w:asciiTheme="majorHAnsi" w:hAnsiTheme="majorHAnsi"/>
          <w:b/>
          <w:color w:val="1F497D" w:themeColor="text2"/>
          <w:sz w:val="26"/>
          <w:szCs w:val="26"/>
        </w:rPr>
        <w:t>:</w:t>
      </w:r>
      <w:r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 Agopuntura e Risonanza Magnetica Funzionale</w:t>
      </w:r>
    </w:p>
    <w:p w:rsidR="0067756F" w:rsidRPr="001F1F81" w:rsidRDefault="001F1F81" w:rsidP="00F90AA3">
      <w:pPr>
        <w:pStyle w:val="Elencoacolori-Colore11"/>
        <w:ind w:left="0"/>
        <w:rPr>
          <w:rFonts w:asciiTheme="majorHAnsi" w:eastAsia="Times New Roman" w:hAnsiTheme="majorHAnsi"/>
          <w:b/>
          <w:color w:val="1F497D" w:themeColor="text2"/>
          <w:sz w:val="26"/>
          <w:szCs w:val="26"/>
          <w:lang w:eastAsia="it-IT"/>
        </w:rPr>
      </w:pPr>
      <w:r w:rsidRPr="001F1F81">
        <w:rPr>
          <w:rFonts w:asciiTheme="majorHAnsi" w:hAnsiTheme="majorHAnsi"/>
          <w:color w:val="1F497D" w:themeColor="text2"/>
          <w:sz w:val="26"/>
          <w:szCs w:val="26"/>
        </w:rPr>
        <w:t>ore 13,00</w:t>
      </w:r>
      <w:r w:rsidR="0067756F" w:rsidRPr="001F1F81">
        <w:rPr>
          <w:rFonts w:asciiTheme="majorHAnsi" w:hAnsiTheme="majorHAnsi"/>
          <w:color w:val="1F497D" w:themeColor="text2"/>
          <w:sz w:val="26"/>
          <w:szCs w:val="26"/>
        </w:rPr>
        <w:t xml:space="preserve"> </w:t>
      </w:r>
      <w:r w:rsidR="00F90AA3" w:rsidRPr="001F1F81">
        <w:rPr>
          <w:rFonts w:asciiTheme="majorHAnsi" w:hAnsiTheme="majorHAnsi"/>
          <w:b/>
          <w:color w:val="1F497D" w:themeColor="text2"/>
          <w:sz w:val="26"/>
          <w:szCs w:val="26"/>
        </w:rPr>
        <w:t xml:space="preserve">C. M. Giovanardi: </w:t>
      </w:r>
      <w:r w:rsidR="0067756F" w:rsidRPr="001F1F81">
        <w:rPr>
          <w:rFonts w:asciiTheme="majorHAnsi" w:hAnsiTheme="majorHAnsi"/>
          <w:color w:val="1F497D" w:themeColor="text2"/>
          <w:sz w:val="26"/>
          <w:szCs w:val="26"/>
        </w:rPr>
        <w:t>Chiusura dei lavori congressuali</w:t>
      </w:r>
    </w:p>
    <w:p w:rsidR="00F90AA3" w:rsidRDefault="00F90AA3" w:rsidP="00D12061">
      <w:pPr>
        <w:rPr>
          <w:color w:val="1F497D" w:themeColor="text2"/>
          <w:sz w:val="26"/>
          <w:szCs w:val="26"/>
        </w:rPr>
      </w:pPr>
    </w:p>
    <w:p w:rsidR="00F90AA3" w:rsidRPr="00BC0669" w:rsidRDefault="00F90AA3" w:rsidP="00F90AA3">
      <w:pPr>
        <w:jc w:val="center"/>
        <w:rPr>
          <w:color w:val="1F497D" w:themeColor="text2"/>
          <w:sz w:val="26"/>
          <w:szCs w:val="26"/>
        </w:rPr>
      </w:pPr>
      <w:r w:rsidRPr="00600EE7">
        <w:rPr>
          <w:i/>
          <w:color w:val="1F497D"/>
          <w:szCs w:val="26"/>
        </w:rPr>
        <w:t>Segreteria Organizzativa</w:t>
      </w:r>
    </w:p>
    <w:p w:rsidR="005A35C3" w:rsidRPr="00D12061" w:rsidRDefault="00F90AA3" w:rsidP="005E4017">
      <w:pPr>
        <w:rPr>
          <w:color w:val="1F497D"/>
          <w:szCs w:val="26"/>
        </w:rPr>
      </w:pPr>
      <w:r>
        <w:rPr>
          <w:i/>
          <w:color w:val="1F497D"/>
          <w:szCs w:val="26"/>
        </w:rPr>
        <w:t xml:space="preserve">                                          Scuola ALMA</w:t>
      </w:r>
      <w:r w:rsidRPr="005A35C3">
        <w:rPr>
          <w:i/>
          <w:color w:val="1F497D"/>
          <w:szCs w:val="26"/>
        </w:rPr>
        <w:t>:</w:t>
      </w:r>
      <w:r>
        <w:rPr>
          <w:i/>
          <w:color w:val="1F497D"/>
          <w:szCs w:val="26"/>
        </w:rPr>
        <w:t xml:space="preserve"> </w:t>
      </w:r>
      <w:hyperlink r:id="rId9" w:history="1">
        <w:r w:rsidRPr="004B0E15">
          <w:rPr>
            <w:rStyle w:val="Hyperlink"/>
            <w:i/>
            <w:szCs w:val="26"/>
          </w:rPr>
          <w:t>staff.agopuntura@yahoo.it</w:t>
        </w:r>
      </w:hyperlink>
      <w:r>
        <w:rPr>
          <w:i/>
          <w:color w:val="1F497D"/>
          <w:szCs w:val="26"/>
        </w:rPr>
        <w:t xml:space="preserve"> - 335.6626465</w:t>
      </w:r>
    </w:p>
    <w:sectPr w:rsidR="005A35C3" w:rsidRPr="00D12061" w:rsidSect="00994F03">
      <w:headerReference w:type="default" r:id="rId10"/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56F" w:rsidRDefault="0067756F" w:rsidP="00E36D63">
      <w:r>
        <w:separator/>
      </w:r>
    </w:p>
  </w:endnote>
  <w:endnote w:type="continuationSeparator" w:id="0">
    <w:p w:rsidR="0067756F" w:rsidRDefault="0067756F" w:rsidP="00E36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56F" w:rsidRDefault="0067756F" w:rsidP="00E36D63">
      <w:r>
        <w:separator/>
      </w:r>
    </w:p>
  </w:footnote>
  <w:footnote w:type="continuationSeparator" w:id="0">
    <w:p w:rsidR="0067756F" w:rsidRDefault="0067756F" w:rsidP="00E36D63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56F" w:rsidRPr="003B693C" w:rsidRDefault="0012641A" w:rsidP="00E36FB0">
    <w:pPr>
      <w:pStyle w:val="NormalWeb"/>
      <w:jc w:val="center"/>
      <w:rPr>
        <w:b/>
        <w:bCs/>
        <w:color w:val="F79646"/>
        <w:kern w:val="24"/>
        <w:sz w:val="32"/>
        <w:szCs w:val="32"/>
      </w:rPr>
    </w:pPr>
    <w:r>
      <w:rPr>
        <w:b/>
        <w:bCs/>
        <w:noProof/>
        <w:color w:val="F79646"/>
        <w:kern w:val="24"/>
        <w:sz w:val="32"/>
        <w:szCs w:val="32"/>
        <w:lang w:val="en-US" w:eastAsia="en-US"/>
      </w:rPr>
      <w:drawing>
        <wp:inline distT="0" distB="0" distL="0" distR="0">
          <wp:extent cx="1076908" cy="764601"/>
          <wp:effectExtent l="25400" t="0" r="0" b="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128" cy="7697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756F" w:rsidRPr="00AA0E35" w:rsidRDefault="0067756F" w:rsidP="00AA0E35">
    <w:pPr>
      <w:pStyle w:val="NormalWeb"/>
      <w:jc w:val="center"/>
      <w:rPr>
        <w:b/>
        <w:bCs/>
        <w:color w:val="1F497D" w:themeColor="text2"/>
        <w:kern w:val="24"/>
        <w:sz w:val="32"/>
        <w:szCs w:val="56"/>
      </w:rPr>
    </w:pPr>
    <w:r>
      <w:rPr>
        <w:b/>
        <w:bCs/>
        <w:color w:val="1F497D" w:themeColor="text2"/>
        <w:kern w:val="24"/>
        <w:sz w:val="32"/>
        <w:szCs w:val="56"/>
      </w:rPr>
      <w:t>EXPO IN CITTÀ - MILANO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02C"/>
    <w:multiLevelType w:val="hybridMultilevel"/>
    <w:tmpl w:val="B2FE41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B492A"/>
    <w:multiLevelType w:val="hybridMultilevel"/>
    <w:tmpl w:val="F7041566"/>
    <w:lvl w:ilvl="0" w:tplc="41F0FC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64E2D"/>
    <w:multiLevelType w:val="hybridMultilevel"/>
    <w:tmpl w:val="E640AE2C"/>
    <w:lvl w:ilvl="0" w:tplc="43100F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0466ED"/>
    <w:multiLevelType w:val="hybridMultilevel"/>
    <w:tmpl w:val="67745F74"/>
    <w:lvl w:ilvl="0" w:tplc="6F941F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isplayBackgroundShape/>
  <w:proofState w:spelling="clean" w:grammar="clean"/>
  <w:stylePaneFormatFilter w:val="3701"/>
  <w:doNotTrackMoves/>
  <w:defaultTabStop w:val="709"/>
  <w:hyphenationZone w:val="283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/>
  <w:rsids>
    <w:rsidRoot w:val="00F91682"/>
    <w:rsid w:val="00007509"/>
    <w:rsid w:val="00010A7A"/>
    <w:rsid w:val="00010F80"/>
    <w:rsid w:val="000246FE"/>
    <w:rsid w:val="00026457"/>
    <w:rsid w:val="0002732A"/>
    <w:rsid w:val="00075B52"/>
    <w:rsid w:val="000C2DA9"/>
    <w:rsid w:val="000E571F"/>
    <w:rsid w:val="00105C44"/>
    <w:rsid w:val="00114BB6"/>
    <w:rsid w:val="0012641A"/>
    <w:rsid w:val="00126C18"/>
    <w:rsid w:val="00144AEC"/>
    <w:rsid w:val="0015084F"/>
    <w:rsid w:val="0017105B"/>
    <w:rsid w:val="00176668"/>
    <w:rsid w:val="0019167A"/>
    <w:rsid w:val="001A16AA"/>
    <w:rsid w:val="001A7ED8"/>
    <w:rsid w:val="001B18D6"/>
    <w:rsid w:val="001B4E41"/>
    <w:rsid w:val="001B5703"/>
    <w:rsid w:val="001D2244"/>
    <w:rsid w:val="001E3838"/>
    <w:rsid w:val="001E7A47"/>
    <w:rsid w:val="001F1F81"/>
    <w:rsid w:val="001F39DE"/>
    <w:rsid w:val="001F7995"/>
    <w:rsid w:val="002147D9"/>
    <w:rsid w:val="002152FC"/>
    <w:rsid w:val="002357E1"/>
    <w:rsid w:val="0025371B"/>
    <w:rsid w:val="0026239A"/>
    <w:rsid w:val="002654E7"/>
    <w:rsid w:val="002758C9"/>
    <w:rsid w:val="002816E9"/>
    <w:rsid w:val="00282BED"/>
    <w:rsid w:val="002A5CD5"/>
    <w:rsid w:val="002A6070"/>
    <w:rsid w:val="002D6471"/>
    <w:rsid w:val="0030341E"/>
    <w:rsid w:val="00314CB8"/>
    <w:rsid w:val="003163EF"/>
    <w:rsid w:val="00316B8E"/>
    <w:rsid w:val="00316D7C"/>
    <w:rsid w:val="00330EA3"/>
    <w:rsid w:val="00331EEC"/>
    <w:rsid w:val="00334DCB"/>
    <w:rsid w:val="003521E0"/>
    <w:rsid w:val="00354266"/>
    <w:rsid w:val="003677C7"/>
    <w:rsid w:val="00377836"/>
    <w:rsid w:val="0039201C"/>
    <w:rsid w:val="003A44F7"/>
    <w:rsid w:val="003B582A"/>
    <w:rsid w:val="003B693C"/>
    <w:rsid w:val="003C7CDE"/>
    <w:rsid w:val="003D174A"/>
    <w:rsid w:val="003E0C80"/>
    <w:rsid w:val="003E2715"/>
    <w:rsid w:val="003F4DDE"/>
    <w:rsid w:val="00400A79"/>
    <w:rsid w:val="00401898"/>
    <w:rsid w:val="004422EF"/>
    <w:rsid w:val="004475DD"/>
    <w:rsid w:val="00491353"/>
    <w:rsid w:val="004B7BAF"/>
    <w:rsid w:val="004C338A"/>
    <w:rsid w:val="004C433B"/>
    <w:rsid w:val="004E5157"/>
    <w:rsid w:val="004F741E"/>
    <w:rsid w:val="00506E4B"/>
    <w:rsid w:val="00521D78"/>
    <w:rsid w:val="0053320D"/>
    <w:rsid w:val="00534FB6"/>
    <w:rsid w:val="00542DBC"/>
    <w:rsid w:val="00556C44"/>
    <w:rsid w:val="00556D15"/>
    <w:rsid w:val="00561133"/>
    <w:rsid w:val="00576E9E"/>
    <w:rsid w:val="005A35C3"/>
    <w:rsid w:val="005B0D36"/>
    <w:rsid w:val="005E4017"/>
    <w:rsid w:val="005F2FDE"/>
    <w:rsid w:val="006001A9"/>
    <w:rsid w:val="00600EE7"/>
    <w:rsid w:val="00604A51"/>
    <w:rsid w:val="006123BC"/>
    <w:rsid w:val="00630683"/>
    <w:rsid w:val="00635E9E"/>
    <w:rsid w:val="00654F05"/>
    <w:rsid w:val="0065792F"/>
    <w:rsid w:val="00674F65"/>
    <w:rsid w:val="0067756F"/>
    <w:rsid w:val="00683C52"/>
    <w:rsid w:val="00685DAA"/>
    <w:rsid w:val="00686282"/>
    <w:rsid w:val="006A057E"/>
    <w:rsid w:val="006A223D"/>
    <w:rsid w:val="006B221C"/>
    <w:rsid w:val="006B7132"/>
    <w:rsid w:val="006D3A39"/>
    <w:rsid w:val="006E64EC"/>
    <w:rsid w:val="0073343B"/>
    <w:rsid w:val="00736201"/>
    <w:rsid w:val="007540BE"/>
    <w:rsid w:val="00772220"/>
    <w:rsid w:val="0077667A"/>
    <w:rsid w:val="007944E1"/>
    <w:rsid w:val="007A200F"/>
    <w:rsid w:val="007B2BC0"/>
    <w:rsid w:val="007C1435"/>
    <w:rsid w:val="007D0281"/>
    <w:rsid w:val="007E5E89"/>
    <w:rsid w:val="00803686"/>
    <w:rsid w:val="00811579"/>
    <w:rsid w:val="008247A7"/>
    <w:rsid w:val="00824E87"/>
    <w:rsid w:val="0083017F"/>
    <w:rsid w:val="008315E4"/>
    <w:rsid w:val="00831FB2"/>
    <w:rsid w:val="0083783D"/>
    <w:rsid w:val="0084106A"/>
    <w:rsid w:val="00844369"/>
    <w:rsid w:val="008458C4"/>
    <w:rsid w:val="00850200"/>
    <w:rsid w:val="008618E2"/>
    <w:rsid w:val="00861BB7"/>
    <w:rsid w:val="00870AD2"/>
    <w:rsid w:val="00874462"/>
    <w:rsid w:val="008875BB"/>
    <w:rsid w:val="008A013A"/>
    <w:rsid w:val="008A3EE6"/>
    <w:rsid w:val="008C6594"/>
    <w:rsid w:val="008D0BCB"/>
    <w:rsid w:val="008E2DF4"/>
    <w:rsid w:val="008E4F49"/>
    <w:rsid w:val="009027F6"/>
    <w:rsid w:val="00903D67"/>
    <w:rsid w:val="009141D6"/>
    <w:rsid w:val="009175B3"/>
    <w:rsid w:val="00936427"/>
    <w:rsid w:val="00936A2C"/>
    <w:rsid w:val="00954BC9"/>
    <w:rsid w:val="00960E8C"/>
    <w:rsid w:val="00961AE4"/>
    <w:rsid w:val="009628B8"/>
    <w:rsid w:val="009714FA"/>
    <w:rsid w:val="00977338"/>
    <w:rsid w:val="00993336"/>
    <w:rsid w:val="00994F03"/>
    <w:rsid w:val="009C36CA"/>
    <w:rsid w:val="009C56CD"/>
    <w:rsid w:val="009D0643"/>
    <w:rsid w:val="009D0952"/>
    <w:rsid w:val="009E43F8"/>
    <w:rsid w:val="009F5B8D"/>
    <w:rsid w:val="009F6335"/>
    <w:rsid w:val="00A054D0"/>
    <w:rsid w:val="00A2598E"/>
    <w:rsid w:val="00A30E68"/>
    <w:rsid w:val="00A31AC2"/>
    <w:rsid w:val="00A33287"/>
    <w:rsid w:val="00A4006C"/>
    <w:rsid w:val="00A619CC"/>
    <w:rsid w:val="00A630A7"/>
    <w:rsid w:val="00A74310"/>
    <w:rsid w:val="00A8519B"/>
    <w:rsid w:val="00A96C6F"/>
    <w:rsid w:val="00AA0E35"/>
    <w:rsid w:val="00AA1D1B"/>
    <w:rsid w:val="00AA7004"/>
    <w:rsid w:val="00AC530A"/>
    <w:rsid w:val="00AD0477"/>
    <w:rsid w:val="00B26B51"/>
    <w:rsid w:val="00B40E11"/>
    <w:rsid w:val="00B65849"/>
    <w:rsid w:val="00B65DFA"/>
    <w:rsid w:val="00B67251"/>
    <w:rsid w:val="00B8423C"/>
    <w:rsid w:val="00B86219"/>
    <w:rsid w:val="00B8688A"/>
    <w:rsid w:val="00BA6844"/>
    <w:rsid w:val="00BC0669"/>
    <w:rsid w:val="00BE49ED"/>
    <w:rsid w:val="00BE66DD"/>
    <w:rsid w:val="00BF617A"/>
    <w:rsid w:val="00C01A96"/>
    <w:rsid w:val="00C12A77"/>
    <w:rsid w:val="00C25B8C"/>
    <w:rsid w:val="00C37E9B"/>
    <w:rsid w:val="00C80949"/>
    <w:rsid w:val="00C82AF8"/>
    <w:rsid w:val="00C90AB0"/>
    <w:rsid w:val="00C911F2"/>
    <w:rsid w:val="00CA2902"/>
    <w:rsid w:val="00CA3C1D"/>
    <w:rsid w:val="00CD2ABB"/>
    <w:rsid w:val="00CD4F5F"/>
    <w:rsid w:val="00CE4589"/>
    <w:rsid w:val="00CF17E7"/>
    <w:rsid w:val="00CF47D9"/>
    <w:rsid w:val="00D0494B"/>
    <w:rsid w:val="00D12061"/>
    <w:rsid w:val="00D2214C"/>
    <w:rsid w:val="00D304DD"/>
    <w:rsid w:val="00D42798"/>
    <w:rsid w:val="00D4378E"/>
    <w:rsid w:val="00D52714"/>
    <w:rsid w:val="00D600AC"/>
    <w:rsid w:val="00D6342D"/>
    <w:rsid w:val="00D63E9B"/>
    <w:rsid w:val="00D75A5F"/>
    <w:rsid w:val="00D76D5F"/>
    <w:rsid w:val="00DA1611"/>
    <w:rsid w:val="00DA3DFE"/>
    <w:rsid w:val="00DA401D"/>
    <w:rsid w:val="00DB3A6F"/>
    <w:rsid w:val="00DB5930"/>
    <w:rsid w:val="00DE6046"/>
    <w:rsid w:val="00E00A18"/>
    <w:rsid w:val="00E02A6E"/>
    <w:rsid w:val="00E030DB"/>
    <w:rsid w:val="00E069B3"/>
    <w:rsid w:val="00E3409E"/>
    <w:rsid w:val="00E36D63"/>
    <w:rsid w:val="00E36FB0"/>
    <w:rsid w:val="00E406E8"/>
    <w:rsid w:val="00E5098B"/>
    <w:rsid w:val="00E73A20"/>
    <w:rsid w:val="00E8748B"/>
    <w:rsid w:val="00EB1484"/>
    <w:rsid w:val="00EB2F2F"/>
    <w:rsid w:val="00EB5867"/>
    <w:rsid w:val="00EC522E"/>
    <w:rsid w:val="00EE587C"/>
    <w:rsid w:val="00F00D64"/>
    <w:rsid w:val="00F20A72"/>
    <w:rsid w:val="00F32DD8"/>
    <w:rsid w:val="00F431F3"/>
    <w:rsid w:val="00F60349"/>
    <w:rsid w:val="00F808F0"/>
    <w:rsid w:val="00F80A01"/>
    <w:rsid w:val="00F8588C"/>
    <w:rsid w:val="00F90AA3"/>
    <w:rsid w:val="00F91682"/>
    <w:rsid w:val="00F9467A"/>
    <w:rsid w:val="00FA2301"/>
    <w:rsid w:val="00FA4150"/>
    <w:rsid w:val="00FB3E09"/>
    <w:rsid w:val="00FE1498"/>
    <w:rsid w:val="00FE4518"/>
    <w:rsid w:val="00FE72C3"/>
  </w:rsids>
  <m:mathPr>
    <m:mathFont m:val="Mangal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heading 6" w:qFormat="1"/>
  </w:latentStyles>
  <w:style w:type="paragraph" w:default="1" w:styleId="Normal">
    <w:name w:val="Normal"/>
    <w:qFormat/>
    <w:rsid w:val="00CA3C1D"/>
  </w:style>
  <w:style w:type="paragraph" w:styleId="Heading6">
    <w:name w:val="heading 6"/>
    <w:basedOn w:val="Normal"/>
    <w:next w:val="Normal"/>
    <w:link w:val="Heading6Char"/>
    <w:qFormat/>
    <w:rsid w:val="0067756F"/>
    <w:pPr>
      <w:keepNext/>
      <w:outlineLvl w:val="5"/>
    </w:pPr>
    <w:rPr>
      <w:rFonts w:ascii="Arial" w:hAnsi="Arial"/>
      <w:b/>
      <w:bCs/>
      <w:color w:val="0000FF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rsid w:val="00635E9E"/>
  </w:style>
  <w:style w:type="paragraph" w:styleId="Header">
    <w:name w:val="header"/>
    <w:basedOn w:val="Normal"/>
    <w:link w:val="HeaderChar"/>
    <w:rsid w:val="00E36D6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E36D63"/>
    <w:rPr>
      <w:sz w:val="24"/>
      <w:szCs w:val="24"/>
    </w:rPr>
  </w:style>
  <w:style w:type="paragraph" w:styleId="Footer">
    <w:name w:val="footer"/>
    <w:basedOn w:val="Normal"/>
    <w:link w:val="FooterChar"/>
    <w:rsid w:val="00E36D6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E36D63"/>
    <w:rPr>
      <w:sz w:val="24"/>
      <w:szCs w:val="24"/>
    </w:rPr>
  </w:style>
  <w:style w:type="paragraph" w:styleId="BalloonText">
    <w:name w:val="Balloon Text"/>
    <w:basedOn w:val="Normal"/>
    <w:link w:val="BalloonTextChar"/>
    <w:rsid w:val="00FA4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1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C65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F17E7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rsid w:val="0067756F"/>
    <w:rPr>
      <w:rFonts w:ascii="Arial" w:hAnsi="Arial"/>
      <w:b/>
      <w:bCs/>
      <w:color w:val="0000FF"/>
    </w:rPr>
  </w:style>
  <w:style w:type="paragraph" w:customStyle="1" w:styleId="Elencoacolori-Colore11">
    <w:name w:val="Elenco a colori - Colore 11"/>
    <w:basedOn w:val="Normal"/>
    <w:uiPriority w:val="34"/>
    <w:qFormat/>
    <w:rsid w:val="0067756F"/>
    <w:pPr>
      <w:ind w:left="720"/>
      <w:contextualSpacing/>
    </w:pPr>
    <w:rPr>
      <w:rFonts w:ascii="Cambria" w:eastAsia="Cambria" w:hAnsi="Cambria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35E9E"/>
  </w:style>
  <w:style w:type="paragraph" w:styleId="Intestazione">
    <w:name w:val="header"/>
    <w:basedOn w:val="Normale"/>
    <w:link w:val="IntestazioneCarattere"/>
    <w:rsid w:val="00E36D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36D63"/>
    <w:rPr>
      <w:sz w:val="24"/>
      <w:szCs w:val="24"/>
    </w:rPr>
  </w:style>
  <w:style w:type="paragraph" w:styleId="Pidipagina">
    <w:name w:val="footer"/>
    <w:basedOn w:val="Normale"/>
    <w:link w:val="PidipaginaCarattere"/>
    <w:rsid w:val="00E36D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36D6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A41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FA415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rsid w:val="008C6594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rsid w:val="00CF17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staff.agopuntura@yahoo.it" TargetMode="External"/><Relationship Id="rId9" Type="http://schemas.openxmlformats.org/officeDocument/2006/relationships/hyperlink" Target="mailto:staff.agopuntura@yahoo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458</Words>
  <Characters>2614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Convegno 2014</vt:lpstr>
    </vt:vector>
  </TitlesOfParts>
  <Company>Claudio  Corbellini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Convegno 2014</dc:title>
  <dc:creator>Claudio</dc:creator>
  <cp:lastModifiedBy>Paola</cp:lastModifiedBy>
  <cp:revision>9</cp:revision>
  <cp:lastPrinted>2014-10-08T06:23:00Z</cp:lastPrinted>
  <dcterms:created xsi:type="dcterms:W3CDTF">2015-03-15T22:15:00Z</dcterms:created>
  <dcterms:modified xsi:type="dcterms:W3CDTF">2015-03-25T09:30:00Z</dcterms:modified>
</cp:coreProperties>
</file>