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30" w:rsidRDefault="00262330" w:rsidP="004647EA">
      <w:pPr>
        <w:jc w:val="both"/>
        <w:rPr>
          <w:rFonts w:ascii="Arial" w:hAnsi="Arial" w:cs="Arial"/>
          <w:b/>
        </w:rPr>
      </w:pPr>
    </w:p>
    <w:p w:rsidR="004647EA" w:rsidRDefault="004647EA" w:rsidP="004647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MARIA CRISTINA CARLINI </w:t>
      </w:r>
    </w:p>
    <w:p w:rsidR="004647EA" w:rsidRDefault="004647EA" w:rsidP="004647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Biografia e sculture monumentali in permanenza nel mondo </w:t>
      </w:r>
    </w:p>
    <w:p w:rsidR="004647EA" w:rsidRDefault="004647EA" w:rsidP="004647EA">
      <w:pPr>
        <w:jc w:val="both"/>
        <w:rPr>
          <w:rFonts w:ascii="Arial" w:hAnsi="Arial" w:cs="Arial"/>
          <w:b/>
          <w:sz w:val="22"/>
          <w:szCs w:val="22"/>
        </w:rPr>
      </w:pPr>
    </w:p>
    <w:p w:rsidR="002A361F" w:rsidRDefault="002A361F" w:rsidP="002A361F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2017</w:t>
      </w:r>
    </w:p>
    <w:p w:rsidR="002A361F" w:rsidRDefault="002A361F" w:rsidP="002A361F">
      <w:pPr>
        <w:pStyle w:val="Textbody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Bologna</w:t>
      </w:r>
      <w:r>
        <w:rPr>
          <w:rFonts w:ascii="Arial" w:hAnsi="Arial" w:cs="Arial"/>
          <w:sz w:val="22"/>
          <w:szCs w:val="22"/>
        </w:rPr>
        <w:t xml:space="preserve">, Ex Chiesa di San Mattia, collettiva </w:t>
      </w:r>
      <w:r>
        <w:rPr>
          <w:rFonts w:ascii="Arial" w:hAnsi="Arial" w:cs="Arial"/>
          <w:i/>
          <w:sz w:val="22"/>
          <w:szCs w:val="22"/>
        </w:rPr>
        <w:t>Sequela</w:t>
      </w:r>
      <w:r>
        <w:rPr>
          <w:rFonts w:ascii="Arial" w:hAnsi="Arial" w:cs="Arial"/>
          <w:sz w:val="22"/>
          <w:szCs w:val="22"/>
        </w:rPr>
        <w:t xml:space="preserve"> a cura di Leonardo Regano, inaugurata in concomitanza con Arte Fiera</w:t>
      </w:r>
    </w:p>
    <w:p w:rsidR="00E93838" w:rsidRDefault="00E93838" w:rsidP="004647EA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2016</w:t>
      </w:r>
    </w:p>
    <w:p w:rsidR="00DA23C8" w:rsidRPr="00DA23C8" w:rsidRDefault="00DA23C8" w:rsidP="00DA23C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 w:rsidRPr="00DA23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A23C8">
        <w:rPr>
          <w:rFonts w:ascii="Arial" w:hAnsi="Arial" w:cs="Arial"/>
          <w:sz w:val="22"/>
          <w:szCs w:val="22"/>
        </w:rPr>
        <w:t>MyOwnGallery</w:t>
      </w:r>
      <w:proofErr w:type="spellEnd"/>
      <w:r w:rsidRPr="00DA23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DA23C8">
        <w:rPr>
          <w:rFonts w:ascii="Arial" w:hAnsi="Arial" w:cs="Arial"/>
          <w:sz w:val="22"/>
          <w:szCs w:val="22"/>
        </w:rPr>
        <w:t xml:space="preserve"> Superstudio Più, </w:t>
      </w:r>
      <w:r w:rsidRPr="00DA23C8">
        <w:rPr>
          <w:rFonts w:ascii="Arial" w:hAnsi="Arial" w:cs="Arial"/>
          <w:i/>
          <w:sz w:val="22"/>
          <w:szCs w:val="22"/>
        </w:rPr>
        <w:t>Maria Cristina Carlini. Le ragioni del luogo</w:t>
      </w:r>
      <w:r>
        <w:rPr>
          <w:rFonts w:ascii="Arial" w:hAnsi="Arial" w:cs="Arial"/>
          <w:sz w:val="22"/>
          <w:szCs w:val="22"/>
        </w:rPr>
        <w:t xml:space="preserve">, </w:t>
      </w:r>
      <w:r w:rsidR="0083539A">
        <w:rPr>
          <w:rFonts w:ascii="Arial" w:hAnsi="Arial" w:cs="Arial"/>
          <w:sz w:val="22"/>
          <w:szCs w:val="22"/>
        </w:rPr>
        <w:t>a cura di Flaminio Gualdoni</w:t>
      </w:r>
    </w:p>
    <w:p w:rsidR="00E93838" w:rsidRDefault="00E93838" w:rsidP="00E93838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Superstudio Più, l’opera monumentale </w:t>
      </w:r>
      <w:r>
        <w:rPr>
          <w:rFonts w:ascii="Arial" w:hAnsi="Arial" w:cs="Arial"/>
          <w:i/>
          <w:sz w:val="22"/>
          <w:szCs w:val="22"/>
        </w:rPr>
        <w:t xml:space="preserve">Obelisco </w:t>
      </w:r>
      <w:r w:rsidRPr="00E938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D013E8">
        <w:rPr>
          <w:rFonts w:ascii="Arial" w:hAnsi="Arial" w:cs="Arial"/>
          <w:sz w:val="22"/>
          <w:szCs w:val="22"/>
        </w:rPr>
        <w:t xml:space="preserve">le sculture </w:t>
      </w:r>
      <w:r w:rsidRPr="00E93838">
        <w:rPr>
          <w:rFonts w:ascii="Arial" w:hAnsi="Arial" w:cs="Arial"/>
          <w:i/>
          <w:sz w:val="22"/>
          <w:szCs w:val="22"/>
        </w:rPr>
        <w:t>Libri</w:t>
      </w:r>
      <w:r>
        <w:rPr>
          <w:rFonts w:ascii="Arial" w:hAnsi="Arial" w:cs="Arial"/>
          <w:sz w:val="22"/>
          <w:szCs w:val="22"/>
        </w:rPr>
        <w:t xml:space="preserve"> sono esposte in occasione del Salone del Mobile - Milan Design Week </w:t>
      </w:r>
    </w:p>
    <w:p w:rsidR="004647EA" w:rsidRDefault="004647EA" w:rsidP="004647EA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2015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Fiera Milano Rho</w:t>
      </w:r>
      <w:r>
        <w:rPr>
          <w:rFonts w:ascii="Arial" w:hAnsi="Arial" w:cs="Arial"/>
          <w:sz w:val="22"/>
          <w:szCs w:val="22"/>
        </w:rPr>
        <w:t xml:space="preserve">, Porta Sud, la scultura monumentale </w:t>
      </w:r>
      <w:r>
        <w:rPr>
          <w:rFonts w:ascii="Arial" w:hAnsi="Arial" w:cs="Arial"/>
          <w:i/>
          <w:sz w:val="22"/>
          <w:szCs w:val="22"/>
        </w:rPr>
        <w:t xml:space="preserve">La nuova città che sale, </w:t>
      </w:r>
      <w:r>
        <w:rPr>
          <w:rFonts w:ascii="Arial" w:hAnsi="Arial" w:cs="Arial"/>
          <w:sz w:val="22"/>
          <w:szCs w:val="22"/>
        </w:rPr>
        <w:t xml:space="preserve">alta 10 metri, acciaio corten e legno di recupero, visibile anche durante </w:t>
      </w:r>
      <w:r>
        <w:rPr>
          <w:rFonts w:ascii="Arial" w:hAnsi="Arial" w:cs="Arial"/>
          <w:b/>
          <w:sz w:val="22"/>
          <w:szCs w:val="22"/>
        </w:rPr>
        <w:t>Expo 2015</w:t>
      </w:r>
      <w:r>
        <w:rPr>
          <w:rFonts w:ascii="Arial" w:hAnsi="Arial" w:cs="Arial"/>
          <w:sz w:val="22"/>
          <w:szCs w:val="22"/>
        </w:rPr>
        <w:t xml:space="preserve">, è collocata in permanenza 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Valladolid</w:t>
      </w:r>
      <w:r>
        <w:rPr>
          <w:rFonts w:ascii="TimesNewRomanPS-BoldMT" w:eastAsia="Calibri" w:hAnsi="TimesNewRomanPS-BoldMT" w:cs="TimesNewRomanPS-BoldMT"/>
          <w:bCs/>
          <w:sz w:val="22"/>
          <w:szCs w:val="22"/>
        </w:rPr>
        <w:t xml:space="preserve">, </w:t>
      </w:r>
      <w:proofErr w:type="spellStart"/>
      <w:r>
        <w:rPr>
          <w:rFonts w:ascii="TimesNewRomanPS-BoldMT" w:eastAsia="Calibri" w:hAnsi="TimesNewRomanPS-BoldMT" w:cs="TimesNewRomanPS-BoldMT"/>
          <w:bCs/>
          <w:sz w:val="22"/>
          <w:szCs w:val="22"/>
        </w:rPr>
        <w:t>Palacio</w:t>
      </w:r>
      <w:proofErr w:type="spellEnd"/>
      <w:r>
        <w:rPr>
          <w:rFonts w:ascii="TimesNewRomanPS-BoldMT" w:eastAsia="Calibri" w:hAnsi="TimesNewRomanPS-BoldMT" w:cs="TimesNewRomanPS-BoldMT"/>
          <w:bCs/>
          <w:sz w:val="22"/>
          <w:szCs w:val="22"/>
        </w:rPr>
        <w:t xml:space="preserve"> de Pimentel, mostra collettiva </w:t>
      </w:r>
      <w:r>
        <w:rPr>
          <w:rFonts w:ascii="TimesNewRomanPS-BoldMT" w:eastAsia="Calibri" w:hAnsi="TimesNewRomanPS-BoldMT" w:cs="TimesNewRomanPS-BoldMT"/>
          <w:bCs/>
          <w:i/>
          <w:sz w:val="22"/>
          <w:szCs w:val="22"/>
        </w:rPr>
        <w:t xml:space="preserve">Teresa de Ávila - </w:t>
      </w:r>
      <w:proofErr w:type="spellStart"/>
      <w:r>
        <w:rPr>
          <w:rFonts w:ascii="TimesNewRomanPS-BoldMT" w:eastAsia="Calibri" w:hAnsi="TimesNewRomanPS-BoldMT" w:cs="TimesNewRomanPS-BoldMT"/>
          <w:bCs/>
          <w:i/>
          <w:sz w:val="22"/>
          <w:szCs w:val="22"/>
        </w:rPr>
        <w:t>mística</w:t>
      </w:r>
      <w:proofErr w:type="spellEnd"/>
      <w:r>
        <w:rPr>
          <w:rFonts w:ascii="TimesNewRomanPS-BoldMT" w:eastAsia="Calibri" w:hAnsi="TimesNewRomanPS-BoldMT" w:cs="TimesNewRomanPS-BoldMT"/>
          <w:bCs/>
          <w:i/>
          <w:sz w:val="22"/>
          <w:szCs w:val="22"/>
        </w:rPr>
        <w:t xml:space="preserve"> y </w:t>
      </w:r>
      <w:proofErr w:type="spellStart"/>
      <w:r>
        <w:rPr>
          <w:rFonts w:ascii="TimesNewRomanPS-BoldMT" w:eastAsia="Calibri" w:hAnsi="TimesNewRomanPS-BoldMT" w:cs="TimesNewRomanPS-BoldMT"/>
          <w:bCs/>
          <w:i/>
          <w:sz w:val="22"/>
          <w:szCs w:val="22"/>
        </w:rPr>
        <w:t>transgresora</w:t>
      </w:r>
      <w:proofErr w:type="spellEnd"/>
      <w:r>
        <w:rPr>
          <w:rFonts w:ascii="TimesNewRomanPS-BoldMT" w:eastAsia="Calibri" w:hAnsi="TimesNewRomanPS-BoldMT" w:cs="TimesNewRomanPS-BoldMT"/>
          <w:bCs/>
          <w:sz w:val="22"/>
          <w:szCs w:val="22"/>
        </w:rPr>
        <w:t xml:space="preserve"> 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 xml:space="preserve">Berlino, </w:t>
      </w:r>
      <w:proofErr w:type="spellStart"/>
      <w:r>
        <w:rPr>
          <w:rFonts w:ascii="TimesNewRomanPS-BoldMT" w:eastAsia="Calibri" w:hAnsi="TimesNewRomanPS-BoldMT" w:cs="TimesNewRomanPS-BoldMT"/>
          <w:bCs/>
          <w:sz w:val="22"/>
          <w:szCs w:val="22"/>
        </w:rPr>
        <w:t>Inselgalerie</w:t>
      </w:r>
      <w:proofErr w:type="spellEnd"/>
      <w:r>
        <w:rPr>
          <w:rFonts w:ascii="TimesNewRomanPS-BoldMT" w:eastAsia="Calibri" w:hAnsi="TimesNewRomanPS-BoldMT" w:cs="TimesNewRomanPS-BoldMT"/>
          <w:bCs/>
          <w:sz w:val="22"/>
          <w:szCs w:val="22"/>
        </w:rPr>
        <w:t xml:space="preserve"> </w:t>
      </w:r>
      <w:proofErr w:type="spellStart"/>
      <w:r>
        <w:rPr>
          <w:rFonts w:ascii="TimesNewRomanPS-BoldMT" w:eastAsia="Calibri" w:hAnsi="TimesNewRomanPS-BoldMT" w:cs="TimesNewRomanPS-BoldMT"/>
          <w:bCs/>
          <w:sz w:val="22"/>
          <w:szCs w:val="22"/>
        </w:rPr>
        <w:t>Berlin</w:t>
      </w:r>
      <w:proofErr w:type="spellEnd"/>
      <w:r>
        <w:rPr>
          <w:rFonts w:ascii="TimesNewRomanPS-BoldMT" w:eastAsia="Calibri" w:hAnsi="TimesNewRomanPS-BoldMT" w:cs="TimesNewRomanPS-BoldMT"/>
          <w:bCs/>
          <w:sz w:val="22"/>
          <w:szCs w:val="22"/>
        </w:rPr>
        <w:t xml:space="preserve">, mostra collettiva </w:t>
      </w:r>
      <w:r>
        <w:rPr>
          <w:rFonts w:ascii="TimesNewRomanPS-BoldMT" w:eastAsia="Calibri" w:hAnsi="TimesNewRomanPS-BoldMT" w:cs="TimesNewRomanPS-BoldMT"/>
          <w:bCs/>
          <w:i/>
          <w:sz w:val="22"/>
          <w:szCs w:val="22"/>
        </w:rPr>
        <w:t xml:space="preserve">Teresa de Ávila - </w:t>
      </w:r>
      <w:proofErr w:type="spellStart"/>
      <w:r>
        <w:rPr>
          <w:rFonts w:ascii="TimesNewRomanPS-BoldMT" w:eastAsia="Calibri" w:hAnsi="TimesNewRomanPS-BoldMT" w:cs="TimesNewRomanPS-BoldMT"/>
          <w:bCs/>
          <w:i/>
          <w:sz w:val="22"/>
          <w:szCs w:val="22"/>
        </w:rPr>
        <w:t>mística</w:t>
      </w:r>
      <w:proofErr w:type="spellEnd"/>
      <w:r>
        <w:rPr>
          <w:rFonts w:ascii="TimesNewRomanPS-BoldMT" w:eastAsia="Calibri" w:hAnsi="TimesNewRomanPS-BoldMT" w:cs="TimesNewRomanPS-BoldMT"/>
          <w:bCs/>
          <w:i/>
          <w:sz w:val="22"/>
          <w:szCs w:val="22"/>
        </w:rPr>
        <w:t xml:space="preserve"> y </w:t>
      </w:r>
      <w:proofErr w:type="spellStart"/>
      <w:r>
        <w:rPr>
          <w:rFonts w:ascii="TimesNewRomanPS-BoldMT" w:eastAsia="Calibri" w:hAnsi="TimesNewRomanPS-BoldMT" w:cs="TimesNewRomanPS-BoldMT"/>
          <w:bCs/>
          <w:i/>
          <w:sz w:val="22"/>
          <w:szCs w:val="22"/>
        </w:rPr>
        <w:t>transgresora</w:t>
      </w:r>
      <w:proofErr w:type="spellEnd"/>
      <w:r>
        <w:rPr>
          <w:rFonts w:ascii="TimesNewRomanPS-BoldMT" w:eastAsia="Calibri" w:hAnsi="TimesNewRomanPS-BoldMT" w:cs="TimesNewRomanPS-BoldMT"/>
          <w:bCs/>
          <w:sz w:val="22"/>
          <w:szCs w:val="22"/>
        </w:rPr>
        <w:t xml:space="preserve"> 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Parco dell’Arte all’Idroscalo, in occasione di </w:t>
      </w:r>
      <w:r>
        <w:rPr>
          <w:rFonts w:ascii="Arial" w:hAnsi="Arial" w:cs="Arial"/>
          <w:b/>
          <w:sz w:val="22"/>
          <w:szCs w:val="22"/>
        </w:rPr>
        <w:t>Expo</w:t>
      </w:r>
      <w:r>
        <w:rPr>
          <w:rFonts w:ascii="Arial" w:hAnsi="Arial" w:cs="Arial"/>
          <w:sz w:val="22"/>
          <w:szCs w:val="22"/>
        </w:rPr>
        <w:t xml:space="preserve"> è installata in permanenza all’ingresso Est del parco la grande scultura </w:t>
      </w:r>
      <w:r>
        <w:rPr>
          <w:rFonts w:ascii="Arial" w:hAnsi="Arial" w:cs="Arial"/>
          <w:i/>
          <w:sz w:val="22"/>
          <w:szCs w:val="22"/>
        </w:rPr>
        <w:t>Vento</w:t>
      </w:r>
      <w:r>
        <w:rPr>
          <w:rFonts w:ascii="Arial" w:hAnsi="Arial" w:cs="Arial"/>
          <w:sz w:val="22"/>
          <w:szCs w:val="22"/>
        </w:rPr>
        <w:t>, alta 4 metri in acciaio corten e legno di recupero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Open Studio, lo studio dell’artista apre al pubblico per </w:t>
      </w:r>
      <w:r>
        <w:rPr>
          <w:rFonts w:ascii="Arial" w:hAnsi="Arial" w:cs="Arial"/>
          <w:b/>
          <w:sz w:val="22"/>
          <w:szCs w:val="22"/>
        </w:rPr>
        <w:t>Expo</w:t>
      </w:r>
      <w:r>
        <w:rPr>
          <w:rFonts w:ascii="Arial" w:hAnsi="Arial" w:cs="Arial"/>
          <w:sz w:val="22"/>
          <w:szCs w:val="22"/>
        </w:rPr>
        <w:t xml:space="preserve"> (date: 21 maggio, 4 giugno, 2 luglio, 17 settembre, 22 ottobre), iniziativa inclusa negli eventi di </w:t>
      </w:r>
      <w:r>
        <w:rPr>
          <w:rFonts w:ascii="Arial" w:hAnsi="Arial" w:cs="Arial"/>
          <w:b/>
          <w:sz w:val="22"/>
          <w:szCs w:val="22"/>
        </w:rPr>
        <w:t>Expo in città</w:t>
      </w:r>
    </w:p>
    <w:p w:rsidR="004647EA" w:rsidRDefault="004647EA" w:rsidP="004647EA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2014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Colonia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Istituto Italiano di Cultura, mostra a cura Martina Corgnati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Strasburgo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Istituto Italiano di Cultura, mostra a cura Martina Corgnati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Zagabria</w:t>
      </w:r>
      <w:r>
        <w:rPr>
          <w:rFonts w:ascii="Arial" w:hAnsi="Arial" w:cs="Arial"/>
          <w:sz w:val="22"/>
          <w:szCs w:val="22"/>
        </w:rPr>
        <w:t>, Istituto Italiano di Cultura, mostra a cura Martina Corgnati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Plaumann</w:t>
      </w:r>
      <w:proofErr w:type="spellEnd"/>
      <w:r>
        <w:rPr>
          <w:rFonts w:ascii="Arial" w:hAnsi="Arial" w:cs="Arial"/>
          <w:sz w:val="22"/>
          <w:szCs w:val="22"/>
        </w:rPr>
        <w:t xml:space="preserve"> Art Gallery, collettiva</w:t>
      </w:r>
    </w:p>
    <w:p w:rsidR="004647EA" w:rsidRDefault="004647EA" w:rsidP="004647EA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2013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>, Università Bocconi, personale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Hong Kong</w:t>
      </w:r>
      <w:r>
        <w:rPr>
          <w:rFonts w:ascii="Arial" w:hAnsi="Arial" w:cs="Arial"/>
          <w:sz w:val="22"/>
          <w:szCs w:val="22"/>
        </w:rPr>
        <w:t>, Link-</w:t>
      </w:r>
      <w:proofErr w:type="spellStart"/>
      <w:r>
        <w:rPr>
          <w:rFonts w:ascii="Arial" w:hAnsi="Arial" w:cs="Arial"/>
          <w:sz w:val="22"/>
          <w:szCs w:val="22"/>
        </w:rPr>
        <w:t>artfair</w:t>
      </w:r>
      <w:proofErr w:type="spellEnd"/>
      <w:r>
        <w:rPr>
          <w:rFonts w:ascii="Arial" w:hAnsi="Arial" w:cs="Arial"/>
          <w:sz w:val="22"/>
          <w:szCs w:val="22"/>
        </w:rPr>
        <w:t xml:space="preserve"> Hong Kong, partecipa alla mostra internazionale di arte contemporanea, in concomitanza ad Art Basel – Hong Kong. Realizza una mostra personale presso il Consolato italiano di Hong Kong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Castello Reale di Govone</w:t>
      </w:r>
      <w:r>
        <w:rPr>
          <w:rFonts w:ascii="Arial" w:hAnsi="Arial" w:cs="Arial"/>
          <w:sz w:val="22"/>
          <w:szCs w:val="22"/>
        </w:rPr>
        <w:t xml:space="preserve"> (Cuneo), antologica </w:t>
      </w:r>
      <w:r>
        <w:rPr>
          <w:rFonts w:ascii="Arial" w:hAnsi="Arial" w:cs="Arial"/>
          <w:i/>
          <w:sz w:val="22"/>
          <w:szCs w:val="22"/>
        </w:rPr>
        <w:t>Maria Cristina Carlini. Fare secondo natura</w:t>
      </w:r>
      <w:r>
        <w:rPr>
          <w:rFonts w:ascii="Arial" w:hAnsi="Arial" w:cs="Arial"/>
          <w:sz w:val="22"/>
          <w:szCs w:val="22"/>
        </w:rPr>
        <w:t xml:space="preserve"> a cura di Martina Corgnati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Varese</w:t>
      </w:r>
      <w:r>
        <w:rPr>
          <w:rFonts w:ascii="Arial" w:hAnsi="Arial" w:cs="Arial"/>
          <w:sz w:val="22"/>
          <w:szCs w:val="22"/>
        </w:rPr>
        <w:t xml:space="preserve">, Villa </w:t>
      </w:r>
      <w:proofErr w:type="spellStart"/>
      <w:r>
        <w:rPr>
          <w:rFonts w:ascii="Arial" w:hAnsi="Arial" w:cs="Arial"/>
          <w:sz w:val="22"/>
          <w:szCs w:val="22"/>
        </w:rPr>
        <w:t>Recalcati</w:t>
      </w:r>
      <w:proofErr w:type="spellEnd"/>
      <w:r>
        <w:rPr>
          <w:rFonts w:ascii="Arial" w:hAnsi="Arial" w:cs="Arial"/>
          <w:sz w:val="22"/>
          <w:szCs w:val="22"/>
        </w:rPr>
        <w:t xml:space="preserve">, l’opera </w:t>
      </w:r>
      <w:r>
        <w:rPr>
          <w:rFonts w:ascii="Arial" w:hAnsi="Arial" w:cs="Arial"/>
          <w:i/>
          <w:sz w:val="22"/>
          <w:szCs w:val="22"/>
        </w:rPr>
        <w:t>Bosco</w:t>
      </w:r>
      <w:r>
        <w:rPr>
          <w:rFonts w:ascii="Arial" w:hAnsi="Arial" w:cs="Arial"/>
          <w:sz w:val="22"/>
          <w:szCs w:val="22"/>
        </w:rPr>
        <w:t xml:space="preserve"> viene posizionata nel parco in permanenza 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Padova</w:t>
      </w:r>
      <w:r>
        <w:rPr>
          <w:rFonts w:ascii="Arial" w:hAnsi="Arial" w:cs="Arial"/>
          <w:sz w:val="22"/>
          <w:szCs w:val="22"/>
        </w:rPr>
        <w:t xml:space="preserve">, Ex-Macello, collettiva </w:t>
      </w:r>
      <w:r>
        <w:rPr>
          <w:rFonts w:ascii="Arial" w:hAnsi="Arial" w:cs="Arial"/>
          <w:i/>
          <w:sz w:val="22"/>
          <w:szCs w:val="22"/>
        </w:rPr>
        <w:t xml:space="preserve">Futuro Anteriore. Le Arti della Ceramica </w:t>
      </w:r>
      <w:r>
        <w:rPr>
          <w:rFonts w:ascii="Arial" w:hAnsi="Arial" w:cs="Arial"/>
          <w:sz w:val="22"/>
          <w:szCs w:val="22"/>
        </w:rPr>
        <w:t>a cura di Mara Ruzza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Gallerie d’Italia – piazza della Scala, partecipa alla collettiva  </w:t>
      </w:r>
      <w:proofErr w:type="spellStart"/>
      <w:r>
        <w:rPr>
          <w:rFonts w:ascii="Arial" w:hAnsi="Arial" w:cs="Arial"/>
          <w:i/>
          <w:sz w:val="22"/>
          <w:szCs w:val="22"/>
        </w:rPr>
        <w:t>Wunderkammer</w:t>
      </w:r>
      <w:proofErr w:type="spellEnd"/>
      <w:r>
        <w:rPr>
          <w:rFonts w:ascii="Arial" w:hAnsi="Arial" w:cs="Arial"/>
          <w:i/>
          <w:sz w:val="22"/>
          <w:szCs w:val="22"/>
        </w:rPr>
        <w:t>. Arte, Natura, Meraviglia ieri e oggi</w:t>
      </w:r>
      <w:r>
        <w:rPr>
          <w:rFonts w:ascii="Arial" w:hAnsi="Arial" w:cs="Arial"/>
          <w:sz w:val="22"/>
          <w:szCs w:val="22"/>
        </w:rPr>
        <w:t xml:space="preserve"> a cura di Lavinia Galli e Martina Mazzotta 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Spazio Tadini, partecipa alla collettiva </w:t>
      </w:r>
      <w:r>
        <w:rPr>
          <w:rFonts w:ascii="Arial" w:hAnsi="Arial" w:cs="Arial"/>
          <w:i/>
          <w:sz w:val="22"/>
          <w:szCs w:val="22"/>
        </w:rPr>
        <w:t>Coreografia d’Arte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47EA" w:rsidRDefault="004647EA" w:rsidP="004647EA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2012</w:t>
      </w:r>
    </w:p>
    <w:p w:rsidR="004647EA" w:rsidRDefault="004647EA" w:rsidP="004647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sede Gruppo 24ORE, </w:t>
      </w:r>
      <w:r>
        <w:rPr>
          <w:rFonts w:ascii="Arial" w:hAnsi="Arial" w:cs="Arial"/>
          <w:i/>
          <w:sz w:val="22"/>
          <w:szCs w:val="22"/>
        </w:rPr>
        <w:t>AAM - arte accessibile Milano</w:t>
      </w:r>
      <w:r>
        <w:rPr>
          <w:rFonts w:ascii="Arial" w:hAnsi="Arial" w:cs="Arial"/>
          <w:sz w:val="22"/>
          <w:szCs w:val="22"/>
        </w:rPr>
        <w:t>, partecipa alla IV edizione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Varese</w:t>
      </w:r>
      <w:r>
        <w:rPr>
          <w:rFonts w:ascii="Arial" w:hAnsi="Arial" w:cs="Arial"/>
          <w:sz w:val="22"/>
          <w:szCs w:val="22"/>
        </w:rPr>
        <w:t xml:space="preserve">, Villa </w:t>
      </w:r>
      <w:proofErr w:type="spellStart"/>
      <w:r>
        <w:rPr>
          <w:rFonts w:ascii="Arial" w:hAnsi="Arial" w:cs="Arial"/>
          <w:sz w:val="22"/>
          <w:szCs w:val="22"/>
        </w:rPr>
        <w:t>Recalcati</w:t>
      </w:r>
      <w:proofErr w:type="spellEnd"/>
      <w:r>
        <w:rPr>
          <w:rFonts w:ascii="Arial" w:hAnsi="Arial" w:cs="Arial"/>
          <w:sz w:val="22"/>
          <w:szCs w:val="22"/>
        </w:rPr>
        <w:t xml:space="preserve"> sede della Provincia, personale in occasione della rassegna </w:t>
      </w:r>
      <w:r>
        <w:rPr>
          <w:rFonts w:ascii="Arial" w:hAnsi="Arial" w:cs="Arial"/>
          <w:i/>
          <w:sz w:val="22"/>
          <w:szCs w:val="22"/>
        </w:rPr>
        <w:t xml:space="preserve">Scultori a Villa </w:t>
      </w:r>
      <w:proofErr w:type="spellStart"/>
      <w:r>
        <w:rPr>
          <w:rFonts w:ascii="Arial" w:hAnsi="Arial" w:cs="Arial"/>
          <w:i/>
          <w:sz w:val="22"/>
          <w:szCs w:val="22"/>
        </w:rPr>
        <w:t>Recalcati</w:t>
      </w:r>
      <w:proofErr w:type="spellEnd"/>
      <w:r>
        <w:rPr>
          <w:rFonts w:ascii="Arial" w:hAnsi="Arial" w:cs="Arial"/>
          <w:sz w:val="22"/>
          <w:szCs w:val="22"/>
        </w:rPr>
        <w:t xml:space="preserve"> a cura di Flaminio Gualdoni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Parigi</w:t>
      </w:r>
      <w:r>
        <w:rPr>
          <w:rFonts w:ascii="Arial" w:hAnsi="Arial" w:cs="Arial"/>
          <w:sz w:val="22"/>
          <w:szCs w:val="22"/>
        </w:rPr>
        <w:t>, all’</w:t>
      </w:r>
      <w:proofErr w:type="spellStart"/>
      <w:r>
        <w:rPr>
          <w:rFonts w:ascii="Arial" w:hAnsi="Arial" w:cs="Arial"/>
          <w:sz w:val="22"/>
          <w:szCs w:val="22"/>
        </w:rPr>
        <w:t>Artcurial</w:t>
      </w:r>
      <w:proofErr w:type="spellEnd"/>
      <w:r>
        <w:rPr>
          <w:rFonts w:ascii="Arial" w:hAnsi="Arial" w:cs="Arial"/>
          <w:sz w:val="22"/>
          <w:szCs w:val="22"/>
        </w:rPr>
        <w:t xml:space="preserve"> - fiera “AD </w:t>
      </w:r>
      <w:proofErr w:type="spellStart"/>
      <w:r>
        <w:rPr>
          <w:rFonts w:ascii="Arial" w:hAnsi="Arial" w:cs="Arial"/>
          <w:sz w:val="22"/>
          <w:szCs w:val="22"/>
        </w:rPr>
        <w:t>Interiors</w:t>
      </w:r>
      <w:proofErr w:type="spellEnd"/>
      <w:r>
        <w:rPr>
          <w:rFonts w:ascii="Arial" w:hAnsi="Arial" w:cs="Arial"/>
          <w:sz w:val="22"/>
          <w:szCs w:val="22"/>
        </w:rPr>
        <w:t xml:space="preserve"> 2012”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>, Fondazione Mudima e Fondazione Stelline nel Chiostro della Magnolia, personale a cura di Flaminio Gualdoni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2011</w:t>
      </w:r>
    </w:p>
    <w:p w:rsidR="004647EA" w:rsidRDefault="004647EA" w:rsidP="004647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sede Gruppo 24ORE, </w:t>
      </w:r>
      <w:r>
        <w:rPr>
          <w:rFonts w:ascii="Arial" w:hAnsi="Arial" w:cs="Arial"/>
          <w:i/>
          <w:sz w:val="22"/>
          <w:szCs w:val="22"/>
        </w:rPr>
        <w:t>AAM - arte accessibile Milano</w:t>
      </w:r>
      <w:r>
        <w:rPr>
          <w:rFonts w:ascii="Arial" w:hAnsi="Arial" w:cs="Arial"/>
          <w:sz w:val="22"/>
          <w:szCs w:val="22"/>
        </w:rPr>
        <w:t>, ospite d’onore della III edizione</w:t>
      </w:r>
    </w:p>
    <w:p w:rsidR="004647EA" w:rsidRDefault="004647EA" w:rsidP="004647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Spazio Ex-Ansaldo, </w:t>
      </w:r>
      <w:r>
        <w:rPr>
          <w:rFonts w:ascii="Arial" w:hAnsi="Arial" w:cs="Arial"/>
          <w:i/>
          <w:sz w:val="22"/>
          <w:szCs w:val="22"/>
        </w:rPr>
        <w:t xml:space="preserve">Merci </w:t>
      </w:r>
      <w:proofErr w:type="spellStart"/>
      <w:r>
        <w:rPr>
          <w:rFonts w:ascii="Arial" w:hAnsi="Arial" w:cs="Arial"/>
          <w:i/>
          <w:sz w:val="22"/>
          <w:szCs w:val="22"/>
        </w:rPr>
        <w:t>Beaucoup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! </w:t>
      </w:r>
      <w:r>
        <w:rPr>
          <w:rFonts w:ascii="Arial" w:hAnsi="Arial" w:cs="Arial"/>
          <w:sz w:val="22"/>
          <w:szCs w:val="22"/>
        </w:rPr>
        <w:t xml:space="preserve">progetto di Superstudio Più per il Fuori Salone 2011 </w:t>
      </w:r>
    </w:p>
    <w:p w:rsidR="004C78B6" w:rsidRDefault="004C78B6" w:rsidP="004C78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78B6" w:rsidRPr="004C78B6" w:rsidRDefault="004C78B6" w:rsidP="004C78B6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Miami</w:t>
      </w:r>
      <w:r>
        <w:rPr>
          <w:rFonts w:ascii="Arial" w:hAnsi="Arial" w:cs="Arial"/>
          <w:sz w:val="22"/>
          <w:szCs w:val="22"/>
        </w:rPr>
        <w:t xml:space="preserve">, Chiesa del Corpus </w:t>
      </w:r>
      <w:proofErr w:type="spellStart"/>
      <w:r>
        <w:rPr>
          <w:rFonts w:ascii="Arial" w:hAnsi="Arial" w:cs="Arial"/>
          <w:sz w:val="22"/>
          <w:szCs w:val="22"/>
        </w:rPr>
        <w:t>Christi</w:t>
      </w:r>
      <w:proofErr w:type="spellEnd"/>
      <w:r>
        <w:rPr>
          <w:rFonts w:ascii="Arial" w:hAnsi="Arial" w:cs="Arial"/>
          <w:sz w:val="22"/>
          <w:szCs w:val="22"/>
        </w:rPr>
        <w:t xml:space="preserve">, l’opera monumentale </w:t>
      </w:r>
      <w:r>
        <w:rPr>
          <w:rFonts w:ascii="Arial" w:hAnsi="Arial" w:cs="Arial"/>
          <w:i/>
          <w:sz w:val="22"/>
          <w:szCs w:val="22"/>
        </w:rPr>
        <w:t xml:space="preserve">Icaro </w:t>
      </w:r>
      <w:r>
        <w:rPr>
          <w:rFonts w:ascii="Arial" w:hAnsi="Arial" w:cs="Arial"/>
          <w:sz w:val="22"/>
          <w:szCs w:val="22"/>
        </w:rPr>
        <w:t>inaugura il nuovo Parco della Scultura e resta in permanenza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Rongcheng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Shandong</w:t>
      </w:r>
      <w:proofErr w:type="spellEnd"/>
      <w:r>
        <w:rPr>
          <w:rFonts w:ascii="Arial" w:hAnsi="Arial" w:cs="Arial"/>
          <w:sz w:val="22"/>
          <w:szCs w:val="22"/>
        </w:rPr>
        <w:t xml:space="preserve">, l’opera </w:t>
      </w:r>
      <w:r>
        <w:rPr>
          <w:rFonts w:ascii="Arial" w:hAnsi="Arial" w:cs="Arial"/>
          <w:i/>
          <w:sz w:val="22"/>
          <w:szCs w:val="22"/>
        </w:rPr>
        <w:t>Fortezza II</w:t>
      </w:r>
      <w:r>
        <w:rPr>
          <w:rFonts w:ascii="Arial" w:hAnsi="Arial" w:cs="Arial"/>
          <w:sz w:val="22"/>
          <w:szCs w:val="22"/>
        </w:rPr>
        <w:t xml:space="preserve"> è installata in permanenza </w:t>
      </w:r>
    </w:p>
    <w:p w:rsidR="004647EA" w:rsidRDefault="004647EA" w:rsidP="004647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Roma</w:t>
      </w:r>
      <w:r>
        <w:rPr>
          <w:rFonts w:ascii="Arial" w:hAnsi="Arial" w:cs="Arial"/>
          <w:sz w:val="22"/>
          <w:szCs w:val="22"/>
        </w:rPr>
        <w:t xml:space="preserve">, Archivio della Scuola Romana, collettiva </w:t>
      </w:r>
      <w:r>
        <w:rPr>
          <w:rFonts w:ascii="Arial" w:hAnsi="Arial" w:cs="Arial"/>
          <w:i/>
          <w:sz w:val="22"/>
          <w:szCs w:val="22"/>
        </w:rPr>
        <w:t>Lo scultore, la terra. Artisti e ricerche 1920-2011</w:t>
      </w:r>
      <w:r>
        <w:rPr>
          <w:rFonts w:ascii="Arial" w:hAnsi="Arial" w:cs="Arial"/>
          <w:sz w:val="22"/>
          <w:szCs w:val="22"/>
        </w:rPr>
        <w:t xml:space="preserve"> curata da Flaminio </w:t>
      </w:r>
      <w:proofErr w:type="spellStart"/>
      <w:r>
        <w:rPr>
          <w:rFonts w:ascii="Arial" w:hAnsi="Arial" w:cs="Arial"/>
          <w:sz w:val="22"/>
          <w:szCs w:val="22"/>
        </w:rPr>
        <w:t>Gualdoni</w:t>
      </w:r>
      <w:proofErr w:type="spellEnd"/>
      <w:r>
        <w:rPr>
          <w:rFonts w:ascii="Arial" w:hAnsi="Arial" w:cs="Arial"/>
          <w:sz w:val="22"/>
          <w:szCs w:val="22"/>
        </w:rPr>
        <w:t xml:space="preserve"> e Netta </w:t>
      </w:r>
      <w:proofErr w:type="spellStart"/>
      <w:r>
        <w:rPr>
          <w:rFonts w:ascii="Arial" w:hAnsi="Arial" w:cs="Arial"/>
          <w:sz w:val="22"/>
          <w:szCs w:val="22"/>
        </w:rPr>
        <w:t>Vespignani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2010 </w:t>
      </w:r>
    </w:p>
    <w:p w:rsidR="004647EA" w:rsidRDefault="004647EA" w:rsidP="004647E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Reggio Calabria</w:t>
      </w:r>
      <w:r>
        <w:rPr>
          <w:rFonts w:ascii="Arial" w:hAnsi="Arial" w:cs="Arial"/>
          <w:sz w:val="22"/>
          <w:szCs w:val="22"/>
        </w:rPr>
        <w:t xml:space="preserve">, Castello Aragonese, personale; Lungomare Italo </w:t>
      </w:r>
      <w:proofErr w:type="spellStart"/>
      <w:r>
        <w:rPr>
          <w:rFonts w:ascii="Arial" w:hAnsi="Arial" w:cs="Arial"/>
          <w:sz w:val="22"/>
          <w:szCs w:val="22"/>
        </w:rPr>
        <w:t>Falcomatà</w:t>
      </w:r>
      <w:proofErr w:type="spellEnd"/>
      <w:r>
        <w:rPr>
          <w:rFonts w:ascii="Arial" w:hAnsi="Arial" w:cs="Arial"/>
          <w:sz w:val="22"/>
          <w:szCs w:val="22"/>
        </w:rPr>
        <w:t xml:space="preserve"> scultura </w:t>
      </w:r>
      <w:r>
        <w:rPr>
          <w:rFonts w:ascii="Arial" w:hAnsi="Arial" w:cs="Arial"/>
          <w:i/>
          <w:sz w:val="22"/>
          <w:szCs w:val="22"/>
        </w:rPr>
        <w:t>Monumento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Mediterraneo </w:t>
      </w:r>
      <w:r>
        <w:rPr>
          <w:rFonts w:ascii="Arial" w:hAnsi="Arial" w:cs="Arial"/>
          <w:sz w:val="22"/>
          <w:szCs w:val="22"/>
        </w:rPr>
        <w:t xml:space="preserve">in permanenza </w:t>
      </w:r>
    </w:p>
    <w:p w:rsidR="004647EA" w:rsidRDefault="004647EA" w:rsidP="004647E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Pechino</w:t>
      </w:r>
      <w:r>
        <w:rPr>
          <w:rFonts w:ascii="Arial" w:hAnsi="Arial" w:cs="Arial"/>
          <w:sz w:val="22"/>
          <w:szCs w:val="22"/>
        </w:rPr>
        <w:t xml:space="preserve">, Ambasciata Italiana per le celebrazioni del 40° Anniversario delle Relazioni Diplomatiche tra Italia e Cina, l’opera monumentale </w:t>
      </w:r>
      <w:r>
        <w:rPr>
          <w:rFonts w:ascii="Arial" w:hAnsi="Arial" w:cs="Arial"/>
          <w:i/>
          <w:sz w:val="22"/>
          <w:szCs w:val="22"/>
        </w:rPr>
        <w:t>Viandanti</w:t>
      </w:r>
      <w:r>
        <w:rPr>
          <w:rFonts w:ascii="Arial" w:hAnsi="Arial" w:cs="Arial"/>
          <w:sz w:val="22"/>
          <w:szCs w:val="22"/>
        </w:rPr>
        <w:t xml:space="preserve"> viene collocata in permanenza </w:t>
      </w:r>
    </w:p>
    <w:p w:rsidR="004647EA" w:rsidRDefault="004647EA" w:rsidP="004647E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Pechino</w:t>
      </w:r>
      <w:r>
        <w:rPr>
          <w:rFonts w:ascii="Arial" w:hAnsi="Arial" w:cs="Arial"/>
          <w:sz w:val="22"/>
          <w:szCs w:val="22"/>
        </w:rPr>
        <w:t xml:space="preserve">, Città Proibita, personale </w:t>
      </w:r>
      <w:r>
        <w:rPr>
          <w:rFonts w:ascii="Arial" w:hAnsi="Arial" w:cs="Arial"/>
          <w:i/>
          <w:sz w:val="22"/>
          <w:szCs w:val="22"/>
        </w:rPr>
        <w:t>Colloquio tra giganti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47EA" w:rsidRDefault="004647EA" w:rsidP="004647E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Denver</w:t>
      </w:r>
      <w:r>
        <w:rPr>
          <w:rFonts w:ascii="Arial" w:hAnsi="Arial" w:cs="Arial"/>
          <w:sz w:val="22"/>
          <w:szCs w:val="22"/>
        </w:rPr>
        <w:t xml:space="preserve">, campus universitari: </w:t>
      </w:r>
      <w:proofErr w:type="spellStart"/>
      <w:r>
        <w:rPr>
          <w:rFonts w:ascii="Arial" w:hAnsi="Arial" w:cs="Arial"/>
          <w:sz w:val="22"/>
          <w:szCs w:val="22"/>
        </w:rPr>
        <w:t>Auraria</w:t>
      </w:r>
      <w:proofErr w:type="spellEnd"/>
      <w:r>
        <w:rPr>
          <w:rFonts w:ascii="Arial" w:hAnsi="Arial" w:cs="Arial"/>
          <w:sz w:val="22"/>
          <w:szCs w:val="22"/>
        </w:rPr>
        <w:t xml:space="preserve"> e Rocky Mountain College of </w:t>
      </w:r>
      <w:proofErr w:type="spellStart"/>
      <w:r>
        <w:rPr>
          <w:rFonts w:ascii="Arial" w:hAnsi="Arial" w:cs="Arial"/>
          <w:sz w:val="22"/>
          <w:szCs w:val="22"/>
        </w:rPr>
        <w:t>Art+Design</w:t>
      </w:r>
      <w:proofErr w:type="spellEnd"/>
      <w:r>
        <w:rPr>
          <w:rFonts w:ascii="Arial" w:hAnsi="Arial" w:cs="Arial"/>
          <w:sz w:val="22"/>
          <w:szCs w:val="22"/>
        </w:rPr>
        <w:t xml:space="preserve">, le due opere </w:t>
      </w:r>
      <w:r>
        <w:rPr>
          <w:rFonts w:ascii="Arial" w:hAnsi="Arial" w:cs="Arial"/>
          <w:i/>
          <w:sz w:val="22"/>
          <w:szCs w:val="22"/>
        </w:rPr>
        <w:t xml:space="preserve">Madre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i/>
          <w:sz w:val="22"/>
          <w:szCs w:val="22"/>
        </w:rPr>
        <w:t>Out &amp; Inside</w:t>
      </w:r>
      <w:r>
        <w:rPr>
          <w:rFonts w:ascii="Arial" w:hAnsi="Arial" w:cs="Arial"/>
          <w:sz w:val="22"/>
          <w:szCs w:val="22"/>
        </w:rPr>
        <w:t xml:space="preserve"> restano in permanenza </w:t>
      </w:r>
    </w:p>
    <w:p w:rsidR="004647EA" w:rsidRDefault="004647EA" w:rsidP="004647E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Castello di Racconigi</w:t>
      </w:r>
      <w:r>
        <w:rPr>
          <w:rFonts w:ascii="Arial" w:hAnsi="Arial" w:cs="Arial"/>
          <w:sz w:val="22"/>
          <w:szCs w:val="22"/>
        </w:rPr>
        <w:t xml:space="preserve">, Parco (Cuneo), Biennale </w:t>
      </w:r>
      <w:r>
        <w:rPr>
          <w:rFonts w:ascii="Arial" w:hAnsi="Arial" w:cs="Arial"/>
          <w:i/>
          <w:sz w:val="22"/>
          <w:szCs w:val="22"/>
        </w:rPr>
        <w:t>Scultura Internazionale a Racconigi, 2010</w:t>
      </w:r>
      <w:r>
        <w:rPr>
          <w:rFonts w:ascii="Arial" w:hAnsi="Arial" w:cs="Arial"/>
          <w:sz w:val="22"/>
          <w:szCs w:val="22"/>
        </w:rPr>
        <w:t>, collettiva curata da Luciano Caramel</w:t>
      </w:r>
    </w:p>
    <w:p w:rsidR="004647EA" w:rsidRDefault="004647EA" w:rsidP="004647E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Jinan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Shandong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University</w:t>
      </w:r>
      <w:proofErr w:type="spellEnd"/>
      <w:r>
        <w:rPr>
          <w:rFonts w:ascii="Arial" w:hAnsi="Arial" w:cs="Arial"/>
          <w:sz w:val="22"/>
          <w:szCs w:val="22"/>
        </w:rPr>
        <w:t xml:space="preserve"> of Art and Design, personale, l’opera </w:t>
      </w:r>
      <w:r>
        <w:rPr>
          <w:rFonts w:ascii="Arial" w:hAnsi="Arial" w:cs="Arial"/>
          <w:i/>
          <w:sz w:val="22"/>
          <w:szCs w:val="22"/>
        </w:rPr>
        <w:t>Legami III</w:t>
      </w:r>
      <w:r>
        <w:rPr>
          <w:rFonts w:ascii="Arial" w:hAnsi="Arial" w:cs="Arial"/>
          <w:sz w:val="22"/>
          <w:szCs w:val="22"/>
        </w:rPr>
        <w:t xml:space="preserve"> resta in permanenza</w:t>
      </w:r>
    </w:p>
    <w:p w:rsidR="004647EA" w:rsidRDefault="004647EA" w:rsidP="004647E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Tianjin </w:t>
      </w:r>
      <w:r>
        <w:rPr>
          <w:rFonts w:ascii="Arial" w:hAnsi="Arial" w:cs="Arial"/>
          <w:sz w:val="22"/>
          <w:szCs w:val="22"/>
        </w:rPr>
        <w:t xml:space="preserve">(gemellata con la Lombardia) inaugura la scultura monumentale </w:t>
      </w:r>
      <w:r>
        <w:rPr>
          <w:rFonts w:ascii="Arial" w:hAnsi="Arial" w:cs="Arial"/>
          <w:i/>
          <w:sz w:val="22"/>
          <w:szCs w:val="22"/>
        </w:rPr>
        <w:t>Letteratura II</w:t>
      </w:r>
      <w:r>
        <w:rPr>
          <w:rFonts w:ascii="Arial" w:hAnsi="Arial" w:cs="Arial"/>
          <w:sz w:val="22"/>
          <w:szCs w:val="22"/>
        </w:rPr>
        <w:t xml:space="preserve"> in permanenza</w:t>
      </w:r>
    </w:p>
    <w:p w:rsidR="004647EA" w:rsidRDefault="004647EA" w:rsidP="004647E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Pechino</w:t>
      </w:r>
      <w:r>
        <w:rPr>
          <w:rFonts w:ascii="Arial" w:hAnsi="Arial" w:cs="Arial"/>
          <w:sz w:val="22"/>
          <w:szCs w:val="22"/>
        </w:rPr>
        <w:t xml:space="preserve">, IV Biennale Internazionale d’Arte, al NAMOC, National Art </w:t>
      </w:r>
      <w:proofErr w:type="spellStart"/>
      <w:r>
        <w:rPr>
          <w:rFonts w:ascii="Arial" w:hAnsi="Arial" w:cs="Arial"/>
          <w:sz w:val="22"/>
          <w:szCs w:val="22"/>
        </w:rPr>
        <w:t>Museum</w:t>
      </w:r>
      <w:proofErr w:type="spellEnd"/>
      <w:r>
        <w:rPr>
          <w:rFonts w:ascii="Arial" w:hAnsi="Arial" w:cs="Arial"/>
          <w:sz w:val="22"/>
          <w:szCs w:val="22"/>
        </w:rPr>
        <w:t xml:space="preserve"> of China, espone </w:t>
      </w:r>
      <w:r>
        <w:rPr>
          <w:rFonts w:ascii="Arial" w:hAnsi="Arial" w:cs="Arial"/>
          <w:i/>
          <w:sz w:val="22"/>
          <w:szCs w:val="22"/>
        </w:rPr>
        <w:t>Danzatrici</w:t>
      </w:r>
      <w:r>
        <w:rPr>
          <w:rFonts w:ascii="Arial" w:hAnsi="Arial" w:cs="Arial"/>
          <w:sz w:val="22"/>
          <w:szCs w:val="22"/>
        </w:rPr>
        <w:t xml:space="preserve"> che entra a far parte della collezione permanente</w:t>
      </w:r>
    </w:p>
    <w:p w:rsidR="004647EA" w:rsidRDefault="004647EA" w:rsidP="004647E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Shanghai</w:t>
      </w:r>
      <w:r>
        <w:rPr>
          <w:rFonts w:ascii="Arial" w:hAnsi="Arial" w:cs="Arial"/>
          <w:sz w:val="22"/>
          <w:szCs w:val="22"/>
        </w:rPr>
        <w:t xml:space="preserve">, Piazza del Popolo, le sculture monumentali </w:t>
      </w:r>
      <w:r>
        <w:rPr>
          <w:rFonts w:ascii="Arial" w:hAnsi="Arial" w:cs="Arial"/>
          <w:i/>
          <w:sz w:val="22"/>
          <w:szCs w:val="22"/>
        </w:rPr>
        <w:t xml:space="preserve">Fortezza II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i/>
          <w:sz w:val="22"/>
          <w:szCs w:val="22"/>
        </w:rPr>
        <w:t>Legami II</w:t>
      </w:r>
      <w:r>
        <w:rPr>
          <w:rFonts w:ascii="Arial" w:hAnsi="Arial" w:cs="Arial"/>
          <w:sz w:val="22"/>
          <w:szCs w:val="22"/>
        </w:rPr>
        <w:t xml:space="preserve"> sono esposte in concomitanza con World Expo 2010. L’opera </w:t>
      </w:r>
      <w:r>
        <w:rPr>
          <w:rFonts w:ascii="Arial" w:hAnsi="Arial" w:cs="Arial"/>
          <w:i/>
          <w:sz w:val="22"/>
          <w:szCs w:val="22"/>
        </w:rPr>
        <w:t>Legami II</w:t>
      </w:r>
      <w:r>
        <w:rPr>
          <w:rFonts w:ascii="Arial" w:hAnsi="Arial" w:cs="Arial"/>
          <w:sz w:val="22"/>
          <w:szCs w:val="22"/>
        </w:rPr>
        <w:t xml:space="preserve"> è successivamente collocata allo </w:t>
      </w:r>
      <w:proofErr w:type="spellStart"/>
      <w:r>
        <w:rPr>
          <w:rFonts w:ascii="Arial" w:hAnsi="Arial" w:cs="Arial"/>
          <w:sz w:val="22"/>
          <w:szCs w:val="22"/>
        </w:rPr>
        <w:t>Sculpture</w:t>
      </w:r>
      <w:proofErr w:type="spellEnd"/>
      <w:r>
        <w:rPr>
          <w:rFonts w:ascii="Arial" w:hAnsi="Arial" w:cs="Arial"/>
          <w:sz w:val="22"/>
          <w:szCs w:val="22"/>
        </w:rPr>
        <w:t xml:space="preserve"> Park in permanenza </w:t>
      </w:r>
    </w:p>
    <w:p w:rsidR="004647EA" w:rsidRDefault="004647EA" w:rsidP="004647E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Miami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sz w:val="22"/>
          <w:szCs w:val="22"/>
        </w:rPr>
        <w:t>Sculpt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Miami Fair, </w:t>
      </w:r>
      <w:r>
        <w:rPr>
          <w:rFonts w:ascii="Arial" w:hAnsi="Arial" w:cs="Arial"/>
          <w:sz w:val="22"/>
          <w:szCs w:val="22"/>
        </w:rPr>
        <w:t>evento collaterale di Art Basel Miami Beach,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espone opere monumentali nella città. Al Miami </w:t>
      </w:r>
      <w:proofErr w:type="spellStart"/>
      <w:r>
        <w:rPr>
          <w:rFonts w:ascii="Arial" w:hAnsi="Arial" w:cs="Arial"/>
          <w:sz w:val="22"/>
          <w:szCs w:val="22"/>
        </w:rPr>
        <w:t>Dade</w:t>
      </w:r>
      <w:proofErr w:type="spellEnd"/>
      <w:r>
        <w:rPr>
          <w:rFonts w:ascii="Arial" w:hAnsi="Arial" w:cs="Arial"/>
          <w:sz w:val="22"/>
          <w:szCs w:val="22"/>
        </w:rPr>
        <w:t xml:space="preserve"> College, </w:t>
      </w:r>
      <w:r>
        <w:rPr>
          <w:rFonts w:ascii="Arial" w:hAnsi="Arial" w:cs="Arial"/>
          <w:i/>
          <w:sz w:val="22"/>
          <w:szCs w:val="22"/>
        </w:rPr>
        <w:t>La Vittoria di Samotracia</w:t>
      </w:r>
      <w:r>
        <w:rPr>
          <w:rFonts w:ascii="Arial" w:hAnsi="Arial" w:cs="Arial"/>
          <w:sz w:val="22"/>
          <w:szCs w:val="22"/>
        </w:rPr>
        <w:t xml:space="preserve"> è collocata in permanenza</w:t>
      </w:r>
    </w:p>
    <w:p w:rsidR="004647EA" w:rsidRDefault="004647EA" w:rsidP="004647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2009</w:t>
      </w:r>
    </w:p>
    <w:p w:rsidR="004647EA" w:rsidRDefault="004647EA" w:rsidP="004647E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Parigi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Mairie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V arrondissement, Place du Panthéon, Place de la Sorbonne, Rue Soufflot e Boulevard Saint Michel,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esposizione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di sculture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monumentali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i/>
          <w:sz w:val="22"/>
          <w:szCs w:val="22"/>
          <w:lang w:val="fr-FR"/>
        </w:rPr>
        <w:t>Sculptures dans la ville</w:t>
      </w:r>
      <w:r>
        <w:rPr>
          <w:rFonts w:ascii="Arial" w:hAnsi="Arial" w:cs="Arial"/>
          <w:sz w:val="22"/>
          <w:szCs w:val="22"/>
          <w:lang w:val="fr-FR"/>
        </w:rPr>
        <w:t xml:space="preserve"> a cura di Luciano Caramel</w:t>
      </w:r>
    </w:p>
    <w:p w:rsidR="004647EA" w:rsidRDefault="004647EA" w:rsidP="004647E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Loreto</w:t>
      </w:r>
      <w:r>
        <w:rPr>
          <w:rFonts w:ascii="Arial" w:hAnsi="Arial" w:cs="Arial"/>
          <w:sz w:val="22"/>
          <w:szCs w:val="22"/>
        </w:rPr>
        <w:t xml:space="preserve">, Cantine del Bramante, personale curata da Carlo </w:t>
      </w:r>
      <w:proofErr w:type="spellStart"/>
      <w:r>
        <w:rPr>
          <w:rFonts w:ascii="Arial" w:hAnsi="Arial" w:cs="Arial"/>
          <w:sz w:val="22"/>
          <w:szCs w:val="22"/>
        </w:rPr>
        <w:t>Franza</w:t>
      </w:r>
      <w:proofErr w:type="spellEnd"/>
      <w:r>
        <w:rPr>
          <w:rFonts w:ascii="Arial" w:hAnsi="Arial" w:cs="Arial"/>
          <w:sz w:val="22"/>
          <w:szCs w:val="22"/>
        </w:rPr>
        <w:t xml:space="preserve">; Giardini di Porta Marina, inaugura </w:t>
      </w:r>
      <w:r>
        <w:rPr>
          <w:rFonts w:ascii="Arial" w:hAnsi="Arial" w:cs="Arial"/>
          <w:i/>
          <w:sz w:val="22"/>
          <w:szCs w:val="22"/>
        </w:rPr>
        <w:t>Pellegrini</w:t>
      </w:r>
      <w:r>
        <w:rPr>
          <w:rFonts w:ascii="Arial" w:hAnsi="Arial" w:cs="Arial"/>
          <w:sz w:val="22"/>
          <w:szCs w:val="22"/>
        </w:rPr>
        <w:t xml:space="preserve"> in permanenza</w:t>
      </w:r>
    </w:p>
    <w:p w:rsidR="004647EA" w:rsidRDefault="004647EA" w:rsidP="004647E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Madrid</w:t>
      </w:r>
      <w:r>
        <w:rPr>
          <w:rFonts w:ascii="Arial" w:hAnsi="Arial" w:cs="Arial"/>
          <w:sz w:val="22"/>
          <w:szCs w:val="22"/>
        </w:rPr>
        <w:t xml:space="preserve">, sculture monumentali ospitate in Calle Mayor, </w:t>
      </w:r>
      <w:proofErr w:type="spellStart"/>
      <w:r>
        <w:rPr>
          <w:rFonts w:ascii="Arial" w:hAnsi="Arial" w:cs="Arial"/>
          <w:sz w:val="22"/>
          <w:szCs w:val="22"/>
        </w:rPr>
        <w:t>Paseo</w:t>
      </w:r>
      <w:proofErr w:type="spellEnd"/>
      <w:r>
        <w:rPr>
          <w:rFonts w:ascii="Arial" w:hAnsi="Arial" w:cs="Arial"/>
          <w:sz w:val="22"/>
          <w:szCs w:val="22"/>
        </w:rPr>
        <w:t xml:space="preserve"> de la Castellana, Calle de Juan Bravo, </w:t>
      </w:r>
      <w:proofErr w:type="spellStart"/>
      <w:r>
        <w:rPr>
          <w:rFonts w:ascii="Arial" w:hAnsi="Arial" w:cs="Arial"/>
          <w:sz w:val="22"/>
          <w:szCs w:val="22"/>
        </w:rPr>
        <w:t>Plaza</w:t>
      </w:r>
      <w:proofErr w:type="spellEnd"/>
      <w:r>
        <w:rPr>
          <w:rFonts w:ascii="Arial" w:hAnsi="Arial" w:cs="Arial"/>
          <w:sz w:val="22"/>
          <w:szCs w:val="22"/>
        </w:rPr>
        <w:t xml:space="preserve"> Alfredo </w:t>
      </w:r>
      <w:proofErr w:type="spellStart"/>
      <w:r>
        <w:rPr>
          <w:rFonts w:ascii="Arial" w:hAnsi="Arial" w:cs="Arial"/>
          <w:sz w:val="22"/>
          <w:szCs w:val="22"/>
        </w:rPr>
        <w:t>Mahou</w:t>
      </w:r>
      <w:proofErr w:type="spellEnd"/>
      <w:r>
        <w:rPr>
          <w:rFonts w:ascii="Arial" w:hAnsi="Arial" w:cs="Arial"/>
          <w:sz w:val="22"/>
          <w:szCs w:val="22"/>
        </w:rPr>
        <w:t xml:space="preserve">. La rassegna è curata da Gillo </w:t>
      </w:r>
      <w:proofErr w:type="spellStart"/>
      <w:r>
        <w:rPr>
          <w:rFonts w:ascii="Arial" w:hAnsi="Arial" w:cs="Arial"/>
          <w:sz w:val="22"/>
          <w:szCs w:val="22"/>
        </w:rPr>
        <w:t>Dorfles</w:t>
      </w:r>
      <w:proofErr w:type="spellEnd"/>
    </w:p>
    <w:p w:rsidR="004647EA" w:rsidRDefault="004647EA" w:rsidP="004647E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Madrid</w:t>
      </w:r>
      <w:r>
        <w:rPr>
          <w:rFonts w:ascii="Arial" w:hAnsi="Arial" w:cs="Arial"/>
          <w:sz w:val="22"/>
          <w:szCs w:val="22"/>
        </w:rPr>
        <w:t xml:space="preserve">, Istituto Italiano di Cultura mostra personale a cura di Gillo </w:t>
      </w:r>
      <w:proofErr w:type="spellStart"/>
      <w:r>
        <w:rPr>
          <w:rFonts w:ascii="Arial" w:hAnsi="Arial" w:cs="Arial"/>
          <w:sz w:val="22"/>
          <w:szCs w:val="22"/>
        </w:rPr>
        <w:t>Dorfles</w:t>
      </w:r>
      <w:proofErr w:type="spellEnd"/>
    </w:p>
    <w:p w:rsidR="004647EA" w:rsidRDefault="004647EA" w:rsidP="004647E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Venezia</w:t>
      </w:r>
      <w:r>
        <w:rPr>
          <w:rFonts w:ascii="Arial" w:hAnsi="Arial" w:cs="Arial"/>
          <w:sz w:val="22"/>
          <w:szCs w:val="22"/>
        </w:rPr>
        <w:t xml:space="preserve">, Collezione Guggenheim, presentazione volume </w:t>
      </w:r>
      <w:r>
        <w:rPr>
          <w:rFonts w:ascii="Arial" w:hAnsi="Arial" w:cs="Arial"/>
          <w:i/>
          <w:sz w:val="22"/>
          <w:szCs w:val="22"/>
        </w:rPr>
        <w:t>Maria Cristina Carlini</w:t>
      </w:r>
      <w:r>
        <w:rPr>
          <w:rFonts w:ascii="Arial" w:hAnsi="Arial" w:cs="Arial"/>
          <w:sz w:val="22"/>
          <w:szCs w:val="22"/>
        </w:rPr>
        <w:t xml:space="preserve"> – a cura di </w:t>
      </w:r>
      <w:proofErr w:type="spellStart"/>
      <w:r>
        <w:rPr>
          <w:rFonts w:ascii="Arial" w:hAnsi="Arial" w:cs="Arial"/>
          <w:sz w:val="22"/>
          <w:szCs w:val="22"/>
        </w:rPr>
        <w:t>Yakouba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Konaté</w:t>
      </w:r>
      <w:proofErr w:type="spellEnd"/>
    </w:p>
    <w:p w:rsidR="004647EA" w:rsidRDefault="004647EA" w:rsidP="004647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2008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Praga</w:t>
      </w:r>
      <w:r>
        <w:rPr>
          <w:rFonts w:ascii="Arial" w:hAnsi="Arial" w:cs="Arial"/>
          <w:sz w:val="22"/>
          <w:szCs w:val="22"/>
        </w:rPr>
        <w:t>, Teatro Nazionale, scenografia per un’opera teatrale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Praga</w:t>
      </w:r>
      <w:r>
        <w:rPr>
          <w:rFonts w:ascii="Arial" w:hAnsi="Arial" w:cs="Arial"/>
          <w:sz w:val="22"/>
          <w:szCs w:val="22"/>
        </w:rPr>
        <w:t xml:space="preserve">, Istituto Italiano di Cultura, antologica curata da Carlo </w:t>
      </w:r>
      <w:proofErr w:type="spellStart"/>
      <w:r>
        <w:rPr>
          <w:rFonts w:ascii="Arial" w:hAnsi="Arial" w:cs="Arial"/>
          <w:sz w:val="22"/>
          <w:szCs w:val="22"/>
        </w:rPr>
        <w:t>Franza</w:t>
      </w:r>
      <w:proofErr w:type="spellEnd"/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Palazzo del Senato dell’Archivio di Stato, personale a cura di Gillo </w:t>
      </w:r>
      <w:proofErr w:type="spellStart"/>
      <w:r>
        <w:rPr>
          <w:rFonts w:ascii="Arial" w:hAnsi="Arial" w:cs="Arial"/>
          <w:sz w:val="22"/>
          <w:szCs w:val="22"/>
        </w:rPr>
        <w:t>Dorfles</w:t>
      </w:r>
      <w:proofErr w:type="spellEnd"/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Fiera Milano Rho, la scultura </w:t>
      </w:r>
      <w:r>
        <w:rPr>
          <w:rFonts w:ascii="Arial" w:hAnsi="Arial" w:cs="Arial"/>
          <w:i/>
          <w:sz w:val="22"/>
          <w:szCs w:val="22"/>
        </w:rPr>
        <w:t>La Città che sale</w:t>
      </w:r>
      <w:r>
        <w:rPr>
          <w:rFonts w:ascii="Arial" w:hAnsi="Arial" w:cs="Arial"/>
          <w:sz w:val="22"/>
          <w:szCs w:val="22"/>
        </w:rPr>
        <w:t xml:space="preserve"> è collocata in permanenza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Cosenza</w:t>
      </w:r>
      <w:r>
        <w:rPr>
          <w:rFonts w:ascii="Arial" w:hAnsi="Arial" w:cs="Arial"/>
          <w:sz w:val="22"/>
          <w:szCs w:val="22"/>
        </w:rPr>
        <w:t xml:space="preserve">, Biblioteca Nazionale esposizione; in Piazza dei Valdesi </w:t>
      </w:r>
      <w:r>
        <w:rPr>
          <w:rFonts w:ascii="Arial" w:hAnsi="Arial" w:cs="Arial"/>
          <w:i/>
          <w:sz w:val="22"/>
          <w:szCs w:val="22"/>
        </w:rPr>
        <w:t xml:space="preserve">La Vittoria di Samotracia </w:t>
      </w:r>
      <w:r>
        <w:rPr>
          <w:rFonts w:ascii="Arial" w:hAnsi="Arial" w:cs="Arial"/>
          <w:sz w:val="22"/>
          <w:szCs w:val="22"/>
        </w:rPr>
        <w:t xml:space="preserve">è posizionata in permanenza 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2007</w:t>
      </w:r>
    </w:p>
    <w:p w:rsidR="004647EA" w:rsidRDefault="004647EA" w:rsidP="004647E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Spoleto</w:t>
      </w:r>
      <w:r>
        <w:rPr>
          <w:rFonts w:ascii="Arial" w:hAnsi="Arial" w:cs="Arial"/>
          <w:sz w:val="22"/>
          <w:szCs w:val="22"/>
        </w:rPr>
        <w:t xml:space="preserve">, Galleria Civica d’Arte Moderna, collettiva </w:t>
      </w:r>
      <w:r>
        <w:rPr>
          <w:rFonts w:ascii="Arial" w:hAnsi="Arial" w:cs="Arial"/>
          <w:i/>
          <w:sz w:val="22"/>
          <w:szCs w:val="22"/>
        </w:rPr>
        <w:t>Stemperando</w:t>
      </w:r>
    </w:p>
    <w:p w:rsidR="004647EA" w:rsidRDefault="004647EA" w:rsidP="004647E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Corte dei Conti, </w:t>
      </w:r>
      <w:r>
        <w:rPr>
          <w:rFonts w:ascii="Arial" w:hAnsi="Arial" w:cs="Arial"/>
          <w:i/>
          <w:sz w:val="22"/>
          <w:szCs w:val="22"/>
        </w:rPr>
        <w:t>La porta della giustizia</w:t>
      </w:r>
      <w:r>
        <w:rPr>
          <w:rFonts w:ascii="Arial" w:hAnsi="Arial" w:cs="Arial"/>
          <w:sz w:val="22"/>
          <w:szCs w:val="22"/>
        </w:rPr>
        <w:t xml:space="preserve"> è installata in permanenza </w:t>
      </w:r>
    </w:p>
    <w:p w:rsidR="004C78B6" w:rsidRDefault="004C78B6" w:rsidP="004647EA">
      <w:pPr>
        <w:jc w:val="both"/>
        <w:rPr>
          <w:rFonts w:ascii="Arial" w:hAnsi="Arial" w:cs="Arial"/>
          <w:b/>
          <w:sz w:val="22"/>
          <w:szCs w:val="22"/>
        </w:rPr>
      </w:pPr>
    </w:p>
    <w:p w:rsidR="004C78B6" w:rsidRDefault="004C78B6" w:rsidP="004647EA">
      <w:pPr>
        <w:jc w:val="both"/>
        <w:rPr>
          <w:rFonts w:ascii="Arial" w:hAnsi="Arial" w:cs="Arial"/>
          <w:b/>
          <w:sz w:val="22"/>
          <w:szCs w:val="22"/>
        </w:rPr>
      </w:pPr>
    </w:p>
    <w:p w:rsidR="004C78B6" w:rsidRPr="004C78B6" w:rsidRDefault="004C78B6" w:rsidP="004647EA">
      <w:pPr>
        <w:jc w:val="both"/>
        <w:rPr>
          <w:rFonts w:ascii="Arial" w:hAnsi="Arial" w:cs="Arial"/>
          <w:b/>
          <w:szCs w:val="24"/>
        </w:rPr>
      </w:pPr>
    </w:p>
    <w:p w:rsidR="004647EA" w:rsidRDefault="004647EA" w:rsidP="004647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2006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Roma</w:t>
      </w:r>
      <w:r>
        <w:rPr>
          <w:rFonts w:ascii="Arial" w:hAnsi="Arial" w:cs="Arial"/>
          <w:sz w:val="22"/>
          <w:szCs w:val="22"/>
        </w:rPr>
        <w:t xml:space="preserve">, EUR, Archivio Centrale di Stato, personale </w:t>
      </w:r>
      <w:r>
        <w:rPr>
          <w:rFonts w:ascii="Arial" w:hAnsi="Arial" w:cs="Arial"/>
          <w:i/>
          <w:sz w:val="22"/>
          <w:szCs w:val="22"/>
        </w:rPr>
        <w:t>Terre,</w:t>
      </w:r>
      <w:r>
        <w:rPr>
          <w:rFonts w:ascii="Arial" w:hAnsi="Arial" w:cs="Arial"/>
          <w:sz w:val="22"/>
          <w:szCs w:val="22"/>
        </w:rPr>
        <w:t xml:space="preserve"> patrocinata dal Ministero per i Beni e le Attività Culturali, a cura di Carlo </w:t>
      </w:r>
      <w:proofErr w:type="spellStart"/>
      <w:r>
        <w:rPr>
          <w:rFonts w:ascii="Arial" w:hAnsi="Arial" w:cs="Arial"/>
          <w:sz w:val="22"/>
          <w:szCs w:val="22"/>
        </w:rPr>
        <w:t>Franza</w:t>
      </w:r>
      <w:proofErr w:type="spellEnd"/>
      <w:r>
        <w:rPr>
          <w:rFonts w:ascii="Arial" w:hAnsi="Arial" w:cs="Arial"/>
          <w:sz w:val="22"/>
          <w:szCs w:val="22"/>
        </w:rPr>
        <w:t xml:space="preserve">. La scultura </w:t>
      </w:r>
      <w:r>
        <w:rPr>
          <w:rFonts w:ascii="Arial" w:hAnsi="Arial" w:cs="Arial"/>
          <w:i/>
          <w:sz w:val="22"/>
          <w:szCs w:val="22"/>
        </w:rPr>
        <w:t>Fortezza</w:t>
      </w:r>
      <w:r>
        <w:rPr>
          <w:rFonts w:ascii="Arial" w:hAnsi="Arial" w:cs="Arial"/>
          <w:sz w:val="22"/>
          <w:szCs w:val="22"/>
        </w:rPr>
        <w:t xml:space="preserve"> è collocata in permanenza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2005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Torino</w:t>
      </w:r>
      <w:r>
        <w:rPr>
          <w:rFonts w:ascii="Arial" w:hAnsi="Arial" w:cs="Arial"/>
          <w:sz w:val="22"/>
          <w:szCs w:val="22"/>
        </w:rPr>
        <w:t xml:space="preserve">, complesso Monumentale di Palazzo Reale, personale, curata da Carlo </w:t>
      </w:r>
      <w:proofErr w:type="spellStart"/>
      <w:r>
        <w:rPr>
          <w:rFonts w:ascii="Arial" w:hAnsi="Arial" w:cs="Arial"/>
          <w:sz w:val="22"/>
          <w:szCs w:val="22"/>
        </w:rPr>
        <w:t>Franza</w:t>
      </w:r>
      <w:proofErr w:type="spellEnd"/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Stra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Venezia</w:t>
      </w:r>
      <w:r>
        <w:rPr>
          <w:rFonts w:ascii="Arial" w:hAnsi="Arial" w:cs="Arial"/>
          <w:sz w:val="22"/>
          <w:szCs w:val="22"/>
        </w:rPr>
        <w:t xml:space="preserve">, Museo Nazionale di Villa Pisani, personale a cura di Carlo </w:t>
      </w:r>
      <w:proofErr w:type="spellStart"/>
      <w:r>
        <w:rPr>
          <w:rFonts w:ascii="Arial" w:hAnsi="Arial" w:cs="Arial"/>
          <w:sz w:val="22"/>
          <w:szCs w:val="22"/>
        </w:rPr>
        <w:t>Franza</w:t>
      </w:r>
      <w:proofErr w:type="spellEnd"/>
      <w:r>
        <w:rPr>
          <w:rFonts w:ascii="Arial" w:hAnsi="Arial" w:cs="Arial"/>
          <w:sz w:val="22"/>
          <w:szCs w:val="22"/>
        </w:rPr>
        <w:t xml:space="preserve">, catalogo </w:t>
      </w:r>
      <w:proofErr w:type="spellStart"/>
      <w:r>
        <w:rPr>
          <w:rFonts w:ascii="Arial" w:hAnsi="Arial" w:cs="Arial"/>
          <w:sz w:val="22"/>
          <w:szCs w:val="22"/>
        </w:rPr>
        <w:t>Skira</w:t>
      </w:r>
      <w:proofErr w:type="spellEnd"/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47EA" w:rsidRDefault="004647EA" w:rsidP="004647EA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Roma</w:t>
      </w:r>
      <w:r>
        <w:rPr>
          <w:rFonts w:ascii="Arial" w:hAnsi="Arial" w:cs="Arial"/>
          <w:sz w:val="22"/>
          <w:szCs w:val="22"/>
        </w:rPr>
        <w:t xml:space="preserve">, Sant’Ivo alla Sapienza, personale curata da Carlo </w:t>
      </w:r>
      <w:proofErr w:type="spellStart"/>
      <w:r>
        <w:rPr>
          <w:rFonts w:ascii="Arial" w:hAnsi="Arial" w:cs="Arial"/>
          <w:sz w:val="22"/>
          <w:szCs w:val="22"/>
        </w:rPr>
        <w:t>Franza</w:t>
      </w:r>
      <w:proofErr w:type="spellEnd"/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Torino</w:t>
      </w:r>
      <w:r>
        <w:rPr>
          <w:rFonts w:ascii="Arial" w:hAnsi="Arial" w:cs="Arial"/>
          <w:sz w:val="22"/>
          <w:szCs w:val="22"/>
        </w:rPr>
        <w:t xml:space="preserve">, Museo delle Antichità, collettiva </w:t>
      </w:r>
      <w:r>
        <w:rPr>
          <w:rFonts w:ascii="Arial" w:hAnsi="Arial" w:cs="Arial"/>
          <w:i/>
          <w:sz w:val="22"/>
          <w:szCs w:val="22"/>
        </w:rPr>
        <w:t>Nutrirsi con l’arte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2003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 xml:space="preserve">, Galleria Borgogna, personale, catalogo </w:t>
      </w:r>
      <w:proofErr w:type="spellStart"/>
      <w:r>
        <w:rPr>
          <w:rFonts w:ascii="Arial" w:hAnsi="Arial" w:cs="Arial"/>
          <w:sz w:val="22"/>
          <w:szCs w:val="22"/>
        </w:rPr>
        <w:t>Skira</w:t>
      </w:r>
      <w:proofErr w:type="spellEnd"/>
      <w:r>
        <w:rPr>
          <w:rFonts w:ascii="Arial" w:hAnsi="Arial" w:cs="Arial"/>
          <w:sz w:val="22"/>
          <w:szCs w:val="22"/>
        </w:rPr>
        <w:t>, testo di Luciano Caramel</w:t>
      </w:r>
    </w:p>
    <w:p w:rsidR="004647EA" w:rsidRDefault="004647EA" w:rsidP="004647EA">
      <w:pPr>
        <w:pStyle w:val="Paragrafoelenco"/>
        <w:tabs>
          <w:tab w:val="left" w:pos="3281"/>
        </w:tabs>
        <w:ind w:left="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1998</w:t>
      </w:r>
      <w:r>
        <w:rPr>
          <w:rFonts w:ascii="Arial" w:hAnsi="Arial" w:cs="Arial"/>
          <w:b/>
          <w:sz w:val="22"/>
          <w:szCs w:val="22"/>
        </w:rPr>
        <w:tab/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>
        <w:rPr>
          <w:rFonts w:ascii="Arial" w:hAnsi="Arial" w:cs="Arial"/>
          <w:sz w:val="22"/>
          <w:szCs w:val="22"/>
        </w:rPr>
        <w:t>, Galleria Romeo Sozzi</w:t>
      </w:r>
    </w:p>
    <w:p w:rsidR="004647EA" w:rsidRDefault="004647EA" w:rsidP="004647EA">
      <w:pPr>
        <w:pStyle w:val="Paragrafoelenco"/>
        <w:jc w:val="both"/>
        <w:rPr>
          <w:rFonts w:ascii="Arial" w:hAnsi="Arial" w:cs="Arial"/>
          <w:sz w:val="10"/>
          <w:szCs w:val="10"/>
        </w:rPr>
      </w:pPr>
    </w:p>
    <w:p w:rsidR="004647EA" w:rsidRDefault="004647EA" w:rsidP="004647EA">
      <w:pPr>
        <w:pStyle w:val="Paragrafoelenc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questi anni la scultrice si concentra sulla ricerca artistica che l’avvicina al legno, al ferro, alla resina e all’acciaio corten e a creare sculture di grandi dimensioni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1992</w:t>
      </w:r>
    </w:p>
    <w:p w:rsidR="004647EA" w:rsidRDefault="004647EA" w:rsidP="004647EA">
      <w:pPr>
        <w:pStyle w:val="Paragrafoelenco"/>
        <w:numPr>
          <w:ilvl w:val="0"/>
          <w:numId w:val="5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Parigi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Grand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Palais</w:t>
      </w:r>
      <w:proofErr w:type="spellEnd"/>
      <w:r>
        <w:rPr>
          <w:rFonts w:ascii="Arial" w:hAnsi="Arial" w:cs="Arial"/>
          <w:sz w:val="22"/>
          <w:szCs w:val="22"/>
        </w:rPr>
        <w:t xml:space="preserve">, presentata da Elena Pontiggia, partecipa alla collettiva </w:t>
      </w:r>
      <w:proofErr w:type="spellStart"/>
      <w:r>
        <w:rPr>
          <w:rFonts w:ascii="Arial" w:hAnsi="Arial" w:cs="Arial"/>
          <w:i/>
          <w:sz w:val="22"/>
          <w:szCs w:val="22"/>
        </w:rPr>
        <w:t>Découvertes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’92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1990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Laveno</w:t>
      </w:r>
      <w:r>
        <w:rPr>
          <w:rFonts w:ascii="Arial" w:hAnsi="Arial" w:cs="Arial"/>
          <w:sz w:val="22"/>
          <w:szCs w:val="22"/>
        </w:rPr>
        <w:t xml:space="preserve"> (Varese), Civica Raccolta di Cerro, personale con testo di Elena Pontiggia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1989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Reggio Emilia</w:t>
      </w:r>
      <w:r>
        <w:rPr>
          <w:rFonts w:ascii="Arial" w:hAnsi="Arial" w:cs="Arial"/>
          <w:sz w:val="22"/>
          <w:szCs w:val="22"/>
        </w:rPr>
        <w:t xml:space="preserve">, Museo Civico, collettiva 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1986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Bruxelles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Galerie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Rencontre</w:t>
      </w:r>
      <w:proofErr w:type="spellEnd"/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1984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 Francisco</w:t>
      </w:r>
      <w:r>
        <w:rPr>
          <w:rFonts w:ascii="Arial" w:hAnsi="Arial" w:cs="Arial"/>
          <w:sz w:val="22"/>
          <w:szCs w:val="22"/>
        </w:rPr>
        <w:t xml:space="preserve">, segue corsi di perfezionamento al </w:t>
      </w:r>
      <w:proofErr w:type="spellStart"/>
      <w:r>
        <w:rPr>
          <w:rFonts w:ascii="Arial" w:hAnsi="Arial" w:cs="Arial"/>
          <w:sz w:val="22"/>
          <w:szCs w:val="22"/>
        </w:rPr>
        <w:t>Californian</w:t>
      </w:r>
      <w:proofErr w:type="spellEnd"/>
      <w:r>
        <w:rPr>
          <w:rFonts w:ascii="Arial" w:hAnsi="Arial" w:cs="Arial"/>
          <w:sz w:val="22"/>
          <w:szCs w:val="22"/>
        </w:rPr>
        <w:t xml:space="preserve"> College of </w:t>
      </w:r>
      <w:proofErr w:type="spellStart"/>
      <w:r>
        <w:rPr>
          <w:rFonts w:ascii="Arial" w:hAnsi="Arial" w:cs="Arial"/>
          <w:sz w:val="22"/>
          <w:szCs w:val="22"/>
        </w:rPr>
        <w:t>Arts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Crafts</w:t>
      </w:r>
      <w:proofErr w:type="spellEnd"/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Oakland</w:t>
      </w:r>
      <w:r>
        <w:rPr>
          <w:rFonts w:ascii="Arial" w:hAnsi="Arial" w:cs="Arial"/>
          <w:sz w:val="22"/>
          <w:szCs w:val="22"/>
        </w:rPr>
        <w:t>, mostra personale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1983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Rocca di Angera</w:t>
      </w:r>
      <w:r>
        <w:rPr>
          <w:rFonts w:ascii="Arial" w:hAnsi="Arial" w:cs="Arial"/>
          <w:sz w:val="22"/>
          <w:szCs w:val="22"/>
        </w:rPr>
        <w:t xml:space="preserve"> (Varese), personale </w:t>
      </w:r>
    </w:p>
    <w:p w:rsidR="004647EA" w:rsidRDefault="004647EA" w:rsidP="004647E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1975</w:t>
      </w:r>
    </w:p>
    <w:p w:rsidR="004647EA" w:rsidRDefault="004647EA" w:rsidP="004647E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trasferisce a Bruxelles dove continua lavorare il </w:t>
      </w:r>
      <w:proofErr w:type="spellStart"/>
      <w:r>
        <w:rPr>
          <w:rFonts w:ascii="Arial" w:hAnsi="Arial" w:cs="Arial"/>
          <w:sz w:val="22"/>
          <w:szCs w:val="22"/>
        </w:rPr>
        <w:t>grès</w:t>
      </w:r>
      <w:proofErr w:type="spellEnd"/>
      <w:r>
        <w:rPr>
          <w:rFonts w:ascii="Arial" w:hAnsi="Arial" w:cs="Arial"/>
          <w:sz w:val="22"/>
          <w:szCs w:val="22"/>
        </w:rPr>
        <w:t xml:space="preserve"> e insegna a lavorare al tornio</w:t>
      </w:r>
    </w:p>
    <w:p w:rsidR="004647EA" w:rsidRDefault="004647EA" w:rsidP="004647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1970</w:t>
      </w:r>
    </w:p>
    <w:p w:rsidR="004647EA" w:rsidRDefault="004647EA" w:rsidP="004647E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Maria Cristina Carlini inizia a lavorare il </w:t>
      </w:r>
      <w:proofErr w:type="spellStart"/>
      <w:r>
        <w:rPr>
          <w:rFonts w:ascii="Arial" w:hAnsi="Arial" w:cs="Arial"/>
          <w:sz w:val="22"/>
          <w:szCs w:val="22"/>
        </w:rPr>
        <w:t>grès</w:t>
      </w:r>
      <w:proofErr w:type="spellEnd"/>
      <w:r>
        <w:rPr>
          <w:rFonts w:ascii="Arial" w:hAnsi="Arial" w:cs="Arial"/>
          <w:sz w:val="22"/>
          <w:szCs w:val="22"/>
        </w:rPr>
        <w:t xml:space="preserve"> a Palo Alto in California, dove segue un corso specifico</w:t>
      </w:r>
    </w:p>
    <w:p w:rsidR="004647EA" w:rsidRDefault="004647EA" w:rsidP="004647EA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47EA" w:rsidRDefault="004647EA" w:rsidP="004647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Sculture monumentali in permanenza nel mondo </w:t>
      </w:r>
    </w:p>
    <w:p w:rsidR="004647EA" w:rsidRDefault="004647EA" w:rsidP="004647EA">
      <w:pPr>
        <w:jc w:val="both"/>
        <w:rPr>
          <w:rFonts w:ascii="Arial" w:hAnsi="Arial" w:cs="Arial"/>
          <w:b/>
          <w:sz w:val="10"/>
          <w:szCs w:val="10"/>
        </w:rPr>
      </w:pPr>
    </w:p>
    <w:p w:rsidR="004647EA" w:rsidRDefault="004647EA" w:rsidP="00464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Maria Cristina Carlini è presente con le sue opere in </w:t>
      </w:r>
      <w:r>
        <w:rPr>
          <w:rFonts w:ascii="Arial" w:hAnsi="Arial" w:cs="Arial"/>
          <w:b/>
          <w:sz w:val="22"/>
          <w:szCs w:val="22"/>
        </w:rPr>
        <w:t>tre continenti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4647EA" w:rsidRDefault="004647EA" w:rsidP="004647E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Europa-Italia</w:t>
      </w:r>
      <w:r>
        <w:rPr>
          <w:rFonts w:ascii="Arial" w:hAnsi="Arial"/>
          <w:sz w:val="22"/>
          <w:szCs w:val="22"/>
        </w:rPr>
        <w:t xml:space="preserve"> (Roma, Milano, Cosenza, Loreto, Reggio Calabria, Varese), </w:t>
      </w:r>
      <w:r>
        <w:rPr>
          <w:rFonts w:ascii="Arial" w:hAnsi="Arial"/>
          <w:b/>
          <w:sz w:val="22"/>
          <w:szCs w:val="22"/>
        </w:rPr>
        <w:t>America</w:t>
      </w:r>
      <w:r>
        <w:rPr>
          <w:rFonts w:ascii="Arial" w:hAnsi="Arial"/>
          <w:sz w:val="22"/>
          <w:szCs w:val="22"/>
        </w:rPr>
        <w:t xml:space="preserve"> (Denver, Miami) e </w:t>
      </w:r>
      <w:r>
        <w:rPr>
          <w:rFonts w:ascii="Arial" w:hAnsi="Arial"/>
          <w:b/>
          <w:sz w:val="22"/>
          <w:szCs w:val="22"/>
        </w:rPr>
        <w:t xml:space="preserve">Asia </w:t>
      </w:r>
      <w:r>
        <w:rPr>
          <w:rFonts w:ascii="Arial" w:hAnsi="Arial"/>
          <w:sz w:val="22"/>
          <w:szCs w:val="22"/>
        </w:rPr>
        <w:t xml:space="preserve">(Pechino, Shanghai, Jinan, </w:t>
      </w:r>
      <w:proofErr w:type="spellStart"/>
      <w:r>
        <w:rPr>
          <w:rFonts w:ascii="Arial" w:hAnsi="Arial" w:cs="Arial"/>
          <w:sz w:val="22"/>
          <w:szCs w:val="22"/>
        </w:rPr>
        <w:t>Rongcheng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Shandong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Tianjin).</w:t>
      </w:r>
    </w:p>
    <w:p w:rsidR="004647EA" w:rsidRDefault="004647EA" w:rsidP="004647EA">
      <w:pPr>
        <w:rPr>
          <w:rFonts w:ascii="Arial" w:hAnsi="Arial" w:cs="Arial"/>
          <w:b/>
          <w:sz w:val="22"/>
          <w:szCs w:val="22"/>
        </w:rPr>
      </w:pP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2006 - Roma, Archivio Centrale dello Stato, </w:t>
      </w:r>
      <w:r>
        <w:rPr>
          <w:rFonts w:ascii="Arial" w:hAnsi="Arial" w:cs="Arial"/>
          <w:i/>
          <w:sz w:val="22"/>
          <w:szCs w:val="22"/>
        </w:rPr>
        <w:t>Fortezza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2007 - Milano, Corte dei Conti, </w:t>
      </w:r>
      <w:r>
        <w:rPr>
          <w:rFonts w:ascii="Arial" w:hAnsi="Arial" w:cs="Arial"/>
          <w:i/>
          <w:sz w:val="22"/>
          <w:szCs w:val="22"/>
        </w:rPr>
        <w:t>La Porta della Giustizia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2008 -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Milano, Fiera Milano Rho, </w:t>
      </w:r>
      <w:r>
        <w:rPr>
          <w:rFonts w:ascii="Arial" w:hAnsi="Arial" w:cs="Arial"/>
          <w:i/>
          <w:sz w:val="22"/>
          <w:szCs w:val="22"/>
        </w:rPr>
        <w:t>La Città che sale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2008 - Cosenza, Piazza dei Valdesi, </w:t>
      </w:r>
      <w:r>
        <w:rPr>
          <w:rFonts w:ascii="Arial" w:hAnsi="Arial" w:cs="Arial"/>
          <w:i/>
          <w:sz w:val="22"/>
          <w:szCs w:val="22"/>
        </w:rPr>
        <w:t>La Vittoria di Samotracia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2009 - Loreto, Giardini di Porta Marina, </w:t>
      </w:r>
      <w:r>
        <w:rPr>
          <w:rFonts w:ascii="Arial" w:hAnsi="Arial" w:cs="Arial"/>
          <w:i/>
          <w:sz w:val="22"/>
          <w:szCs w:val="22"/>
        </w:rPr>
        <w:t>Pellegrini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i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Reggio Calabria, Lungomare Italo </w:t>
      </w:r>
      <w:proofErr w:type="spellStart"/>
      <w:r>
        <w:rPr>
          <w:rFonts w:ascii="Arial" w:hAnsi="Arial" w:cs="Arial"/>
          <w:sz w:val="22"/>
          <w:szCs w:val="22"/>
        </w:rPr>
        <w:t>Falcomatà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Monumento al Mediterraneo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47EA" w:rsidRPr="004C78B6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i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Pechino, Ambasciata Italiana in Cina, </w:t>
      </w:r>
      <w:r>
        <w:rPr>
          <w:rFonts w:ascii="Arial" w:hAnsi="Arial" w:cs="Arial"/>
          <w:i/>
          <w:sz w:val="22"/>
          <w:szCs w:val="22"/>
        </w:rPr>
        <w:t>Viandanti</w:t>
      </w:r>
    </w:p>
    <w:p w:rsidR="004C78B6" w:rsidRDefault="004C78B6" w:rsidP="004C78B6">
      <w:pPr>
        <w:jc w:val="both"/>
        <w:rPr>
          <w:rFonts w:ascii="Arial" w:hAnsi="Arial" w:cs="Arial"/>
          <w:sz w:val="22"/>
          <w:szCs w:val="22"/>
        </w:rPr>
      </w:pPr>
    </w:p>
    <w:p w:rsidR="004C78B6" w:rsidRDefault="004C78B6" w:rsidP="004C78B6">
      <w:pPr>
        <w:jc w:val="both"/>
        <w:rPr>
          <w:rFonts w:ascii="Arial" w:hAnsi="Arial" w:cs="Arial"/>
          <w:sz w:val="22"/>
          <w:szCs w:val="22"/>
        </w:rPr>
      </w:pPr>
    </w:p>
    <w:p w:rsidR="004C78B6" w:rsidRPr="004C78B6" w:rsidRDefault="004C78B6" w:rsidP="004C78B6">
      <w:pPr>
        <w:jc w:val="both"/>
        <w:rPr>
          <w:rFonts w:ascii="Arial" w:hAnsi="Arial" w:cs="Arial"/>
          <w:szCs w:val="24"/>
        </w:rPr>
      </w:pP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2010 -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Pechino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NAMOC - National Art Museum of China,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Danzatrici</w:t>
      </w:r>
      <w:proofErr w:type="spellEnd"/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2010</w:t>
      </w:r>
      <w:r>
        <w:rPr>
          <w:rFonts w:ascii="Arial" w:hAnsi="Arial" w:cs="Arial"/>
          <w:i/>
          <w:sz w:val="22"/>
          <w:szCs w:val="22"/>
          <w:lang w:val="en-US"/>
        </w:rPr>
        <w:t xml:space="preserve"> - </w:t>
      </w:r>
      <w:r>
        <w:rPr>
          <w:rFonts w:ascii="Arial" w:hAnsi="Arial" w:cs="Arial"/>
          <w:sz w:val="22"/>
          <w:szCs w:val="22"/>
          <w:lang w:val="en-US"/>
        </w:rPr>
        <w:t xml:space="preserve">Shanghai, Sculpture Park,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Legami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II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2010 - Jinan, Shandong University of Art and Design,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Legami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III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2010 - Tianjin, Istituto Italiano di Cultura, </w:t>
      </w:r>
      <w:r>
        <w:rPr>
          <w:rFonts w:ascii="Arial" w:hAnsi="Arial" w:cs="Arial"/>
          <w:i/>
          <w:sz w:val="22"/>
          <w:szCs w:val="22"/>
        </w:rPr>
        <w:t>Letteratura II</w:t>
      </w:r>
    </w:p>
    <w:p w:rsidR="004647EA" w:rsidRPr="005E14B6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2010 - Denver, </w:t>
      </w:r>
      <w:proofErr w:type="spellStart"/>
      <w:r>
        <w:rPr>
          <w:rFonts w:ascii="Arial" w:hAnsi="Arial" w:cs="Arial"/>
          <w:sz w:val="22"/>
          <w:szCs w:val="22"/>
        </w:rPr>
        <w:t>Auraria</w:t>
      </w:r>
      <w:proofErr w:type="spellEnd"/>
      <w:r>
        <w:rPr>
          <w:rFonts w:ascii="Arial" w:hAnsi="Arial" w:cs="Arial"/>
          <w:sz w:val="22"/>
          <w:szCs w:val="22"/>
        </w:rPr>
        <w:t xml:space="preserve"> Campus, </w:t>
      </w:r>
      <w:r>
        <w:rPr>
          <w:rFonts w:ascii="Arial" w:hAnsi="Arial" w:cs="Arial"/>
          <w:i/>
          <w:sz w:val="22"/>
          <w:szCs w:val="22"/>
        </w:rPr>
        <w:t>Madre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2010 - Denver, Rocky Mountain College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Art+Design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i/>
          <w:sz w:val="22"/>
          <w:szCs w:val="22"/>
          <w:lang w:val="en-US"/>
        </w:rPr>
        <w:t>Out &amp; Inside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2010 - Miami, </w:t>
      </w:r>
      <w:proofErr w:type="spellStart"/>
      <w:r>
        <w:rPr>
          <w:rFonts w:ascii="Arial" w:hAnsi="Arial" w:cs="Arial"/>
          <w:sz w:val="22"/>
          <w:szCs w:val="22"/>
        </w:rPr>
        <w:t>Dade</w:t>
      </w:r>
      <w:proofErr w:type="spellEnd"/>
      <w:r>
        <w:rPr>
          <w:rFonts w:ascii="Arial" w:hAnsi="Arial" w:cs="Arial"/>
          <w:sz w:val="22"/>
          <w:szCs w:val="22"/>
        </w:rPr>
        <w:t xml:space="preserve"> College, </w:t>
      </w:r>
      <w:r>
        <w:rPr>
          <w:rFonts w:ascii="Arial" w:hAnsi="Arial" w:cs="Arial"/>
          <w:i/>
          <w:sz w:val="22"/>
          <w:szCs w:val="22"/>
        </w:rPr>
        <w:t xml:space="preserve">La Vittoria di Samotracia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47EA" w:rsidRPr="00262330" w:rsidRDefault="00262330" w:rsidP="00262330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2011 - </w:t>
      </w:r>
      <w:proofErr w:type="spellStart"/>
      <w:r>
        <w:rPr>
          <w:rFonts w:ascii="Arial" w:hAnsi="Arial" w:cs="Arial"/>
          <w:sz w:val="22"/>
          <w:szCs w:val="22"/>
        </w:rPr>
        <w:t>Rongcheng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Shandong</w:t>
      </w:r>
      <w:proofErr w:type="spellEnd"/>
      <w:r w:rsidR="004647EA" w:rsidRPr="00262330">
        <w:rPr>
          <w:rFonts w:ascii="Arial" w:hAnsi="Arial" w:cs="Arial"/>
          <w:sz w:val="22"/>
          <w:szCs w:val="22"/>
        </w:rPr>
        <w:t xml:space="preserve">, </w:t>
      </w:r>
      <w:r w:rsidR="004647EA" w:rsidRPr="00262330">
        <w:rPr>
          <w:rFonts w:ascii="Arial" w:hAnsi="Arial" w:cs="Arial"/>
          <w:i/>
          <w:sz w:val="22"/>
          <w:szCs w:val="22"/>
        </w:rPr>
        <w:t>Fortezza II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2011 - Miami, Corpus Christi Catholic Church - Sculpture Park,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Icaro</w:t>
      </w:r>
      <w:proofErr w:type="spellEnd"/>
    </w:p>
    <w:p w:rsidR="004647EA" w:rsidRDefault="004647EA" w:rsidP="004647EA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2013 - Varese, Villa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Recalcati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i/>
          <w:sz w:val="22"/>
          <w:szCs w:val="22"/>
          <w:lang w:val="en-US"/>
        </w:rPr>
        <w:t>Bosco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2015 - Milano, Fiera Milano Rho, Porta Sud, </w:t>
      </w:r>
      <w:r>
        <w:rPr>
          <w:rFonts w:ascii="Arial" w:hAnsi="Arial" w:cs="Arial"/>
          <w:i/>
          <w:sz w:val="22"/>
          <w:szCs w:val="22"/>
        </w:rPr>
        <w:t xml:space="preserve">La nuova città che sale </w:t>
      </w:r>
    </w:p>
    <w:p w:rsidR="004647EA" w:rsidRDefault="004647EA" w:rsidP="004647E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2015 - Milano, Parco dell’Arte all’Idroscalo, </w:t>
      </w:r>
      <w:r>
        <w:rPr>
          <w:rFonts w:ascii="Arial" w:hAnsi="Arial" w:cs="Arial"/>
          <w:i/>
          <w:sz w:val="22"/>
          <w:szCs w:val="22"/>
        </w:rPr>
        <w:t>Vento</w:t>
      </w:r>
    </w:p>
    <w:p w:rsidR="004647EA" w:rsidRDefault="004647EA" w:rsidP="004647EA">
      <w:pPr>
        <w:pStyle w:val="Paragrafoelenco"/>
        <w:ind w:left="851"/>
        <w:jc w:val="both"/>
        <w:rPr>
          <w:rFonts w:ascii="Arial" w:hAnsi="Arial" w:cs="Arial"/>
          <w:sz w:val="22"/>
          <w:szCs w:val="22"/>
        </w:rPr>
      </w:pPr>
    </w:p>
    <w:p w:rsidR="004647EA" w:rsidRDefault="004647EA" w:rsidP="004647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Diversi i premi conseguiti. </w:t>
      </w:r>
    </w:p>
    <w:p w:rsidR="004647EA" w:rsidRDefault="004C78B6" w:rsidP="004647E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È </w:t>
      </w:r>
      <w:proofErr w:type="spellStart"/>
      <w:r w:rsidR="004647EA">
        <w:rPr>
          <w:rFonts w:ascii="Arial" w:hAnsi="Arial" w:cs="Arial"/>
          <w:sz w:val="22"/>
          <w:szCs w:val="22"/>
          <w:lang w:val="en-US"/>
        </w:rPr>
        <w:t>nominata</w:t>
      </w:r>
      <w:proofErr w:type="spellEnd"/>
      <w:r w:rsidR="004647EA">
        <w:rPr>
          <w:rFonts w:ascii="Arial" w:hAnsi="Arial" w:cs="Arial"/>
          <w:sz w:val="22"/>
          <w:szCs w:val="22"/>
          <w:lang w:val="en-US"/>
        </w:rPr>
        <w:t xml:space="preserve"> Guest Professor </w:t>
      </w:r>
      <w:proofErr w:type="spellStart"/>
      <w:r w:rsidR="004647EA">
        <w:rPr>
          <w:rFonts w:ascii="Arial" w:hAnsi="Arial" w:cs="Arial"/>
          <w:sz w:val="22"/>
          <w:szCs w:val="22"/>
          <w:lang w:val="en-US"/>
        </w:rPr>
        <w:t>alla</w:t>
      </w:r>
      <w:proofErr w:type="spellEnd"/>
      <w:r w:rsidR="004647EA">
        <w:rPr>
          <w:rFonts w:ascii="Arial" w:hAnsi="Arial" w:cs="Arial"/>
          <w:sz w:val="22"/>
          <w:szCs w:val="22"/>
          <w:lang w:val="en-US"/>
        </w:rPr>
        <w:t xml:space="preserve"> Shandong University of Art and Design di Jinan.</w:t>
      </w:r>
    </w:p>
    <w:p w:rsidR="004647EA" w:rsidRDefault="004647EA" w:rsidP="004647E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647EA" w:rsidRDefault="004647EA" w:rsidP="004647E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Numerose pubblicazioni hanno punteggiato l’attività artistica di Maria Cristina Carlini negli anni, si ricordano le case editrici </w:t>
      </w:r>
      <w:proofErr w:type="spellStart"/>
      <w:r>
        <w:rPr>
          <w:rFonts w:ascii="Arial" w:hAnsi="Arial"/>
          <w:b/>
          <w:sz w:val="22"/>
          <w:szCs w:val="22"/>
        </w:rPr>
        <w:t>Mudima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b/>
          <w:sz w:val="22"/>
          <w:szCs w:val="22"/>
        </w:rPr>
        <w:t>Skira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4647EA" w:rsidRDefault="004647EA" w:rsidP="004647EA">
      <w:pPr>
        <w:jc w:val="both"/>
        <w:rPr>
          <w:rFonts w:ascii="Arial" w:hAnsi="Arial" w:cs="Arial"/>
          <w:sz w:val="22"/>
          <w:szCs w:val="22"/>
        </w:rPr>
      </w:pPr>
    </w:p>
    <w:p w:rsidR="00FE4A72" w:rsidRPr="00CD649F" w:rsidRDefault="004647EA" w:rsidP="00CD649F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2"/>
          <w:szCs w:val="22"/>
        </w:rPr>
        <w:t xml:space="preserve">Hanno scritto di lei tra gli altri: </w:t>
      </w:r>
      <w:bookmarkStart w:id="0" w:name="_GoBack"/>
      <w:r w:rsidR="00CD649F" w:rsidRPr="00CD649F">
        <w:rPr>
          <w:rFonts w:ascii="Arial" w:hAnsi="Arial" w:cs="Arial"/>
          <w:b/>
          <w:sz w:val="22"/>
          <w:szCs w:val="22"/>
        </w:rPr>
        <w:t xml:space="preserve">Luciano Caramel,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Guo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Xiao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Chuan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, Martina Corgnati, Gillo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Dorfles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, Carlo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Franza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, Flaminio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Gualdoni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Yakouba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Konaté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Frédérique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Malaval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, Paolo Levi, Laurence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Pauliac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, Elena Pontiggia,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Cortney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649F" w:rsidRPr="00CD649F">
        <w:rPr>
          <w:rFonts w:ascii="Arial" w:hAnsi="Arial" w:cs="Arial"/>
          <w:b/>
          <w:sz w:val="22"/>
          <w:szCs w:val="22"/>
        </w:rPr>
        <w:t>Stell</w:t>
      </w:r>
      <w:proofErr w:type="spellEnd"/>
      <w:r w:rsidR="00CD649F" w:rsidRPr="00CD649F">
        <w:rPr>
          <w:rFonts w:ascii="Arial" w:hAnsi="Arial" w:cs="Arial"/>
          <w:b/>
          <w:sz w:val="22"/>
          <w:szCs w:val="22"/>
        </w:rPr>
        <w:t xml:space="preserve">. </w:t>
      </w:r>
    </w:p>
    <w:p w:rsidR="00645E04" w:rsidRPr="00CD649F" w:rsidRDefault="00645E04" w:rsidP="00704EA1">
      <w:pPr>
        <w:rPr>
          <w:rFonts w:ascii="Arial" w:hAnsi="Arial" w:cs="Arial"/>
          <w:b/>
          <w:szCs w:val="24"/>
        </w:rPr>
      </w:pPr>
    </w:p>
    <w:p w:rsidR="00383B7D" w:rsidRPr="00CD649F" w:rsidRDefault="00383B7D" w:rsidP="00704EA1">
      <w:pPr>
        <w:rPr>
          <w:rFonts w:ascii="Arial" w:hAnsi="Arial" w:cs="Arial"/>
          <w:b/>
          <w:szCs w:val="24"/>
        </w:rPr>
      </w:pPr>
    </w:p>
    <w:bookmarkEnd w:id="0"/>
    <w:p w:rsidR="0000151F" w:rsidRDefault="0000151F" w:rsidP="00704EA1">
      <w:pPr>
        <w:rPr>
          <w:rFonts w:ascii="Arial" w:hAnsi="Arial" w:cs="Arial"/>
          <w:szCs w:val="24"/>
        </w:rPr>
      </w:pPr>
    </w:p>
    <w:sectPr w:rsidR="0000151F" w:rsidSect="00262330">
      <w:headerReference w:type="default" r:id="rId9"/>
      <w:footerReference w:type="default" r:id="rId10"/>
      <w:pgSz w:w="11906" w:h="16838"/>
      <w:pgMar w:top="851" w:right="851" w:bottom="851" w:left="85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09" w:rsidRDefault="002A2A09" w:rsidP="00EC3C40">
      <w:r>
        <w:separator/>
      </w:r>
    </w:p>
  </w:endnote>
  <w:endnote w:type="continuationSeparator" w:id="0">
    <w:p w:rsidR="002A2A09" w:rsidRDefault="002A2A09" w:rsidP="00E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75" w:rsidRPr="00EC3C40" w:rsidRDefault="007B7D75" w:rsidP="007B7D75">
    <w:pPr>
      <w:jc w:val="center"/>
      <w:rPr>
        <w:rFonts w:cs="Arial"/>
        <w:color w:val="595959"/>
      </w:rPr>
    </w:pPr>
    <w:r w:rsidRPr="00EC3C40">
      <w:rPr>
        <w:rFonts w:cs="Arial"/>
        <w:color w:val="595959"/>
      </w:rPr>
      <w:t>Maria Cristina Carlini  via Savona 97 - 20144 Milano</w:t>
    </w:r>
  </w:p>
  <w:p w:rsidR="007B7D75" w:rsidRPr="00EC3C40" w:rsidRDefault="00007B60" w:rsidP="007B7D75">
    <w:pPr>
      <w:jc w:val="center"/>
      <w:rPr>
        <w:rFonts w:cs="Arial"/>
        <w:color w:val="595959"/>
        <w:lang w:val="en-US"/>
      </w:rPr>
    </w:pPr>
    <w:r>
      <w:rPr>
        <w:rFonts w:cs="Arial"/>
        <w:color w:val="595959"/>
        <w:lang w:val="en-US"/>
      </w:rPr>
      <w:t>t</w:t>
    </w:r>
    <w:r w:rsidR="007B7D75" w:rsidRPr="00EC3C40">
      <w:rPr>
        <w:rFonts w:cs="Arial"/>
        <w:color w:val="595959"/>
        <w:lang w:val="en-US"/>
      </w:rPr>
      <w:t>el</w:t>
    </w:r>
    <w:r>
      <w:rPr>
        <w:rFonts w:cs="Arial"/>
        <w:color w:val="595959"/>
        <w:lang w:val="en-US"/>
      </w:rPr>
      <w:t>.</w:t>
    </w:r>
    <w:r w:rsidR="007B7D75" w:rsidRPr="00EC3C40">
      <w:rPr>
        <w:rFonts w:cs="Arial"/>
        <w:color w:val="595959"/>
        <w:lang w:val="en-US"/>
      </w:rPr>
      <w:t xml:space="preserve"> 02 48 95 87 66  fax 02 42 29 61 12  cell. 339 24 98 907</w:t>
    </w:r>
  </w:p>
  <w:p w:rsidR="007B7D75" w:rsidRPr="00007B60" w:rsidRDefault="007B7D75" w:rsidP="007B7D75">
    <w:pPr>
      <w:pStyle w:val="Pidipagina"/>
      <w:jc w:val="center"/>
      <w:rPr>
        <w:lang w:val="en-US"/>
      </w:rPr>
    </w:pPr>
    <w:r w:rsidRPr="00EC3C40">
      <w:rPr>
        <w:rFonts w:cs="Arial"/>
        <w:color w:val="595959"/>
        <w:lang w:val="en-US"/>
      </w:rPr>
      <w:t>www.mariacristinacarlini.com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09" w:rsidRDefault="002A2A09" w:rsidP="00EC3C40">
      <w:r>
        <w:separator/>
      </w:r>
    </w:p>
  </w:footnote>
  <w:footnote w:type="continuationSeparator" w:id="0">
    <w:p w:rsidR="002A2A09" w:rsidRDefault="002A2A09" w:rsidP="00EC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75" w:rsidRDefault="004647EA">
    <w:pPr>
      <w:pStyle w:val="Intestazione"/>
    </w:pPr>
    <w:r>
      <w:rPr>
        <w:rFonts w:ascii="Arial" w:hAnsi="Arial" w:cs="Arial"/>
        <w:noProof/>
        <w:szCs w:val="24"/>
      </w:rPr>
      <w:drawing>
        <wp:inline distT="0" distB="0" distL="0" distR="0" wp14:anchorId="2DC07747" wp14:editId="4BACA1B4">
          <wp:extent cx="1229995" cy="1089025"/>
          <wp:effectExtent l="0" t="0" r="8255" b="0"/>
          <wp:docPr id="1" name="Immagine 1" descr="Logo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72D"/>
    <w:multiLevelType w:val="hybridMultilevel"/>
    <w:tmpl w:val="9354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F2D5D"/>
    <w:multiLevelType w:val="hybridMultilevel"/>
    <w:tmpl w:val="914A4002"/>
    <w:lvl w:ilvl="0" w:tplc="A296FE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3B74"/>
    <w:multiLevelType w:val="hybridMultilevel"/>
    <w:tmpl w:val="83664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56F4"/>
    <w:multiLevelType w:val="hybridMultilevel"/>
    <w:tmpl w:val="01A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67B28"/>
    <w:multiLevelType w:val="hybridMultilevel"/>
    <w:tmpl w:val="92EE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2DCE"/>
    <w:multiLevelType w:val="hybridMultilevel"/>
    <w:tmpl w:val="ADE83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103A6"/>
    <w:multiLevelType w:val="hybridMultilevel"/>
    <w:tmpl w:val="3C88BA0E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B617D"/>
    <w:multiLevelType w:val="hybridMultilevel"/>
    <w:tmpl w:val="67047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52738"/>
    <w:multiLevelType w:val="hybridMultilevel"/>
    <w:tmpl w:val="8D88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B1DD1"/>
    <w:multiLevelType w:val="hybridMultilevel"/>
    <w:tmpl w:val="264C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6"/>
  </w:num>
  <w:num w:numId="11">
    <w:abstractNumId w:val="0"/>
  </w:num>
  <w:num w:numId="12">
    <w:abstractNumId w:val="6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EA"/>
    <w:rsid w:val="0000151F"/>
    <w:rsid w:val="00007714"/>
    <w:rsid w:val="00007B60"/>
    <w:rsid w:val="00024277"/>
    <w:rsid w:val="00067638"/>
    <w:rsid w:val="00077F15"/>
    <w:rsid w:val="000A23D8"/>
    <w:rsid w:val="000C3464"/>
    <w:rsid w:val="000C538E"/>
    <w:rsid w:val="000D2D6A"/>
    <w:rsid w:val="000D32F9"/>
    <w:rsid w:val="000D4531"/>
    <w:rsid w:val="000E1570"/>
    <w:rsid w:val="000E4319"/>
    <w:rsid w:val="000E527F"/>
    <w:rsid w:val="00100229"/>
    <w:rsid w:val="00106657"/>
    <w:rsid w:val="00110F19"/>
    <w:rsid w:val="00124DDF"/>
    <w:rsid w:val="00125E6C"/>
    <w:rsid w:val="001261F1"/>
    <w:rsid w:val="00145A0E"/>
    <w:rsid w:val="00145B48"/>
    <w:rsid w:val="00150AB5"/>
    <w:rsid w:val="001B4ED6"/>
    <w:rsid w:val="001B5F18"/>
    <w:rsid w:val="001C16E6"/>
    <w:rsid w:val="001C71CA"/>
    <w:rsid w:val="001D033C"/>
    <w:rsid w:val="001D1B72"/>
    <w:rsid w:val="001E78EA"/>
    <w:rsid w:val="002172C5"/>
    <w:rsid w:val="00217785"/>
    <w:rsid w:val="00233989"/>
    <w:rsid w:val="00235FCC"/>
    <w:rsid w:val="00257C8F"/>
    <w:rsid w:val="00260A12"/>
    <w:rsid w:val="00262330"/>
    <w:rsid w:val="0026631C"/>
    <w:rsid w:val="00277D73"/>
    <w:rsid w:val="00283CAA"/>
    <w:rsid w:val="002A221A"/>
    <w:rsid w:val="002A2A09"/>
    <w:rsid w:val="002A2DDE"/>
    <w:rsid w:val="002A361F"/>
    <w:rsid w:val="002B214C"/>
    <w:rsid w:val="002E53DB"/>
    <w:rsid w:val="002F144A"/>
    <w:rsid w:val="00322527"/>
    <w:rsid w:val="0032377D"/>
    <w:rsid w:val="00325D07"/>
    <w:rsid w:val="003301CC"/>
    <w:rsid w:val="00342694"/>
    <w:rsid w:val="00383B7D"/>
    <w:rsid w:val="003903CB"/>
    <w:rsid w:val="00390A76"/>
    <w:rsid w:val="0039117F"/>
    <w:rsid w:val="003D0AFA"/>
    <w:rsid w:val="003E5AE9"/>
    <w:rsid w:val="00402F3A"/>
    <w:rsid w:val="00407543"/>
    <w:rsid w:val="00445C91"/>
    <w:rsid w:val="00461E63"/>
    <w:rsid w:val="004647EA"/>
    <w:rsid w:val="00467E16"/>
    <w:rsid w:val="004875F2"/>
    <w:rsid w:val="0049524D"/>
    <w:rsid w:val="00497250"/>
    <w:rsid w:val="00497CCA"/>
    <w:rsid w:val="004A1861"/>
    <w:rsid w:val="004C6810"/>
    <w:rsid w:val="004C78B6"/>
    <w:rsid w:val="004D0848"/>
    <w:rsid w:val="004D47BB"/>
    <w:rsid w:val="004D4ABA"/>
    <w:rsid w:val="004F230E"/>
    <w:rsid w:val="004F5566"/>
    <w:rsid w:val="004F6FC0"/>
    <w:rsid w:val="0050546F"/>
    <w:rsid w:val="00507E95"/>
    <w:rsid w:val="00510ABC"/>
    <w:rsid w:val="005205DD"/>
    <w:rsid w:val="00527EFE"/>
    <w:rsid w:val="00542DF8"/>
    <w:rsid w:val="00551141"/>
    <w:rsid w:val="00556D30"/>
    <w:rsid w:val="00576E00"/>
    <w:rsid w:val="005772B5"/>
    <w:rsid w:val="00583011"/>
    <w:rsid w:val="0059583C"/>
    <w:rsid w:val="00596ECE"/>
    <w:rsid w:val="005E14B6"/>
    <w:rsid w:val="005E5C64"/>
    <w:rsid w:val="00645E04"/>
    <w:rsid w:val="00653548"/>
    <w:rsid w:val="006718FF"/>
    <w:rsid w:val="00673E8F"/>
    <w:rsid w:val="00697801"/>
    <w:rsid w:val="006B58C2"/>
    <w:rsid w:val="006D7C85"/>
    <w:rsid w:val="006E4E06"/>
    <w:rsid w:val="006E6790"/>
    <w:rsid w:val="006F2B54"/>
    <w:rsid w:val="006F5FF3"/>
    <w:rsid w:val="00704EA1"/>
    <w:rsid w:val="00714D3D"/>
    <w:rsid w:val="007223DE"/>
    <w:rsid w:val="007611CF"/>
    <w:rsid w:val="007666CB"/>
    <w:rsid w:val="00784F8D"/>
    <w:rsid w:val="00785F89"/>
    <w:rsid w:val="00791777"/>
    <w:rsid w:val="00796E47"/>
    <w:rsid w:val="007B6D2C"/>
    <w:rsid w:val="007B7D75"/>
    <w:rsid w:val="007E1B26"/>
    <w:rsid w:val="007F338F"/>
    <w:rsid w:val="008244AE"/>
    <w:rsid w:val="00833DEB"/>
    <w:rsid w:val="0083539A"/>
    <w:rsid w:val="00840885"/>
    <w:rsid w:val="00851DAE"/>
    <w:rsid w:val="0087193D"/>
    <w:rsid w:val="008C13A8"/>
    <w:rsid w:val="008D046B"/>
    <w:rsid w:val="008E158A"/>
    <w:rsid w:val="008E39B4"/>
    <w:rsid w:val="008E5165"/>
    <w:rsid w:val="00945303"/>
    <w:rsid w:val="009568C8"/>
    <w:rsid w:val="009619FF"/>
    <w:rsid w:val="0097348E"/>
    <w:rsid w:val="009B083F"/>
    <w:rsid w:val="009C053F"/>
    <w:rsid w:val="009C2410"/>
    <w:rsid w:val="009D3049"/>
    <w:rsid w:val="009D6B77"/>
    <w:rsid w:val="009E54BD"/>
    <w:rsid w:val="009F51AF"/>
    <w:rsid w:val="00A061FD"/>
    <w:rsid w:val="00A063EF"/>
    <w:rsid w:val="00A216D3"/>
    <w:rsid w:val="00A30295"/>
    <w:rsid w:val="00A34488"/>
    <w:rsid w:val="00A70444"/>
    <w:rsid w:val="00A82F4A"/>
    <w:rsid w:val="00A8366B"/>
    <w:rsid w:val="00A95AC9"/>
    <w:rsid w:val="00AC1DEF"/>
    <w:rsid w:val="00AC7E44"/>
    <w:rsid w:val="00AD6D07"/>
    <w:rsid w:val="00B0438E"/>
    <w:rsid w:val="00B066D2"/>
    <w:rsid w:val="00B07DA5"/>
    <w:rsid w:val="00B16171"/>
    <w:rsid w:val="00B25225"/>
    <w:rsid w:val="00B403DF"/>
    <w:rsid w:val="00B56BF3"/>
    <w:rsid w:val="00B9649F"/>
    <w:rsid w:val="00BA070A"/>
    <w:rsid w:val="00BB309E"/>
    <w:rsid w:val="00BB3FD9"/>
    <w:rsid w:val="00BC51F9"/>
    <w:rsid w:val="00C179DD"/>
    <w:rsid w:val="00C20FCE"/>
    <w:rsid w:val="00C260D4"/>
    <w:rsid w:val="00C407D5"/>
    <w:rsid w:val="00C41C17"/>
    <w:rsid w:val="00C432B1"/>
    <w:rsid w:val="00C61115"/>
    <w:rsid w:val="00C80331"/>
    <w:rsid w:val="00C81B18"/>
    <w:rsid w:val="00C91B78"/>
    <w:rsid w:val="00C92D3B"/>
    <w:rsid w:val="00CA0DA1"/>
    <w:rsid w:val="00CA3198"/>
    <w:rsid w:val="00CB720D"/>
    <w:rsid w:val="00CC5615"/>
    <w:rsid w:val="00CD649F"/>
    <w:rsid w:val="00CE1C26"/>
    <w:rsid w:val="00CE5BC8"/>
    <w:rsid w:val="00CF3C19"/>
    <w:rsid w:val="00D013E8"/>
    <w:rsid w:val="00D04C46"/>
    <w:rsid w:val="00D20198"/>
    <w:rsid w:val="00D25F2F"/>
    <w:rsid w:val="00D472C1"/>
    <w:rsid w:val="00D553C4"/>
    <w:rsid w:val="00D57C80"/>
    <w:rsid w:val="00D57F23"/>
    <w:rsid w:val="00D71C9D"/>
    <w:rsid w:val="00D72C27"/>
    <w:rsid w:val="00D74D78"/>
    <w:rsid w:val="00D95D79"/>
    <w:rsid w:val="00DA043C"/>
    <w:rsid w:val="00DA23C8"/>
    <w:rsid w:val="00DB16D3"/>
    <w:rsid w:val="00DB5FB9"/>
    <w:rsid w:val="00E137D3"/>
    <w:rsid w:val="00E33C16"/>
    <w:rsid w:val="00E56B97"/>
    <w:rsid w:val="00E802A0"/>
    <w:rsid w:val="00E93838"/>
    <w:rsid w:val="00E94AE4"/>
    <w:rsid w:val="00EA64DC"/>
    <w:rsid w:val="00EC2A62"/>
    <w:rsid w:val="00EC3C40"/>
    <w:rsid w:val="00ED222D"/>
    <w:rsid w:val="00EE6C24"/>
    <w:rsid w:val="00EF3648"/>
    <w:rsid w:val="00F07DDE"/>
    <w:rsid w:val="00F17972"/>
    <w:rsid w:val="00F2322C"/>
    <w:rsid w:val="00F35D19"/>
    <w:rsid w:val="00F446D0"/>
    <w:rsid w:val="00F8769B"/>
    <w:rsid w:val="00F93D07"/>
    <w:rsid w:val="00FA7523"/>
    <w:rsid w:val="00FC4A7F"/>
    <w:rsid w:val="00FD00FA"/>
    <w:rsid w:val="00FD128D"/>
    <w:rsid w:val="00FE4A72"/>
    <w:rsid w:val="00FE5039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EA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C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3C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C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3C40"/>
    <w:rPr>
      <w:sz w:val="22"/>
      <w:szCs w:val="22"/>
      <w:lang w:eastAsia="en-US"/>
    </w:rPr>
  </w:style>
  <w:style w:type="paragraph" w:customStyle="1" w:styleId="Textbody">
    <w:name w:val="Text body"/>
    <w:basedOn w:val="Normale"/>
    <w:rsid w:val="00E9383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EA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1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C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3C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C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3C40"/>
    <w:rPr>
      <w:sz w:val="22"/>
      <w:szCs w:val="22"/>
      <w:lang w:eastAsia="en-US"/>
    </w:rPr>
  </w:style>
  <w:style w:type="paragraph" w:customStyle="1" w:styleId="Textbody">
    <w:name w:val="Text body"/>
    <w:basedOn w:val="Normale"/>
    <w:rsid w:val="00E9383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3\ibc%20archivio\Condivisa\Word\MOSTRE%20in%20corso\Carlini_Maria%20Cristina\Carta_intestata_e_Biglietto_visita_MCC\Carta_intestata_MC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3696-209E-4ACE-9F4B-0D54651B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Carta_intestata_MCC.dotx</Template>
  <TotalTime>22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2016-04-04T16:44:00Z</cp:lastPrinted>
  <dcterms:created xsi:type="dcterms:W3CDTF">2016-04-01T15:56:00Z</dcterms:created>
  <dcterms:modified xsi:type="dcterms:W3CDTF">2019-01-25T12:37:00Z</dcterms:modified>
</cp:coreProperties>
</file>