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AA4A" w14:textId="20DD98E4" w:rsidR="00953388" w:rsidRPr="00194795" w:rsidRDefault="00953388" w:rsidP="001F24EF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r w:rsidRPr="00194795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 xml:space="preserve">Biografia </w:t>
      </w:r>
    </w:p>
    <w:p w14:paraId="0036BC18" w14:textId="77777777" w:rsidR="009D503A" w:rsidRPr="00A83044" w:rsidRDefault="009D503A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</w:p>
    <w:p w14:paraId="4EDA84B6" w14:textId="0804F8C9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="00D318ED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percorso </w:t>
      </w:r>
      <w:r w:rsidR="009B2B5B" w:rsidRPr="00A83044">
        <w:rPr>
          <w:rFonts w:ascii="Arial" w:eastAsia="Arial Unicode MS" w:hAnsi="Arial" w:cs="Arial"/>
          <w:color w:val="000000"/>
          <w:szCs w:val="24"/>
          <w:u w:color="000000"/>
        </w:rPr>
        <w:t>artistico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2B4DA0"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Maria Cristina Carlini ha inizio nei primi anni </w:t>
      </w:r>
      <w:r w:rsidR="00201D48" w:rsidRPr="00201D48">
        <w:rPr>
          <w:rFonts w:ascii="Arial" w:eastAsia="Arial Unicode MS" w:hAnsi="Arial" w:cs="Arial"/>
          <w:szCs w:val="24"/>
          <w:u w:color="000000"/>
        </w:rPr>
        <w:t>s</w:t>
      </w:r>
      <w:r w:rsidRPr="00201D48">
        <w:rPr>
          <w:rFonts w:ascii="Arial" w:eastAsia="Arial Unicode MS" w:hAnsi="Arial" w:cs="Arial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ttanta a Palo Alto, in California, dove segue un corso specialistico di ceramica della durata di due anni. Rientrata in Europa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</w:t>
      </w:r>
      <w:r w:rsidR="00D96981" w:rsidRPr="007D7791">
        <w:rPr>
          <w:rFonts w:ascii="Arial" w:eastAsia="Arial Unicode MS" w:hAnsi="Arial" w:cs="Arial"/>
          <w:color w:val="000000"/>
          <w:szCs w:val="24"/>
          <w:u w:color="000000"/>
        </w:rPr>
        <w:t>1975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 Bruxelles continua la sua attività artistica e contemporaneamente insegna a lavorare al tornio. In seguito torna a Milano</w:t>
      </w:r>
      <w:r w:rsidRPr="007D7791">
        <w:rPr>
          <w:rFonts w:ascii="Arial" w:eastAsia="Arial Unicode MS" w:hAnsi="Arial" w:cs="Arial"/>
          <w:color w:val="FF0000"/>
          <w:szCs w:val="24"/>
          <w:u w:color="000000"/>
        </w:rPr>
        <w:t xml:space="preserve">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D96981"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nel 1978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apre </w:t>
      </w:r>
      <w:r w:rsidR="009B2B5B" w:rsidRPr="007D7791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proprio laboratorio</w:t>
      </w:r>
      <w:r w:rsidR="00D318ED"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2E1721"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“Le Terre” in </w:t>
      </w:r>
      <w:r w:rsidR="00A83044" w:rsidRPr="007D7791">
        <w:rPr>
          <w:rFonts w:ascii="Arial" w:eastAsia="Arial Unicode MS" w:hAnsi="Arial" w:cs="Arial"/>
          <w:color w:val="000000"/>
          <w:szCs w:val="24"/>
          <w:u w:color="000000"/>
        </w:rPr>
        <w:t>zona Brera</w:t>
      </w:r>
      <w:r w:rsidR="007D7791" w:rsidRPr="007D7791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75C07DD5" w14:textId="77777777" w:rsidR="007048D2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1983 inaugura la prima personale alla Rocca di Angera e dal 1984 segue corsi di perfezionamento presso il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Californian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College of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Arts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and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Crafts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>San Francisco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dove si avvicina alla nuova corrente artistica New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Ceramics</w:t>
      </w:r>
      <w:proofErr w:type="spellEnd"/>
      <w:r w:rsidR="007048D2">
        <w:rPr>
          <w:rFonts w:ascii="Arial" w:eastAsia="Arial Unicode MS" w:hAnsi="Arial" w:cs="Arial"/>
          <w:color w:val="000000"/>
          <w:szCs w:val="24"/>
          <w:u w:color="000000"/>
        </w:rPr>
        <w:t>. In questi anni realizza</w:t>
      </w:r>
      <w:r w:rsidR="002E172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mostre personali e 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partecipa a </w:t>
      </w:r>
      <w:r w:rsidR="002E1721" w:rsidRPr="00A83044">
        <w:rPr>
          <w:rFonts w:ascii="Arial" w:eastAsia="Arial Unicode MS" w:hAnsi="Arial" w:cs="Arial"/>
          <w:color w:val="000000"/>
          <w:szCs w:val="24"/>
          <w:u w:color="000000"/>
        </w:rPr>
        <w:t>collettive.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1935B708" w14:textId="318BA192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1992 con la mostra “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Découvertes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’92” </w:t>
      </w:r>
      <w:r w:rsidR="005A2D45">
        <w:rPr>
          <w:rFonts w:ascii="Arial" w:eastAsia="Arial Unicode MS" w:hAnsi="Arial" w:cs="Arial"/>
          <w:color w:val="000000"/>
          <w:szCs w:val="24"/>
          <w:u w:color="000000"/>
        </w:rPr>
        <w:t xml:space="preserve">è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 Grand Palais di Parigi, presentata da Elena Pontiggia; l’anno successivo la Christine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Colmant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Art Gallery di Bruxelles ospita le sue opere. </w:t>
      </w:r>
    </w:p>
    <w:p w14:paraId="7ADBC68C" w14:textId="09F971A3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Da questo momento, oltre al grès e alla terra lavica, entrano sempre più a far parte della sua espressività materiali come l’acciaio corten, il ferro, il legno, </w:t>
      </w:r>
      <w:r w:rsidR="007D7791">
        <w:rPr>
          <w:rFonts w:ascii="Arial" w:eastAsia="Arial Unicode MS" w:hAnsi="Arial" w:cs="Arial"/>
          <w:color w:val="000000"/>
          <w:szCs w:val="24"/>
          <w:u w:color="000000"/>
        </w:rPr>
        <w:t xml:space="preserve">utilizzati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soprattutto per opere di dimensioni monumentali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. La loro imponenza diviene carattere distintivo del suo lavoro. </w:t>
      </w:r>
    </w:p>
    <w:p w14:paraId="729CA59C" w14:textId="087986BF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2003 espone alla Galleria Borgogna a Milano, presentata da Luciano Caramel. Il 2004 la vede protagonista a Roma in Sant’Ivo alla Sapienza - Archivio di Stato con una personale promossa dal Ministero per i Beni e le Attività Culturali dal titolo “Tracce e Luoghi”, curata da Carlo Franza. </w:t>
      </w:r>
    </w:p>
    <w:p w14:paraId="19AAC49D" w14:textId="53C0608B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il 2004 e il 2005 partecipa alla rassegna “Nutrirsi con l’arte” al Museo delle Antichità di Torino. Sempre a Torino, nel 2005 </w:t>
      </w:r>
      <w:r w:rsidR="00991F42">
        <w:rPr>
          <w:rFonts w:ascii="Arial" w:eastAsia="Arial Unicode MS" w:hAnsi="Arial" w:cs="Arial"/>
          <w:color w:val="000000"/>
          <w:szCs w:val="24"/>
          <w:u w:color="000000"/>
        </w:rPr>
        <w:t>tiene una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complesso monumentale di Palazzo Reale dal titolo “Stanze” a cura di Carlo Franza; nello stesso anno il Museo Nazionale di Villa Pisani a Strà</w:t>
      </w:r>
      <w:r w:rsidR="009B2B5B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Venezia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ospita la personale “Reperti”. </w:t>
      </w:r>
    </w:p>
    <w:p w14:paraId="4E14E49B" w14:textId="77ECABA5" w:rsidR="00742BCD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2006 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>è al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l’Archivio Centrale di Stato di Roma Eur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 con la </w:t>
      </w:r>
      <w:r w:rsidR="007048D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mostra “Terre”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cura di Carlo Franza; in questa occasione viene collocata permanentemente, nel piazzale antistante, la grande scultura dal titolo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Fortezza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B87348" w:rsidRPr="00A83044">
        <w:rPr>
          <w:rFonts w:ascii="Arial" w:eastAsia="Arial Unicode MS" w:hAnsi="Arial" w:cs="Arial"/>
          <w:color w:val="000000"/>
          <w:szCs w:val="24"/>
          <w:u w:color="000000"/>
        </w:rPr>
        <w:t>Tiene nello stesso anno una personale presso la Galleria delle Battaglie di Brescia curata da Claudio Cerritelli, che la invita inoltre a partecipare al Premio Suzzara</w:t>
      </w:r>
      <w:r w:rsidR="009417AF" w:rsidRPr="00A83044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29930376" w14:textId="1EE94950" w:rsidR="00D03010" w:rsidRPr="00485644" w:rsidRDefault="00CC048F" w:rsidP="00953388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Il 2007 vede la collocazione di tre sculture 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monumentali </w:t>
      </w:r>
      <w:r>
        <w:rPr>
          <w:rFonts w:ascii="Arial" w:eastAsia="Arial Unicode MS" w:hAnsi="Arial" w:cs="Arial"/>
          <w:color w:val="000000"/>
          <w:szCs w:val="24"/>
          <w:u w:color="000000"/>
        </w:rPr>
        <w:t>in permanenza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D86DDB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Porta della Giustizia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a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Milano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D86DDB" w:rsidRPr="00A83044">
        <w:rPr>
          <w:rFonts w:ascii="Arial" w:eastAsia="Arial Unicode MS" w:hAnsi="Arial" w:cs="Arial"/>
          <w:color w:val="000000"/>
          <w:szCs w:val="24"/>
          <w:u w:color="000000"/>
        </w:rPr>
        <w:t>nel piazzale della Corte dei Con</w:t>
      </w:r>
      <w:r w:rsidR="00D86DDB" w:rsidRPr="00CC048F">
        <w:rPr>
          <w:rFonts w:ascii="Arial" w:eastAsia="Arial Unicode MS" w:hAnsi="Arial" w:cs="Arial"/>
          <w:color w:val="000000"/>
          <w:szCs w:val="24"/>
          <w:u w:color="000000"/>
        </w:rPr>
        <w:t>ti</w:t>
      </w:r>
      <w:r w:rsidR="00094D42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città che sale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presso la Fiera di Milano-Rho 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vittoria di Samotracia</w:t>
      </w:r>
      <w:r w:rsidR="00C914D7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a Cosenza in piazza dei Valdesi</w:t>
      </w:r>
      <w:r w:rsidR="005A2D45">
        <w:rPr>
          <w:rFonts w:ascii="Arial" w:eastAsia="Arial Unicode MS" w:hAnsi="Arial" w:cs="Arial"/>
          <w:color w:val="000000"/>
          <w:szCs w:val="24"/>
          <w:u w:color="000000"/>
        </w:rPr>
        <w:t>; q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uest’ultima accompagnata da una mostra personale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nella Biblioteca Nazionale della </w:t>
      </w:r>
      <w:r w:rsidR="00953388" w:rsidRPr="00485644">
        <w:rPr>
          <w:rFonts w:ascii="Arial" w:eastAsia="Arial Unicode MS" w:hAnsi="Arial" w:cs="Arial"/>
          <w:szCs w:val="24"/>
          <w:u w:color="000000"/>
        </w:rPr>
        <w:t xml:space="preserve">città calabrese. </w:t>
      </w:r>
    </w:p>
    <w:p w14:paraId="07F885EF" w14:textId="4C3740B5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485644">
        <w:rPr>
          <w:rFonts w:ascii="Arial" w:eastAsia="Arial Unicode MS" w:hAnsi="Arial" w:cs="Arial"/>
          <w:szCs w:val="24"/>
          <w:u w:color="000000"/>
        </w:rPr>
        <w:t xml:space="preserve">Nel 2008 l’Istituto Italiano di Cultura di Praga ospita una </w:t>
      </w:r>
      <w:r w:rsidR="00C914D7" w:rsidRPr="00485644">
        <w:rPr>
          <w:rFonts w:ascii="Arial" w:eastAsia="Arial Unicode MS" w:hAnsi="Arial" w:cs="Arial"/>
          <w:szCs w:val="24"/>
          <w:u w:color="000000"/>
        </w:rPr>
        <w:t xml:space="preserve">sua </w:t>
      </w:r>
      <w:r w:rsidRPr="00485644">
        <w:rPr>
          <w:rFonts w:ascii="Arial" w:eastAsia="Arial Unicode MS" w:hAnsi="Arial" w:cs="Arial"/>
          <w:szCs w:val="24"/>
          <w:u w:color="000000"/>
        </w:rPr>
        <w:t>personale</w:t>
      </w:r>
      <w:r w:rsidR="00D86DDB" w:rsidRPr="00485644">
        <w:rPr>
          <w:rFonts w:ascii="Arial" w:eastAsia="Arial Unicode MS" w:hAnsi="Arial" w:cs="Arial"/>
          <w:szCs w:val="24"/>
          <w:u w:color="000000"/>
        </w:rPr>
        <w:t xml:space="preserve"> </w:t>
      </w:r>
      <w:r w:rsidR="00CD6052" w:rsidRPr="00485644">
        <w:rPr>
          <w:rFonts w:ascii="Arial" w:eastAsia="Arial Unicode MS" w:hAnsi="Arial" w:cs="Arial"/>
          <w:szCs w:val="24"/>
          <w:u w:color="000000"/>
        </w:rPr>
        <w:t xml:space="preserve">e in </w:t>
      </w:r>
      <w:r w:rsidRPr="00485644">
        <w:rPr>
          <w:rFonts w:ascii="Arial" w:eastAsia="Arial Unicode MS" w:hAnsi="Arial" w:cs="Arial"/>
          <w:szCs w:val="24"/>
          <w:u w:color="000000"/>
        </w:rPr>
        <w:t>seguito l’artista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all’Archivio di Stato di Milano con una personale a cura di Gillo Dorfles. </w:t>
      </w:r>
    </w:p>
    <w:p w14:paraId="285F489A" w14:textId="77777777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grande rilievo internazionale sono le mostre di Maria Cristina Carlini nel corso del 2009. </w:t>
      </w:r>
    </w:p>
    <w:p w14:paraId="6A70FC62" w14:textId="37017657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La città di Parigi ospita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D86DDB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- 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nella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Mairie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V arrondissement e nelle vie del centro storico</w:t>
      </w:r>
      <w:r w:rsidR="00D86DDB" w:rsidRPr="004856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in place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du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Panthéon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, place de la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Sorbonne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, rue Soufflot e boulevard Saint-Michel</w:t>
      </w:r>
      <w:r w:rsidR="00956E3A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-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sue sculture monumentali nella mostra “Maria Cristina Carlini. Sculture nella ci</w:t>
      </w:r>
      <w:r w:rsidR="00A0155A" w:rsidRPr="00A83044">
        <w:rPr>
          <w:rFonts w:ascii="Arial" w:eastAsia="Arial Unicode MS" w:hAnsi="Arial" w:cs="Arial"/>
          <w:color w:val="000000"/>
          <w:szCs w:val="24"/>
          <w:u w:color="000000"/>
        </w:rPr>
        <w:t>ttà”, a cura di Luciano Caramel</w:t>
      </w:r>
      <w:r w:rsidR="00795803" w:rsidRPr="00A83044">
        <w:rPr>
          <w:rFonts w:ascii="Arial" w:eastAsia="Arial Unicode MS" w:hAnsi="Arial" w:cs="Arial"/>
          <w:color w:val="000000"/>
          <w:szCs w:val="24"/>
          <w:u w:color="000000"/>
        </w:rPr>
        <w:t>.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Da maggio a luglio le sue grandi opere arrivano a Madrid, </w:t>
      </w:r>
      <w:r w:rsidRPr="00D86DDB">
        <w:rPr>
          <w:rFonts w:ascii="Arial" w:eastAsia="Arial Unicode MS" w:hAnsi="Arial" w:cs="Arial"/>
          <w:color w:val="000000"/>
          <w:szCs w:val="24"/>
          <w:u w:color="000000"/>
        </w:rPr>
        <w:t xml:space="preserve">in Calle Mayor, </w:t>
      </w:r>
      <w:proofErr w:type="spellStart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>Paseo</w:t>
      </w:r>
      <w:proofErr w:type="spellEnd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de la Castellana, Calle de Juan Bravo, </w:t>
      </w:r>
      <w:proofErr w:type="spellStart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>Plaza</w:t>
      </w:r>
      <w:proofErr w:type="spellEnd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Alfredo </w:t>
      </w:r>
      <w:proofErr w:type="spellStart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>Mahou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presso l’Istituto Italiano di Cultura con una esposizione a cura di Gillo Dorfles</w:t>
      </w:r>
      <w:r w:rsidR="00A0155A" w:rsidRPr="00A83044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0B8F1D89" w14:textId="3C1D0599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 Loreto alcune opere sono protagoniste d</w:t>
      </w:r>
      <w:r w:rsidR="00795803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ella mostra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“Maria Cristina Carlini. Inventario Contemporaneo”, nelle cantine del Bramante;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Pellegrini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esposizione permanente nei</w:t>
      </w:r>
      <w:r w:rsidR="0053290E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Giardini di Porta Marina. In seguito è insignita a Roma, in Campidoglio, del Premio Ignazio Silone per la Cultura. </w:t>
      </w:r>
    </w:p>
    <w:p w14:paraId="46047BCA" w14:textId="41213E7D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corso dell’anno successivo</w:t>
      </w:r>
      <w:r w:rsidR="0053290E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proseguono le esposizioni: a Reggio Calabria il Castello Aragonese ospita una personale e sul Lungomare 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Italo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Falcomatà viene esposta in permanenza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Monumento al Mediterraneo</w:t>
      </w:r>
      <w:r w:rsidR="00A0155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350DC4B5" w14:textId="504BE340" w:rsidR="00D03010" w:rsidRPr="00A83044" w:rsidRDefault="00795803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Carlini è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invitata a partecipare all’Expo di Shangai con diverse sculture monumentali e alla mostra organizzata per la Giornata Internazionale della Donna. L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sua opera monumentale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Viandanti II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collocata in modo permanente davanti al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>l’Ambasciata italiana a Pechino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nella Città Proibita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inaugura la personale 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Colloquio tra giganti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73840483" w14:textId="7B557A8D" w:rsidR="00D03010" w:rsidRPr="00A83044" w:rsidRDefault="00991F42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>È a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Jinan, capitale della provincia di Shandong, in Cina, </w:t>
      </w:r>
      <w:r>
        <w:rPr>
          <w:rFonts w:ascii="Arial" w:eastAsia="Arial Unicode MS" w:hAnsi="Arial" w:cs="Arial"/>
          <w:color w:val="000000"/>
          <w:szCs w:val="24"/>
          <w:u w:color="000000"/>
        </w:rPr>
        <w:t>con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una personale presso la Shandong University of Art and Design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Sempre nel 2010 viene ufficialmente inaugurata a Tianjin la scultura monumentale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Letteratura II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collocata in permanenza all’interno del quartiere italiano. Di nuovo a Pechino, in occasione della IV Biennale d’Arte, è presente con l’opera inedita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 Danzatrici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al NAMOC, National Art Museum of China. Poco dopo, in concomitanza con la World Expo 2010, Shanghai la accoglie con un’esposizione di opere monumentali in Piazza del Popolo e la scultura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Legami II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permanenza presso lo </w:t>
      </w:r>
      <w:proofErr w:type="spellStart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Sculpture</w:t>
      </w:r>
      <w:proofErr w:type="spellEnd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Park. </w:t>
      </w:r>
    </w:p>
    <w:p w14:paraId="2AAE011D" w14:textId="53CAED48" w:rsidR="000E60C5" w:rsidRPr="00A83044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Ancora nel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2010 espone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oltre che in Francia sul lungomare di Cap d’Agde,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Denver nei campus universitari di </w:t>
      </w:r>
      <w:proofErr w:type="spellStart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Auraria</w:t>
      </w:r>
      <w:proofErr w:type="spellEnd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del Rocky Mountain College of </w:t>
      </w:r>
      <w:proofErr w:type="spellStart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Art+Design</w:t>
      </w:r>
      <w:proofErr w:type="spellEnd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le due opere monumentali </w:t>
      </w:r>
      <w:r w:rsidR="008A43B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Madre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="008A43B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Out &amp; Inside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restano in permanenza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706D822F" w14:textId="77777777" w:rsidR="008A43B8" w:rsidRPr="00A83044" w:rsidRDefault="008A43B8" w:rsidP="008A43B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con l’installazione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Labirinto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Biennale Internazionale di Scultura dal titolo “Scultura Internazionale a Racconigi, 2010”, curata da Luciano Caramel. </w:t>
      </w:r>
    </w:p>
    <w:p w14:paraId="0802A489" w14:textId="26EF0EF1" w:rsidR="000E60C5" w:rsidRPr="00A83044" w:rsidRDefault="00795803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2011 è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Miami per la cerimonia di inaugurazione di una delle sue maggiori opere monumentali,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Icaro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con la quale si apre il nuovo Parco della scultura annesso alla chiesa del Corpus </w:t>
      </w:r>
      <w:proofErr w:type="spellStart"/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Christi</w:t>
      </w:r>
      <w:proofErr w:type="spellEnd"/>
      <w:r w:rsidR="00D41AE1"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inoltre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collocata davanti all’ingresso del Dade College, l’imponente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. A dicembre è a Roma per la collettiva “Lo scultore, la terra</w:t>
      </w:r>
      <w:r w:rsidR="00953388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. Artisti e ricerche 1920-2011”, curata da Flaminio Gualdoni, che vede la partecipazione dei maggiori </w:t>
      </w:r>
      <w:r w:rsidR="00485644">
        <w:rPr>
          <w:rFonts w:ascii="Arial" w:eastAsia="Arial Unicode MS" w:hAnsi="Arial" w:cs="Arial"/>
          <w:color w:val="000000"/>
          <w:szCs w:val="24"/>
          <w:u w:color="000000"/>
        </w:rPr>
        <w:t>esponenti</w:t>
      </w:r>
      <w:r w:rsidR="00953388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Novecento e contemporanei dedicatisi alla scultura in ceramica.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16E19C2D" w14:textId="69063EC6" w:rsidR="00742BCD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="00795803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2012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le opere di Maria Cristina Carlini sono in mostra nella sede della Provincia di Varese in occasione della rassegna “Scultori a Villa Recalcati”, a cura di Flaminio Gualdoni e</w:t>
      </w:r>
      <w:r w:rsidR="003272E1">
        <w:rPr>
          <w:rFonts w:ascii="Arial" w:eastAsia="Arial Unicode MS" w:hAnsi="Arial" w:cs="Arial"/>
          <w:color w:val="000000"/>
          <w:szCs w:val="24"/>
          <w:u w:color="000000"/>
        </w:rPr>
        <w:t xml:space="preserve"> l’anno successivo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CD6052" w:rsidRPr="003272E1">
        <w:rPr>
          <w:rFonts w:ascii="Arial" w:eastAsia="Arial Unicode MS" w:hAnsi="Arial" w:cs="Arial"/>
          <w:szCs w:val="24"/>
          <w:u w:color="000000"/>
        </w:rPr>
        <w:t xml:space="preserve">viene </w:t>
      </w:r>
      <w:r w:rsidRPr="003272E1">
        <w:rPr>
          <w:rFonts w:ascii="Arial" w:eastAsia="Arial Unicode MS" w:hAnsi="Arial" w:cs="Arial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sposta nel parco</w:t>
      </w:r>
      <w:r w:rsidR="008E156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 permanenz</w:t>
      </w:r>
      <w:r w:rsidR="008E156A" w:rsidRPr="003272E1">
        <w:rPr>
          <w:rFonts w:ascii="Arial" w:eastAsia="Arial Unicode MS" w:hAnsi="Arial" w:cs="Arial"/>
          <w:color w:val="000000"/>
          <w:szCs w:val="24"/>
          <w:u w:color="000000"/>
        </w:rPr>
        <w:t>a.</w:t>
      </w:r>
    </w:p>
    <w:p w14:paraId="683133B3" w14:textId="77777777" w:rsidR="00742BCD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novembre 2012 e gennaio 2013 espone a Milano alla Fondazione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Mudima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alla Fondazione Stelline, con una importante personale in occasione della quale viene presentata la monografia dell’artista a cura di Flaminio Gualdoni. </w:t>
      </w:r>
    </w:p>
    <w:p w14:paraId="7A6423ED" w14:textId="55504A89" w:rsidR="0095338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Successivamente il Castello Reale di Govone (Cuneo), l’accoglie con l’antologica 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Maria Cristina Carlini. Fare secondo natura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cura di Martina Corgnati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;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p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artecipa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inoltre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alla collettiva “Futuro Anteriore. Le Arti della Ceramica”, curata da Mara Ruzza presso </w:t>
      </w:r>
      <w:r w:rsidR="004A265A">
        <w:rPr>
          <w:rFonts w:ascii="Arial" w:eastAsia="Arial Unicode MS" w:hAnsi="Arial" w:cs="Arial"/>
          <w:color w:val="000000"/>
          <w:szCs w:val="24"/>
          <w:u w:color="000000"/>
        </w:rPr>
        <w:t>l’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Ex-Macello di Padova.</w:t>
      </w:r>
    </w:p>
    <w:p w14:paraId="47276EE6" w14:textId="76AE5228" w:rsidR="00CD26BA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Tra il 2013 e il</w:t>
      </w:r>
      <w:r w:rsidR="00C0576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2014 partecipa alla collettiva </w:t>
      </w:r>
      <w:r w:rsidR="001B770F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Wunderkammer. Arte, Natura, Meraviglia ieri e oggi</w:t>
      </w:r>
      <w:r w:rsidR="001B770F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cura di Lavinia Galli e Martina Mazzotta al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Museo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Poldi Pezzoli e alla Gallerie d’Italia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Milano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Nel corso del 2014 in occasione del semestre italiano di Presidenza europea, la personale “Terra, fuoco, ferro, legno. Maria Cristina Carlini” a cura di Martina Corgnati è esposta presso gli Istituti Italiani di Cultura di Colonia, Strasburgo e Zagabria</w:t>
      </w:r>
      <w:r w:rsidR="002E3140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4ED64405" w14:textId="0F720D80" w:rsidR="00953388" w:rsidRPr="00A83044" w:rsidRDefault="00CD26BA" w:rsidP="00953388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 occasione di EXPO 2015, presso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F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ieramilano a Rho, Porta Sud, è collocata in permanenza l</w:t>
      </w:r>
      <w:r w:rsidR="009D6D27">
        <w:rPr>
          <w:rFonts w:ascii="Arial" w:eastAsia="Arial Unicode MS" w:hAnsi="Arial" w:cs="Arial"/>
          <w:color w:val="000000"/>
          <w:szCs w:val="24"/>
          <w:u w:color="000000"/>
        </w:rPr>
        <w:t>’imponente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nuova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alta 10 metri, in acciaio corten e legno di recupero, presentata alla Triennale di Milano da Philippe Daverio.</w:t>
      </w:r>
    </w:p>
    <w:p w14:paraId="49C28F18" w14:textId="158B8485" w:rsidR="00953388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2015 prende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 alla collettiva “Teresa de Ávila -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mística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y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transgresora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cura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Guadalupe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Luceño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Ilse-Maria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Dorfstecher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Palacio de Pimentel di Valladolid e 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la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Inselgalerie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Berlin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o,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per EXPO 2015, su proposta di Martina Corgnati,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la grande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Vento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installata in permanenza presso il Parco dell’Arte all’Idroscalo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Milano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0D85F8D" w14:textId="31978B15" w:rsidR="00853718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Milano Design Week 2016 presso Superstudio Più con l’esposizione della scultura monumentale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Obelisco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hAnsi="Arial" w:cs="Arial"/>
          <w:szCs w:val="24"/>
        </w:rPr>
        <w:t>in acciaio corten e legno di recupero,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collocata all’esterno e </w:t>
      </w:r>
      <w:r w:rsidR="00C33C39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Libri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medie e piccole dimensioni all’ingresso del Padiglione Centrale. Nello stesso anno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presenta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la personale “Maria Cristina Carlini. Le ragioni del luogo” curata da Flaminio Gualdoni presso la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MyOwnGallery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Superstudio Più.</w:t>
      </w:r>
    </w:p>
    <w:p w14:paraId="4B3CCCFC" w14:textId="4605C4C1" w:rsidR="00781E12" w:rsidRPr="00A83044" w:rsidRDefault="00FD4AC2" w:rsidP="005A2D45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2019 </w:t>
      </w:r>
      <w:r w:rsidR="0096675C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l’imponente </w:t>
      </w:r>
      <w:r w:rsidR="009B3494" w:rsidRPr="00A83044">
        <w:rPr>
          <w:rFonts w:ascii="Arial" w:eastAsia="Arial Unicode MS" w:hAnsi="Arial" w:cs="Arial"/>
          <w:color w:val="000000"/>
          <w:szCs w:val="24"/>
          <w:u w:color="000000"/>
        </w:rPr>
        <w:t>scultura</w:t>
      </w:r>
      <w:r w:rsidR="00781E1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6675C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Origine</w:t>
      </w:r>
      <w:r w:rsidR="0096675C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esposta 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Parigi presso la</w:t>
      </w:r>
      <w:r w:rsidR="00C37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suggestiva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Beffroi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>in</w:t>
      </w:r>
      <w:r w:rsidR="00781E1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DE531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Place </w:t>
      </w:r>
      <w:proofErr w:type="spellStart"/>
      <w:r w:rsidR="00DE5310" w:rsidRPr="00A83044">
        <w:rPr>
          <w:rFonts w:ascii="Arial" w:eastAsia="Arial Unicode MS" w:hAnsi="Arial" w:cs="Arial"/>
          <w:color w:val="000000"/>
          <w:szCs w:val="24"/>
          <w:u w:color="000000"/>
        </w:rPr>
        <w:t>du</w:t>
      </w:r>
      <w:proofErr w:type="spellEnd"/>
      <w:r w:rsidR="00DE531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Louvre, mentre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tre opere della serie </w:t>
      </w:r>
      <w:r w:rsidR="00541FDF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Alberi</w:t>
      </w:r>
      <w:r w:rsidR="00DE531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sono scelte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come premi per i vincitori dei “Made in Steel Awards” nell’ambito della </w:t>
      </w:r>
      <w:r w:rsidR="00A746D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manifestazione 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“Made in Steel” presso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F</w:t>
      </w:r>
      <w:r w:rsidR="00541FDF" w:rsidRPr="00A83044">
        <w:rPr>
          <w:rFonts w:ascii="Arial" w:hAnsi="Arial" w:cs="Arial"/>
          <w:szCs w:val="24"/>
        </w:rPr>
        <w:t>ieramilano</w:t>
      </w:r>
      <w:r w:rsidR="00A746D0" w:rsidRPr="00A83044">
        <w:rPr>
          <w:rFonts w:ascii="Arial" w:hAnsi="Arial" w:cs="Arial"/>
          <w:szCs w:val="24"/>
        </w:rPr>
        <w:t xml:space="preserve">, a </w:t>
      </w:r>
      <w:r w:rsidR="00541FDF" w:rsidRPr="00A83044">
        <w:rPr>
          <w:rFonts w:ascii="Arial" w:hAnsi="Arial" w:cs="Arial"/>
          <w:szCs w:val="24"/>
        </w:rPr>
        <w:t>Rho.</w:t>
      </w:r>
      <w:r w:rsidR="00781E12" w:rsidRPr="00A83044">
        <w:rPr>
          <w:rFonts w:ascii="Arial" w:hAnsi="Arial" w:cs="Arial"/>
          <w:szCs w:val="24"/>
        </w:rPr>
        <w:t xml:space="preserve"> 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l’opera </w:t>
      </w:r>
      <w:r w:rsidR="007202D9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Chiusa. Omaggio a Leonardo</w:t>
      </w:r>
      <w:r w:rsidR="00781E12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è allestita </w:t>
      </w:r>
      <w:r w:rsidR="00D911BF" w:rsidRPr="00A83044">
        <w:rPr>
          <w:rFonts w:ascii="Arial" w:eastAsia="Arial Unicode MS" w:hAnsi="Arial" w:cs="Arial"/>
          <w:color w:val="000000"/>
          <w:szCs w:val="24"/>
          <w:u w:color="000000"/>
        </w:rPr>
        <w:t>sotto le storiche arcate del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Ponte Romano a Parma in occasione della IV edizione</w:t>
      </w:r>
      <w:r w:rsidR="00DB59C9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781E1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>a cura di Camilla Mineo e Chiara Canali</w:t>
      </w:r>
      <w:r w:rsidR="00DB59C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="00C37388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>PARMA 360 Festival della creatività contemporanea</w:t>
      </w:r>
      <w:r w:rsidR="00C37388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A746D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Inoltre, la scultura </w:t>
      </w:r>
      <w:r w:rsidR="00A746D0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Impronte</w:t>
      </w:r>
      <w:r w:rsidR="00781E12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A746D0" w:rsidRPr="00A83044">
        <w:rPr>
          <w:rFonts w:ascii="Arial" w:eastAsia="Arial Unicode MS" w:hAnsi="Arial" w:cs="Arial"/>
          <w:color w:val="000000"/>
          <w:szCs w:val="24"/>
          <w:u w:color="000000"/>
        </w:rPr>
        <w:t>entra a far parte della collezione permanente del Museo del Parco di Portofino, Centro Internazionale di Scultura all’Aperto.</w:t>
      </w:r>
      <w:r w:rsidR="005A2D4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81E12" w:rsidRPr="00A83044">
        <w:rPr>
          <w:rFonts w:ascii="Arial" w:hAnsi="Arial" w:cs="Arial"/>
          <w:szCs w:val="24"/>
        </w:rPr>
        <w:t xml:space="preserve">A </w:t>
      </w:r>
      <w:r w:rsidR="00781E12" w:rsidRPr="00C33C39">
        <w:rPr>
          <w:rFonts w:ascii="Arial" w:hAnsi="Arial" w:cs="Arial"/>
          <w:szCs w:val="24"/>
        </w:rPr>
        <w:t xml:space="preserve">Milano la galleria </w:t>
      </w:r>
      <w:proofErr w:type="spellStart"/>
      <w:r w:rsidR="00781E12" w:rsidRPr="00C33C39">
        <w:rPr>
          <w:rFonts w:ascii="Arial" w:hAnsi="Arial" w:cs="Arial"/>
          <w:szCs w:val="24"/>
        </w:rPr>
        <w:t>Artespressione</w:t>
      </w:r>
      <w:proofErr w:type="spellEnd"/>
      <w:r w:rsidR="00781E12" w:rsidRPr="00A83044">
        <w:rPr>
          <w:rFonts w:ascii="Arial" w:hAnsi="Arial" w:cs="Arial"/>
          <w:szCs w:val="24"/>
        </w:rPr>
        <w:t xml:space="preserve"> ospita la personale “Concepire la materia” a cura di Matteo Pacini.</w:t>
      </w:r>
    </w:p>
    <w:p w14:paraId="3C771943" w14:textId="788B709F" w:rsidR="009F77F7" w:rsidRPr="00A83044" w:rsidRDefault="008E156A" w:rsidP="008E156A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lastRenderedPageBreak/>
        <w:t>Nel 2020 è in</w:t>
      </w:r>
      <w:r w:rsidR="00781E12" w:rsidRPr="00A83044">
        <w:rPr>
          <w:rFonts w:ascii="Arial" w:hAnsi="Arial" w:cs="Arial"/>
          <w:szCs w:val="24"/>
        </w:rPr>
        <w:t>vitata a esporre una personale presso lo Studio Museo Francesco Messina nella ex-chiesa di San Sisto, a cura di Chiara Gatti e Maria Fratelli</w:t>
      </w:r>
      <w:r w:rsidRPr="00A83044">
        <w:rPr>
          <w:rFonts w:ascii="Arial" w:hAnsi="Arial" w:cs="Arial"/>
          <w:szCs w:val="24"/>
        </w:rPr>
        <w:t>.</w:t>
      </w:r>
    </w:p>
    <w:p w14:paraId="71AAF093" w14:textId="0D0EC187" w:rsidR="005655A4" w:rsidRPr="00A83044" w:rsidRDefault="005655A4" w:rsidP="00781E12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Il 2022 la vede impegnata nella collettiva </w:t>
      </w:r>
      <w:r w:rsidR="00704BC2" w:rsidRPr="00A83044">
        <w:rPr>
          <w:rFonts w:ascii="Arial" w:hAnsi="Arial" w:cs="Arial"/>
          <w:szCs w:val="24"/>
        </w:rPr>
        <w:t>“</w:t>
      </w:r>
      <w:proofErr w:type="spellStart"/>
      <w:r w:rsidRPr="00A83044">
        <w:rPr>
          <w:rFonts w:ascii="Arial" w:hAnsi="Arial" w:cs="Arial"/>
          <w:szCs w:val="24"/>
        </w:rPr>
        <w:t>Oro&amp;Blu</w:t>
      </w:r>
      <w:proofErr w:type="spellEnd"/>
      <w:r w:rsidR="00704BC2" w:rsidRPr="00A83044">
        <w:rPr>
          <w:rFonts w:ascii="Arial" w:hAnsi="Arial" w:cs="Arial"/>
          <w:szCs w:val="24"/>
        </w:rPr>
        <w:t>”</w:t>
      </w:r>
      <w:r w:rsidRPr="00A83044">
        <w:rPr>
          <w:rFonts w:ascii="Arial" w:hAnsi="Arial" w:cs="Arial"/>
          <w:szCs w:val="24"/>
        </w:rPr>
        <w:t xml:space="preserve"> presso la Nuova Galleria Morone, partecipa alla Genova Design Week invitata da Fortunato D’Amico</w:t>
      </w:r>
      <w:r w:rsidR="00716C57" w:rsidRPr="00A83044">
        <w:rPr>
          <w:rFonts w:ascii="Arial" w:hAnsi="Arial" w:cs="Arial"/>
          <w:szCs w:val="24"/>
        </w:rPr>
        <w:t xml:space="preserve"> e,</w:t>
      </w:r>
      <w:r w:rsidRPr="00A83044">
        <w:rPr>
          <w:rFonts w:ascii="Arial" w:hAnsi="Arial" w:cs="Arial"/>
          <w:szCs w:val="24"/>
        </w:rPr>
        <w:t xml:space="preserve"> durante il Salone del Mobile di Milano</w:t>
      </w:r>
      <w:r w:rsidR="00716C57" w:rsidRPr="00A83044">
        <w:rPr>
          <w:rFonts w:ascii="Arial" w:hAnsi="Arial" w:cs="Arial"/>
          <w:szCs w:val="24"/>
        </w:rPr>
        <w:t>, espone</w:t>
      </w:r>
      <w:r w:rsidRPr="00A83044">
        <w:rPr>
          <w:rFonts w:ascii="Arial" w:hAnsi="Arial" w:cs="Arial"/>
          <w:szCs w:val="24"/>
        </w:rPr>
        <w:t xml:space="preserve"> nella sede di Superstudio Più dove l’evocativa opera </w:t>
      </w:r>
      <w:r w:rsidRPr="00A83044">
        <w:rPr>
          <w:rFonts w:ascii="Arial" w:hAnsi="Arial" w:cs="Arial"/>
          <w:i/>
          <w:iCs/>
          <w:szCs w:val="24"/>
        </w:rPr>
        <w:t>Foresta</w:t>
      </w:r>
      <w:r w:rsidRPr="00A83044">
        <w:rPr>
          <w:rFonts w:ascii="Arial" w:hAnsi="Arial" w:cs="Arial"/>
          <w:szCs w:val="24"/>
        </w:rPr>
        <w:t xml:space="preserve"> accoglie i visitatori. Un’importante personale</w:t>
      </w:r>
      <w:r w:rsidR="00DF5E4B" w:rsidRPr="00A83044">
        <w:rPr>
          <w:rFonts w:ascii="Arial" w:hAnsi="Arial" w:cs="Arial"/>
          <w:szCs w:val="24"/>
        </w:rPr>
        <w:t xml:space="preserve">, a cura di Vittoria Coen, </w:t>
      </w:r>
      <w:r w:rsidRPr="00A83044">
        <w:rPr>
          <w:rFonts w:ascii="Arial" w:hAnsi="Arial" w:cs="Arial"/>
          <w:szCs w:val="24"/>
        </w:rPr>
        <w:t>occupa gli spazi interni ed esterni della Fondazione Stelline dove opere monumentali, di medie e piccole dimensioni esprimono a pieno la sua poetica.</w:t>
      </w:r>
    </w:p>
    <w:p w14:paraId="53639874" w14:textId="1EE98B35" w:rsidR="009F77F7" w:rsidRPr="00A83044" w:rsidRDefault="009F77F7" w:rsidP="00781E12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Nel 2023 partecipa alla Diciannovesima Giornata del Contemporaneo promossa da AMACI - Associazione Musei d'Arte Contemporanea Italiani con l’apertura del suo studio al pubblico. </w:t>
      </w:r>
    </w:p>
    <w:p w14:paraId="36A2ECD9" w14:textId="77777777" w:rsidR="0000151F" w:rsidRPr="00A83044" w:rsidRDefault="00194795" w:rsidP="00704EA1">
      <w:pPr>
        <w:rPr>
          <w:rStyle w:val="Collegamentoipertestuale"/>
          <w:rFonts w:ascii="Arial" w:hAnsi="Arial" w:cs="Arial"/>
          <w:szCs w:val="24"/>
        </w:rPr>
      </w:pPr>
      <w:hyperlink r:id="rId8" w:history="1">
        <w:r w:rsidR="00E40311" w:rsidRPr="00A83044">
          <w:rPr>
            <w:rStyle w:val="Collegamentoipertestuale"/>
            <w:rFonts w:ascii="Arial" w:hAnsi="Arial" w:cs="Arial"/>
            <w:szCs w:val="24"/>
          </w:rPr>
          <w:t>www.mariacristinacarlini.com</w:t>
        </w:r>
      </w:hyperlink>
    </w:p>
    <w:p w14:paraId="2365064B" w14:textId="77777777" w:rsidR="005655A4" w:rsidRPr="00A83044" w:rsidRDefault="005655A4" w:rsidP="00704EA1">
      <w:pPr>
        <w:rPr>
          <w:rStyle w:val="Collegamentoipertestuale"/>
          <w:rFonts w:ascii="Arial" w:hAnsi="Arial" w:cs="Arial"/>
          <w:szCs w:val="24"/>
        </w:rPr>
      </w:pPr>
    </w:p>
    <w:p w14:paraId="75AF2D54" w14:textId="77777777" w:rsidR="005655A4" w:rsidRPr="00A83044" w:rsidRDefault="005655A4" w:rsidP="00704EA1">
      <w:pPr>
        <w:rPr>
          <w:rFonts w:ascii="Arial" w:hAnsi="Arial" w:cs="Arial"/>
          <w:szCs w:val="24"/>
        </w:rPr>
      </w:pPr>
    </w:p>
    <w:sectPr w:rsidR="005655A4" w:rsidRPr="00A83044" w:rsidSect="00B97621">
      <w:pgSz w:w="11906" w:h="16838"/>
      <w:pgMar w:top="851" w:right="851" w:bottom="851" w:left="85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468F" w14:textId="77777777" w:rsidR="00B97621" w:rsidRDefault="00B97621" w:rsidP="00EC3C40">
      <w:r>
        <w:separator/>
      </w:r>
    </w:p>
  </w:endnote>
  <w:endnote w:type="continuationSeparator" w:id="0">
    <w:p w14:paraId="40076950" w14:textId="77777777" w:rsidR="00B97621" w:rsidRDefault="00B97621" w:rsidP="00E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185A" w14:textId="77777777" w:rsidR="00B97621" w:rsidRDefault="00B97621" w:rsidP="00EC3C40">
      <w:r>
        <w:separator/>
      </w:r>
    </w:p>
  </w:footnote>
  <w:footnote w:type="continuationSeparator" w:id="0">
    <w:p w14:paraId="0943C780" w14:textId="77777777" w:rsidR="00B97621" w:rsidRDefault="00B97621" w:rsidP="00EC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72D"/>
    <w:multiLevelType w:val="hybridMultilevel"/>
    <w:tmpl w:val="9354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2D5D"/>
    <w:multiLevelType w:val="hybridMultilevel"/>
    <w:tmpl w:val="914A4002"/>
    <w:lvl w:ilvl="0" w:tplc="A296FE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3B74"/>
    <w:multiLevelType w:val="hybridMultilevel"/>
    <w:tmpl w:val="8366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6F4"/>
    <w:multiLevelType w:val="hybridMultilevel"/>
    <w:tmpl w:val="01A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7B28"/>
    <w:multiLevelType w:val="hybridMultilevel"/>
    <w:tmpl w:val="92EE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DCE"/>
    <w:multiLevelType w:val="hybridMultilevel"/>
    <w:tmpl w:val="ADE8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1EEE"/>
    <w:multiLevelType w:val="hybridMultilevel"/>
    <w:tmpl w:val="89727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03A6"/>
    <w:multiLevelType w:val="hybridMultilevel"/>
    <w:tmpl w:val="3C88BA0E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B617D"/>
    <w:multiLevelType w:val="hybridMultilevel"/>
    <w:tmpl w:val="67047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2738"/>
    <w:multiLevelType w:val="hybridMultilevel"/>
    <w:tmpl w:val="8D88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1DD1"/>
    <w:multiLevelType w:val="hybridMultilevel"/>
    <w:tmpl w:val="264C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20418">
    <w:abstractNumId w:val="1"/>
  </w:num>
  <w:num w:numId="2" w16cid:durableId="958951056">
    <w:abstractNumId w:val="10"/>
  </w:num>
  <w:num w:numId="3" w16cid:durableId="1105224059">
    <w:abstractNumId w:val="2"/>
  </w:num>
  <w:num w:numId="4" w16cid:durableId="698286359">
    <w:abstractNumId w:val="4"/>
  </w:num>
  <w:num w:numId="5" w16cid:durableId="259224119">
    <w:abstractNumId w:val="9"/>
  </w:num>
  <w:num w:numId="6" w16cid:durableId="11759620">
    <w:abstractNumId w:val="0"/>
  </w:num>
  <w:num w:numId="7" w16cid:durableId="1441337355">
    <w:abstractNumId w:val="8"/>
  </w:num>
  <w:num w:numId="8" w16cid:durableId="1501197490">
    <w:abstractNumId w:val="5"/>
  </w:num>
  <w:num w:numId="9" w16cid:durableId="223417781">
    <w:abstractNumId w:val="7"/>
  </w:num>
  <w:num w:numId="10" w16cid:durableId="170604193">
    <w:abstractNumId w:val="7"/>
  </w:num>
  <w:num w:numId="11" w16cid:durableId="474221460">
    <w:abstractNumId w:val="0"/>
  </w:num>
  <w:num w:numId="12" w16cid:durableId="54932409">
    <w:abstractNumId w:val="7"/>
  </w:num>
  <w:num w:numId="13" w16cid:durableId="1734348687">
    <w:abstractNumId w:val="3"/>
  </w:num>
  <w:num w:numId="14" w16cid:durableId="1606034078">
    <w:abstractNumId w:val="3"/>
  </w:num>
  <w:num w:numId="15" w16cid:durableId="461844451">
    <w:abstractNumId w:val="3"/>
  </w:num>
  <w:num w:numId="16" w16cid:durableId="978191273">
    <w:abstractNumId w:val="3"/>
  </w:num>
  <w:num w:numId="17" w16cid:durableId="1023944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7EA"/>
    <w:rsid w:val="0000151F"/>
    <w:rsid w:val="00007714"/>
    <w:rsid w:val="00007B60"/>
    <w:rsid w:val="00024277"/>
    <w:rsid w:val="000664B6"/>
    <w:rsid w:val="00067638"/>
    <w:rsid w:val="00077F15"/>
    <w:rsid w:val="00094D42"/>
    <w:rsid w:val="000A23D8"/>
    <w:rsid w:val="000C3464"/>
    <w:rsid w:val="000C538E"/>
    <w:rsid w:val="000D2D6A"/>
    <w:rsid w:val="000D32F9"/>
    <w:rsid w:val="000D4531"/>
    <w:rsid w:val="000E1570"/>
    <w:rsid w:val="000E4319"/>
    <w:rsid w:val="000E527F"/>
    <w:rsid w:val="000E60C5"/>
    <w:rsid w:val="00100229"/>
    <w:rsid w:val="00106657"/>
    <w:rsid w:val="00110F19"/>
    <w:rsid w:val="00124DDF"/>
    <w:rsid w:val="00125E6C"/>
    <w:rsid w:val="001261F1"/>
    <w:rsid w:val="00126935"/>
    <w:rsid w:val="00145A0E"/>
    <w:rsid w:val="00145B48"/>
    <w:rsid w:val="00150AB5"/>
    <w:rsid w:val="0015226E"/>
    <w:rsid w:val="00194795"/>
    <w:rsid w:val="001B4ED6"/>
    <w:rsid w:val="001B5F18"/>
    <w:rsid w:val="001B770F"/>
    <w:rsid w:val="001C16E6"/>
    <w:rsid w:val="001C71CA"/>
    <w:rsid w:val="001D033C"/>
    <w:rsid w:val="001D1B72"/>
    <w:rsid w:val="001E78EA"/>
    <w:rsid w:val="001F24EF"/>
    <w:rsid w:val="00201D48"/>
    <w:rsid w:val="002172C5"/>
    <w:rsid w:val="00217785"/>
    <w:rsid w:val="00224C2E"/>
    <w:rsid w:val="00233989"/>
    <w:rsid w:val="00235FCC"/>
    <w:rsid w:val="00257C8F"/>
    <w:rsid w:val="00260A12"/>
    <w:rsid w:val="00262330"/>
    <w:rsid w:val="0026631C"/>
    <w:rsid w:val="00277D73"/>
    <w:rsid w:val="00283CAA"/>
    <w:rsid w:val="00284718"/>
    <w:rsid w:val="002A221A"/>
    <w:rsid w:val="002A2A09"/>
    <w:rsid w:val="002A2DDE"/>
    <w:rsid w:val="002A361F"/>
    <w:rsid w:val="002B214C"/>
    <w:rsid w:val="002B4DA0"/>
    <w:rsid w:val="002D41A9"/>
    <w:rsid w:val="002E1721"/>
    <w:rsid w:val="002E1AB0"/>
    <w:rsid w:val="002E3140"/>
    <w:rsid w:val="002E53DB"/>
    <w:rsid w:val="002F144A"/>
    <w:rsid w:val="00322527"/>
    <w:rsid w:val="00322F80"/>
    <w:rsid w:val="0032377D"/>
    <w:rsid w:val="00325D07"/>
    <w:rsid w:val="003272E1"/>
    <w:rsid w:val="003301CC"/>
    <w:rsid w:val="003342B0"/>
    <w:rsid w:val="00342694"/>
    <w:rsid w:val="00383B7D"/>
    <w:rsid w:val="003903CB"/>
    <w:rsid w:val="00390A76"/>
    <w:rsid w:val="0039117F"/>
    <w:rsid w:val="003D0AFA"/>
    <w:rsid w:val="003E5AE9"/>
    <w:rsid w:val="003F3D36"/>
    <w:rsid w:val="00402F3A"/>
    <w:rsid w:val="004072BC"/>
    <w:rsid w:val="00407543"/>
    <w:rsid w:val="00445C91"/>
    <w:rsid w:val="00461E63"/>
    <w:rsid w:val="004647EA"/>
    <w:rsid w:val="00467E16"/>
    <w:rsid w:val="004734C9"/>
    <w:rsid w:val="00473D02"/>
    <w:rsid w:val="00485644"/>
    <w:rsid w:val="004875F2"/>
    <w:rsid w:val="00491D3A"/>
    <w:rsid w:val="0049524D"/>
    <w:rsid w:val="00497250"/>
    <w:rsid w:val="00497CCA"/>
    <w:rsid w:val="004A1861"/>
    <w:rsid w:val="004A265A"/>
    <w:rsid w:val="004B6F0D"/>
    <w:rsid w:val="004C6810"/>
    <w:rsid w:val="004C78B6"/>
    <w:rsid w:val="004D0848"/>
    <w:rsid w:val="004D47BB"/>
    <w:rsid w:val="004D4ABA"/>
    <w:rsid w:val="004F230E"/>
    <w:rsid w:val="004F5566"/>
    <w:rsid w:val="004F6FC0"/>
    <w:rsid w:val="0050546F"/>
    <w:rsid w:val="00507E95"/>
    <w:rsid w:val="00510ABC"/>
    <w:rsid w:val="005205DD"/>
    <w:rsid w:val="00527EFE"/>
    <w:rsid w:val="0053290E"/>
    <w:rsid w:val="00541FDF"/>
    <w:rsid w:val="00542DF8"/>
    <w:rsid w:val="00551141"/>
    <w:rsid w:val="00556D30"/>
    <w:rsid w:val="00563730"/>
    <w:rsid w:val="005655A4"/>
    <w:rsid w:val="00576E00"/>
    <w:rsid w:val="005772B5"/>
    <w:rsid w:val="00583011"/>
    <w:rsid w:val="005923C7"/>
    <w:rsid w:val="0059583C"/>
    <w:rsid w:val="00596ECE"/>
    <w:rsid w:val="005A2D45"/>
    <w:rsid w:val="005C6313"/>
    <w:rsid w:val="005E14B6"/>
    <w:rsid w:val="005E5C64"/>
    <w:rsid w:val="005F7436"/>
    <w:rsid w:val="00645E04"/>
    <w:rsid w:val="00653548"/>
    <w:rsid w:val="006718FF"/>
    <w:rsid w:val="00673E8F"/>
    <w:rsid w:val="00697801"/>
    <w:rsid w:val="006B4031"/>
    <w:rsid w:val="006B58C2"/>
    <w:rsid w:val="006D7C85"/>
    <w:rsid w:val="006E4E06"/>
    <w:rsid w:val="006E6790"/>
    <w:rsid w:val="006F2B54"/>
    <w:rsid w:val="006F5FF3"/>
    <w:rsid w:val="007048D2"/>
    <w:rsid w:val="00704BC2"/>
    <w:rsid w:val="00704EA1"/>
    <w:rsid w:val="00714D3D"/>
    <w:rsid w:val="00716C57"/>
    <w:rsid w:val="007202D9"/>
    <w:rsid w:val="007205BF"/>
    <w:rsid w:val="007223DE"/>
    <w:rsid w:val="00742BCD"/>
    <w:rsid w:val="007611CF"/>
    <w:rsid w:val="007666CB"/>
    <w:rsid w:val="00781E12"/>
    <w:rsid w:val="00784F8D"/>
    <w:rsid w:val="00785F89"/>
    <w:rsid w:val="00791777"/>
    <w:rsid w:val="00795803"/>
    <w:rsid w:val="00796E47"/>
    <w:rsid w:val="007B6D2C"/>
    <w:rsid w:val="007B7D75"/>
    <w:rsid w:val="007D7791"/>
    <w:rsid w:val="007E1B26"/>
    <w:rsid w:val="007F338F"/>
    <w:rsid w:val="007F6F4D"/>
    <w:rsid w:val="00802899"/>
    <w:rsid w:val="008244AE"/>
    <w:rsid w:val="00833DEB"/>
    <w:rsid w:val="0083539A"/>
    <w:rsid w:val="00840885"/>
    <w:rsid w:val="00844E37"/>
    <w:rsid w:val="00846260"/>
    <w:rsid w:val="00851DAE"/>
    <w:rsid w:val="00853718"/>
    <w:rsid w:val="0087193D"/>
    <w:rsid w:val="00886385"/>
    <w:rsid w:val="00893D85"/>
    <w:rsid w:val="008A43B8"/>
    <w:rsid w:val="008A7265"/>
    <w:rsid w:val="008B3828"/>
    <w:rsid w:val="008C13A8"/>
    <w:rsid w:val="008D046B"/>
    <w:rsid w:val="008E156A"/>
    <w:rsid w:val="008E158A"/>
    <w:rsid w:val="008E39B4"/>
    <w:rsid w:val="008E5165"/>
    <w:rsid w:val="008F1B75"/>
    <w:rsid w:val="00932C76"/>
    <w:rsid w:val="009417AF"/>
    <w:rsid w:val="009419EF"/>
    <w:rsid w:val="00945303"/>
    <w:rsid w:val="00952428"/>
    <w:rsid w:val="00953388"/>
    <w:rsid w:val="009568C8"/>
    <w:rsid w:val="00956E3A"/>
    <w:rsid w:val="009619FF"/>
    <w:rsid w:val="0096675C"/>
    <w:rsid w:val="0097348E"/>
    <w:rsid w:val="00991F42"/>
    <w:rsid w:val="009B083F"/>
    <w:rsid w:val="009B2B5B"/>
    <w:rsid w:val="009B3494"/>
    <w:rsid w:val="009C053F"/>
    <w:rsid w:val="009C2410"/>
    <w:rsid w:val="009D3049"/>
    <w:rsid w:val="009D503A"/>
    <w:rsid w:val="009D6B77"/>
    <w:rsid w:val="009D6D27"/>
    <w:rsid w:val="009E54BD"/>
    <w:rsid w:val="009F51AF"/>
    <w:rsid w:val="009F77F7"/>
    <w:rsid w:val="00A0155A"/>
    <w:rsid w:val="00A04157"/>
    <w:rsid w:val="00A061FD"/>
    <w:rsid w:val="00A063EF"/>
    <w:rsid w:val="00A216D3"/>
    <w:rsid w:val="00A27C77"/>
    <w:rsid w:val="00A30295"/>
    <w:rsid w:val="00A34488"/>
    <w:rsid w:val="00A70444"/>
    <w:rsid w:val="00A746D0"/>
    <w:rsid w:val="00A82F4A"/>
    <w:rsid w:val="00A83044"/>
    <w:rsid w:val="00A8366B"/>
    <w:rsid w:val="00A95AC9"/>
    <w:rsid w:val="00AC1DEF"/>
    <w:rsid w:val="00AC7E44"/>
    <w:rsid w:val="00AD6D07"/>
    <w:rsid w:val="00AE75E5"/>
    <w:rsid w:val="00B0438E"/>
    <w:rsid w:val="00B066D2"/>
    <w:rsid w:val="00B07DA5"/>
    <w:rsid w:val="00B16171"/>
    <w:rsid w:val="00B25225"/>
    <w:rsid w:val="00B403DF"/>
    <w:rsid w:val="00B41BC0"/>
    <w:rsid w:val="00B56BF3"/>
    <w:rsid w:val="00B87348"/>
    <w:rsid w:val="00B9649F"/>
    <w:rsid w:val="00B97621"/>
    <w:rsid w:val="00BA070A"/>
    <w:rsid w:val="00BB309E"/>
    <w:rsid w:val="00BB3FD9"/>
    <w:rsid w:val="00BC51F9"/>
    <w:rsid w:val="00BD135D"/>
    <w:rsid w:val="00BD245F"/>
    <w:rsid w:val="00BE4451"/>
    <w:rsid w:val="00BF29E2"/>
    <w:rsid w:val="00C0576A"/>
    <w:rsid w:val="00C179DD"/>
    <w:rsid w:val="00C20FCE"/>
    <w:rsid w:val="00C260D4"/>
    <w:rsid w:val="00C26802"/>
    <w:rsid w:val="00C334DB"/>
    <w:rsid w:val="00C33C39"/>
    <w:rsid w:val="00C37388"/>
    <w:rsid w:val="00C407D5"/>
    <w:rsid w:val="00C41C17"/>
    <w:rsid w:val="00C432B1"/>
    <w:rsid w:val="00C61115"/>
    <w:rsid w:val="00C80331"/>
    <w:rsid w:val="00C81B18"/>
    <w:rsid w:val="00C87465"/>
    <w:rsid w:val="00C914D7"/>
    <w:rsid w:val="00C91B78"/>
    <w:rsid w:val="00C92D3B"/>
    <w:rsid w:val="00CA0DA1"/>
    <w:rsid w:val="00CA3198"/>
    <w:rsid w:val="00CB720D"/>
    <w:rsid w:val="00CC048F"/>
    <w:rsid w:val="00CC5615"/>
    <w:rsid w:val="00CD26BA"/>
    <w:rsid w:val="00CD6052"/>
    <w:rsid w:val="00CE1C26"/>
    <w:rsid w:val="00CE5BC8"/>
    <w:rsid w:val="00CF030F"/>
    <w:rsid w:val="00CF3C19"/>
    <w:rsid w:val="00D013E8"/>
    <w:rsid w:val="00D03010"/>
    <w:rsid w:val="00D04C46"/>
    <w:rsid w:val="00D16735"/>
    <w:rsid w:val="00D20198"/>
    <w:rsid w:val="00D25F2F"/>
    <w:rsid w:val="00D318ED"/>
    <w:rsid w:val="00D41AE1"/>
    <w:rsid w:val="00D472C1"/>
    <w:rsid w:val="00D544CA"/>
    <w:rsid w:val="00D553C4"/>
    <w:rsid w:val="00D57C80"/>
    <w:rsid w:val="00D57F23"/>
    <w:rsid w:val="00D71C9D"/>
    <w:rsid w:val="00D72C27"/>
    <w:rsid w:val="00D74D78"/>
    <w:rsid w:val="00D86DDB"/>
    <w:rsid w:val="00D911BF"/>
    <w:rsid w:val="00D95D79"/>
    <w:rsid w:val="00D96981"/>
    <w:rsid w:val="00DA043C"/>
    <w:rsid w:val="00DA23C8"/>
    <w:rsid w:val="00DB16D3"/>
    <w:rsid w:val="00DB59C9"/>
    <w:rsid w:val="00DB5FB9"/>
    <w:rsid w:val="00DE5310"/>
    <w:rsid w:val="00DF5E4B"/>
    <w:rsid w:val="00E137D3"/>
    <w:rsid w:val="00E33C16"/>
    <w:rsid w:val="00E37646"/>
    <w:rsid w:val="00E40311"/>
    <w:rsid w:val="00E56B97"/>
    <w:rsid w:val="00E802A0"/>
    <w:rsid w:val="00E93838"/>
    <w:rsid w:val="00E94AE4"/>
    <w:rsid w:val="00EA64DC"/>
    <w:rsid w:val="00EB05CC"/>
    <w:rsid w:val="00EB68EF"/>
    <w:rsid w:val="00EC2A62"/>
    <w:rsid w:val="00EC3C40"/>
    <w:rsid w:val="00ED222D"/>
    <w:rsid w:val="00ED299A"/>
    <w:rsid w:val="00EE6C24"/>
    <w:rsid w:val="00EF3648"/>
    <w:rsid w:val="00F07DDE"/>
    <w:rsid w:val="00F17972"/>
    <w:rsid w:val="00F2322C"/>
    <w:rsid w:val="00F35D19"/>
    <w:rsid w:val="00F446D0"/>
    <w:rsid w:val="00F85706"/>
    <w:rsid w:val="00F8769B"/>
    <w:rsid w:val="00F93D07"/>
    <w:rsid w:val="00FA7523"/>
    <w:rsid w:val="00FB3AE6"/>
    <w:rsid w:val="00FC4A7F"/>
    <w:rsid w:val="00FD00FA"/>
    <w:rsid w:val="00FD128D"/>
    <w:rsid w:val="00FD4A23"/>
    <w:rsid w:val="00FD4AC2"/>
    <w:rsid w:val="00FE4A72"/>
    <w:rsid w:val="00FE5039"/>
    <w:rsid w:val="00FE658E"/>
    <w:rsid w:val="00FF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4F8BA"/>
  <w15:docId w15:val="{70E39F0A-835F-4B20-98EF-226BD62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Collegamentoipertestuale">
    <w:name w:val="Hyperlink"/>
    <w:rsid w:val="009533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031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24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AD8-3305-4817-B4F4-82DE708A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ibc2@outlook.it</cp:lastModifiedBy>
  <cp:revision>94</cp:revision>
  <cp:lastPrinted>2020-06-16T08:58:00Z</cp:lastPrinted>
  <dcterms:created xsi:type="dcterms:W3CDTF">2016-04-01T15:56:00Z</dcterms:created>
  <dcterms:modified xsi:type="dcterms:W3CDTF">2024-05-23T08:11:00Z</dcterms:modified>
</cp:coreProperties>
</file>