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BED" w:rsidRPr="00B0534E" w:rsidRDefault="00F90BED" w:rsidP="00F90BED">
      <w:pPr>
        <w:jc w:val="center"/>
        <w:rPr>
          <w:rFonts w:ascii="Arial" w:hAnsi="Arial" w:cs="Arial"/>
          <w:b/>
          <w:sz w:val="20"/>
          <w:szCs w:val="20"/>
        </w:rPr>
      </w:pPr>
    </w:p>
    <w:p w:rsidR="009C7776" w:rsidRPr="00040F11" w:rsidRDefault="009C7776" w:rsidP="009C7776">
      <w:pPr>
        <w:jc w:val="both"/>
        <w:rPr>
          <w:rFonts w:ascii="Calibri" w:hAnsi="Calibri"/>
          <w:b/>
          <w:bCs/>
          <w:i/>
          <w:color w:val="0070C0"/>
          <w:sz w:val="38"/>
          <w:szCs w:val="38"/>
          <w:lang w:val="en-US"/>
        </w:rPr>
      </w:pPr>
      <w:r w:rsidRPr="00040F11">
        <w:rPr>
          <w:rFonts w:ascii="Calibri" w:hAnsi="Calibri"/>
          <w:b/>
          <w:bCs/>
          <w:i/>
          <w:color w:val="0070C0"/>
          <w:sz w:val="38"/>
          <w:szCs w:val="38"/>
          <w:lang w:val="en-US"/>
        </w:rPr>
        <w:t xml:space="preserve">Forma </w:t>
      </w:r>
      <w:proofErr w:type="spellStart"/>
      <w:r w:rsidRPr="00040F11">
        <w:rPr>
          <w:rFonts w:ascii="Calibri" w:hAnsi="Calibri"/>
          <w:b/>
          <w:bCs/>
          <w:i/>
          <w:color w:val="0070C0"/>
          <w:sz w:val="38"/>
          <w:szCs w:val="38"/>
          <w:lang w:val="en-US"/>
        </w:rPr>
        <w:t>fluens</w:t>
      </w:r>
      <w:proofErr w:type="spellEnd"/>
      <w:r w:rsidRPr="00040F11">
        <w:rPr>
          <w:rFonts w:ascii="Calibri" w:hAnsi="Calibri"/>
          <w:b/>
          <w:bCs/>
          <w:i/>
          <w:color w:val="0070C0"/>
          <w:sz w:val="38"/>
          <w:szCs w:val="38"/>
          <w:lang w:val="en-US"/>
        </w:rPr>
        <w:t xml:space="preserve"> - </w:t>
      </w:r>
      <w:proofErr w:type="spellStart"/>
      <w:r w:rsidRPr="00040F11">
        <w:rPr>
          <w:rFonts w:ascii="Calibri" w:hAnsi="Calibri"/>
          <w:b/>
          <w:bCs/>
          <w:i/>
          <w:color w:val="0070C0"/>
          <w:sz w:val="38"/>
          <w:szCs w:val="38"/>
          <w:lang w:val="en-US"/>
        </w:rPr>
        <w:t>Giuliana</w:t>
      </w:r>
      <w:proofErr w:type="spellEnd"/>
      <w:r w:rsidRPr="00040F11">
        <w:rPr>
          <w:rFonts w:ascii="Calibri" w:hAnsi="Calibri"/>
          <w:b/>
          <w:bCs/>
          <w:i/>
          <w:color w:val="0070C0"/>
          <w:sz w:val="38"/>
          <w:szCs w:val="38"/>
          <w:lang w:val="en-US"/>
        </w:rPr>
        <w:t xml:space="preserve"> </w:t>
      </w:r>
      <w:proofErr w:type="spellStart"/>
      <w:r w:rsidRPr="00040F11">
        <w:rPr>
          <w:rFonts w:ascii="Calibri" w:hAnsi="Calibri"/>
          <w:b/>
          <w:bCs/>
          <w:i/>
          <w:color w:val="0070C0"/>
          <w:sz w:val="38"/>
          <w:szCs w:val="38"/>
          <w:lang w:val="en-US"/>
        </w:rPr>
        <w:t>Cunéaz</w:t>
      </w:r>
      <w:proofErr w:type="spellEnd"/>
    </w:p>
    <w:p w:rsidR="00040F11" w:rsidRPr="00222D11" w:rsidRDefault="00040F11" w:rsidP="00040F11">
      <w:pPr>
        <w:pStyle w:val="BasicParagraph"/>
        <w:rPr>
          <w:rFonts w:ascii="Mazda-Bold" w:hAnsi="Mazda-Bold" w:cs="Mazda-Bold"/>
          <w:b/>
          <w:bCs/>
          <w:color w:val="191919"/>
          <w:lang w:val="en-US"/>
        </w:rPr>
      </w:pPr>
      <w:proofErr w:type="spellStart"/>
      <w:r w:rsidRPr="00222D11">
        <w:rPr>
          <w:rFonts w:ascii="Mazda-Bold" w:hAnsi="Mazda-Bold" w:cs="Mazda-Bold"/>
          <w:b/>
          <w:bCs/>
          <w:color w:val="191919"/>
          <w:lang w:val="en-US"/>
        </w:rPr>
        <w:t>Simphony</w:t>
      </w:r>
      <w:proofErr w:type="spellEnd"/>
      <w:r w:rsidRPr="00222D11">
        <w:rPr>
          <w:rFonts w:ascii="Mazda-Bold" w:hAnsi="Mazda-Bold" w:cs="Mazda-Bold"/>
          <w:b/>
          <w:bCs/>
          <w:color w:val="191919"/>
          <w:lang w:val="en-US"/>
        </w:rPr>
        <w:t xml:space="preserve"> for </w:t>
      </w:r>
      <w:proofErr w:type="spellStart"/>
      <w:r w:rsidRPr="00222D11">
        <w:rPr>
          <w:rFonts w:ascii="Mazda-Bold" w:hAnsi="Mazda-Bold" w:cs="Mazda-Bold"/>
          <w:b/>
          <w:bCs/>
          <w:color w:val="191919"/>
          <w:lang w:val="en-US"/>
        </w:rPr>
        <w:t>Channelling</w:t>
      </w:r>
      <w:proofErr w:type="spellEnd"/>
    </w:p>
    <w:p w:rsidR="00040F11" w:rsidRPr="00040F11" w:rsidRDefault="00880491" w:rsidP="00040F11">
      <w:pPr>
        <w:jc w:val="both"/>
        <w:rPr>
          <w:rFonts w:ascii="PTSans-Regular" w:hAnsi="PTSans-Regular" w:cs="PTSans-Regular"/>
          <w:spacing w:val="2"/>
          <w:sz w:val="20"/>
          <w:szCs w:val="20"/>
          <w:lang w:val="en-US"/>
        </w:rPr>
      </w:pPr>
      <w:r w:rsidRPr="00CA1402">
        <w:rPr>
          <w:rFonts w:ascii="Arial" w:hAnsi="Arial" w:cs="Arial"/>
          <w:i/>
          <w:lang w:val="en-GB"/>
        </w:rPr>
        <w:t xml:space="preserve">Critical text by </w:t>
      </w:r>
      <w:proofErr w:type="spellStart"/>
      <w:r w:rsidR="00040F11" w:rsidRPr="00040F11">
        <w:rPr>
          <w:rFonts w:ascii="Arial" w:hAnsi="Arial" w:cs="Arial"/>
          <w:i/>
          <w:lang w:val="en-US"/>
        </w:rPr>
        <w:t>Fortunato</w:t>
      </w:r>
      <w:proofErr w:type="spellEnd"/>
      <w:r w:rsidR="00040F11" w:rsidRPr="00040F11">
        <w:rPr>
          <w:rFonts w:ascii="Arial" w:hAnsi="Arial" w:cs="Arial"/>
          <w:i/>
          <w:lang w:val="en-US"/>
        </w:rPr>
        <w:t xml:space="preserve"> D’Amico</w:t>
      </w:r>
    </w:p>
    <w:p w:rsidR="006D7718" w:rsidRPr="00040F11" w:rsidRDefault="006D7718" w:rsidP="006D7718">
      <w:pPr>
        <w:jc w:val="both"/>
        <w:rPr>
          <w:rFonts w:ascii="Arial" w:eastAsia="Times New Roman" w:hAnsi="Arial" w:cs="Arial"/>
          <w:lang w:val="en-US"/>
        </w:rPr>
      </w:pPr>
      <w:r w:rsidRPr="00040F11">
        <w:rPr>
          <w:rFonts w:ascii="Arial" w:eastAsia="Times New Roman" w:hAnsi="Arial" w:cs="Arial"/>
          <w:lang w:val="en-US"/>
        </w:rPr>
        <w:t xml:space="preserve">In the Phaedrus, Plato writes that there's a place where ideas are perfect and unchanging, ancestral models used by humans to invent material reality and to make objects that represent their soul. The </w:t>
      </w:r>
      <w:proofErr w:type="spellStart"/>
      <w:r w:rsidRPr="00040F11">
        <w:rPr>
          <w:rFonts w:ascii="Arial" w:eastAsia="Times New Roman" w:hAnsi="Arial" w:cs="Arial"/>
          <w:lang w:val="en-US"/>
        </w:rPr>
        <w:t>Hyperuranium</w:t>
      </w:r>
      <w:proofErr w:type="spellEnd"/>
      <w:r w:rsidRPr="00040F11">
        <w:rPr>
          <w:rFonts w:ascii="Arial" w:eastAsia="Times New Roman" w:hAnsi="Arial" w:cs="Arial"/>
          <w:lang w:val="en-US"/>
        </w:rPr>
        <w:t xml:space="preserve"> is a realm of metaphysics, where he who continues to contemplate its aspects will achieve knowledge.</w:t>
      </w:r>
    </w:p>
    <w:p w:rsidR="006D7718" w:rsidRPr="00040F11" w:rsidRDefault="006D7718" w:rsidP="006D7718">
      <w:pPr>
        <w:jc w:val="both"/>
        <w:rPr>
          <w:rFonts w:ascii="Arial" w:eastAsia="Times New Roman" w:hAnsi="Arial" w:cs="Arial"/>
          <w:lang w:val="en-US"/>
        </w:rPr>
      </w:pPr>
      <w:r w:rsidRPr="00040F11">
        <w:rPr>
          <w:rFonts w:ascii="Arial" w:eastAsia="Times New Roman" w:hAnsi="Arial" w:cs="Arial"/>
          <w:lang w:val="en-US"/>
        </w:rPr>
        <w:t>It is a space beyond heaven that can only be reached through reminiscence, announced in the works of those artists who have embarked on the long journey beyond the boundaries of reality and who have consciously accepted the difficulties of a daring route, running the risk of losing oneself in the intricate paths that lead from reality to the goal, for which there are no maps, just enigmatic directions and complex formulae.</w:t>
      </w:r>
    </w:p>
    <w:p w:rsidR="006D7718" w:rsidRPr="00040F11" w:rsidRDefault="006D7718" w:rsidP="006D7718">
      <w:pPr>
        <w:jc w:val="both"/>
        <w:rPr>
          <w:rFonts w:ascii="Arial" w:eastAsia="Times New Roman" w:hAnsi="Arial" w:cs="Arial"/>
          <w:lang w:val="en-US"/>
        </w:rPr>
      </w:pPr>
      <w:proofErr w:type="spellStart"/>
      <w:r w:rsidRPr="00040F11">
        <w:rPr>
          <w:rFonts w:ascii="Arial" w:eastAsia="Times New Roman" w:hAnsi="Arial" w:cs="Arial"/>
          <w:lang w:val="en-US"/>
        </w:rPr>
        <w:t>Giuliana</w:t>
      </w:r>
      <w:proofErr w:type="spellEnd"/>
      <w:r w:rsidRPr="00040F11">
        <w:rPr>
          <w:rFonts w:ascii="Arial" w:eastAsia="Times New Roman" w:hAnsi="Arial" w:cs="Arial"/>
          <w:lang w:val="en-US"/>
        </w:rPr>
        <w:t xml:space="preserve"> </w:t>
      </w:r>
      <w:proofErr w:type="spellStart"/>
      <w:r w:rsidRPr="00040F11">
        <w:rPr>
          <w:rFonts w:ascii="Arial" w:eastAsia="Times New Roman" w:hAnsi="Arial" w:cs="Arial"/>
          <w:lang w:val="en-US"/>
        </w:rPr>
        <w:t>Cunéaz</w:t>
      </w:r>
      <w:proofErr w:type="spellEnd"/>
      <w:r w:rsidRPr="00040F11">
        <w:rPr>
          <w:rFonts w:ascii="Arial" w:eastAsia="Times New Roman" w:hAnsi="Arial" w:cs="Arial"/>
          <w:lang w:val="en-US"/>
        </w:rPr>
        <w:t xml:space="preserve"> has studied 3D art and modern research into digital technology, probably to venture into that dimension where aesthetics become an experience of immersive participation and the limits, between us and things, tend to fade away, forming fluid and interchangeable universes, allowing seemingly static bodies to transmute and regenerate into new life forms.</w:t>
      </w:r>
    </w:p>
    <w:p w:rsidR="006D7718" w:rsidRPr="00040F11" w:rsidRDefault="006D7718" w:rsidP="006D7718">
      <w:pPr>
        <w:jc w:val="both"/>
        <w:rPr>
          <w:rFonts w:ascii="Arial" w:eastAsia="Times New Roman" w:hAnsi="Arial" w:cs="Arial"/>
          <w:lang w:val="en-US"/>
        </w:rPr>
      </w:pPr>
      <w:r w:rsidRPr="00040F11">
        <w:rPr>
          <w:rFonts w:ascii="Arial" w:eastAsia="Times New Roman" w:hAnsi="Arial" w:cs="Arial"/>
          <w:lang w:val="en-US"/>
        </w:rPr>
        <w:t xml:space="preserve">Nanotechnologies are a result for art researchers who, like </w:t>
      </w:r>
      <w:proofErr w:type="spellStart"/>
      <w:r w:rsidRPr="00040F11">
        <w:rPr>
          <w:rFonts w:ascii="Arial" w:eastAsia="Times New Roman" w:hAnsi="Arial" w:cs="Arial"/>
          <w:lang w:val="en-US"/>
        </w:rPr>
        <w:t>Giuliana</w:t>
      </w:r>
      <w:proofErr w:type="spellEnd"/>
      <w:r w:rsidRPr="00040F11">
        <w:rPr>
          <w:rFonts w:ascii="Arial" w:eastAsia="Times New Roman" w:hAnsi="Arial" w:cs="Arial"/>
          <w:lang w:val="en-US"/>
        </w:rPr>
        <w:t xml:space="preserve"> </w:t>
      </w:r>
      <w:proofErr w:type="spellStart"/>
      <w:r w:rsidRPr="00040F11">
        <w:rPr>
          <w:rFonts w:ascii="Arial" w:eastAsia="Times New Roman" w:hAnsi="Arial" w:cs="Arial"/>
          <w:lang w:val="en-US"/>
        </w:rPr>
        <w:t>Cunéaz</w:t>
      </w:r>
      <w:proofErr w:type="spellEnd"/>
      <w:r w:rsidRPr="00040F11">
        <w:rPr>
          <w:rFonts w:ascii="Arial" w:eastAsia="Times New Roman" w:hAnsi="Arial" w:cs="Arial"/>
          <w:lang w:val="en-US"/>
        </w:rPr>
        <w:t xml:space="preserve">, have taken the burden upon themselves of probing multidisciplinary circles and </w:t>
      </w:r>
      <w:proofErr w:type="spellStart"/>
      <w:r w:rsidRPr="00040F11">
        <w:rPr>
          <w:rFonts w:ascii="Arial" w:eastAsia="Times New Roman" w:hAnsi="Arial" w:cs="Arial"/>
          <w:lang w:val="en-US"/>
        </w:rPr>
        <w:t>refounding</w:t>
      </w:r>
      <w:proofErr w:type="spellEnd"/>
      <w:r w:rsidRPr="00040F11">
        <w:rPr>
          <w:rFonts w:ascii="Arial" w:eastAsia="Times New Roman" w:hAnsi="Arial" w:cs="Arial"/>
          <w:lang w:val="en-US"/>
        </w:rPr>
        <w:t xml:space="preserve"> the new language of figurative harmony, engaging in painstaking scientific investigation that has been developed to restore the poetic aspects of cognitive observation.</w:t>
      </w:r>
    </w:p>
    <w:p w:rsidR="006D7718" w:rsidRPr="00040F11" w:rsidRDefault="006D7718" w:rsidP="006D7718">
      <w:pPr>
        <w:jc w:val="both"/>
        <w:rPr>
          <w:rFonts w:ascii="Arial" w:eastAsia="Times New Roman" w:hAnsi="Arial" w:cs="Arial"/>
          <w:lang w:val="en-US"/>
        </w:rPr>
      </w:pPr>
      <w:r w:rsidRPr="00040F11">
        <w:rPr>
          <w:rFonts w:ascii="Arial" w:eastAsia="Times New Roman" w:hAnsi="Arial" w:cs="Arial"/>
          <w:lang w:val="en-US"/>
        </w:rPr>
        <w:t xml:space="preserve">The manipulation of elements, the possibility of combining atoms and restyling the growth of materials at a molecular level has opened the way to the possibility of shaping objects and environments that did not exist previously. 3D animations are a sign of a new order of things, prefigured in the artist's scenery, but already available to go beyond the projection cloth or screen, to become concrete objects, solidified and susceptible to the anthropic apparatus, "designable", practicable as sculptures generated by </w:t>
      </w:r>
      <w:proofErr w:type="spellStart"/>
      <w:r w:rsidRPr="00040F11">
        <w:rPr>
          <w:rFonts w:ascii="Arial" w:eastAsia="Times New Roman" w:hAnsi="Arial" w:cs="Arial"/>
          <w:lang w:val="en-US"/>
        </w:rPr>
        <w:t>nanoclusters</w:t>
      </w:r>
      <w:proofErr w:type="spellEnd"/>
      <w:r w:rsidRPr="00040F11">
        <w:rPr>
          <w:rFonts w:ascii="Arial" w:eastAsia="Times New Roman" w:hAnsi="Arial" w:cs="Arial"/>
          <w:lang w:val="en-US"/>
        </w:rPr>
        <w:t xml:space="preserve"> and having become fragments of an impossible world leaked into the possible universe.</w:t>
      </w:r>
    </w:p>
    <w:p w:rsidR="006D7718" w:rsidRPr="00040F11" w:rsidRDefault="006D7718" w:rsidP="006D7718">
      <w:pPr>
        <w:jc w:val="both"/>
        <w:rPr>
          <w:rFonts w:ascii="Arial" w:eastAsia="Times New Roman" w:hAnsi="Arial" w:cs="Arial"/>
          <w:lang w:val="en-US"/>
        </w:rPr>
      </w:pPr>
      <w:r w:rsidRPr="00040F11">
        <w:rPr>
          <w:rFonts w:ascii="Arial" w:eastAsia="Times New Roman" w:hAnsi="Arial" w:cs="Arial"/>
          <w:lang w:val="en-US"/>
        </w:rPr>
        <w:t xml:space="preserve">In the wake of </w:t>
      </w:r>
      <w:proofErr w:type="spellStart"/>
      <w:r w:rsidRPr="00040F11">
        <w:rPr>
          <w:rFonts w:ascii="Arial" w:eastAsia="Times New Roman" w:hAnsi="Arial" w:cs="Arial"/>
          <w:lang w:val="en-US"/>
        </w:rPr>
        <w:t>Lucio</w:t>
      </w:r>
      <w:proofErr w:type="spellEnd"/>
      <w:r w:rsidRPr="00040F11">
        <w:rPr>
          <w:rFonts w:ascii="Arial" w:eastAsia="Times New Roman" w:hAnsi="Arial" w:cs="Arial"/>
          <w:lang w:val="en-US"/>
        </w:rPr>
        <w:t xml:space="preserve"> Fontana's cuts, an artist who advised us to look beyond the canvas, driving us to explore the land of art beyond the frontier of the frame, connecting the aesthetic experience with the life that flows around us, </w:t>
      </w:r>
      <w:proofErr w:type="spellStart"/>
      <w:r w:rsidRPr="00040F11">
        <w:rPr>
          <w:rFonts w:ascii="Arial" w:eastAsia="Times New Roman" w:hAnsi="Arial" w:cs="Arial"/>
          <w:lang w:val="en-US"/>
        </w:rPr>
        <w:t>Giuliana</w:t>
      </w:r>
      <w:proofErr w:type="spellEnd"/>
      <w:r w:rsidRPr="00040F11">
        <w:rPr>
          <w:rFonts w:ascii="Arial" w:eastAsia="Times New Roman" w:hAnsi="Arial" w:cs="Arial"/>
          <w:lang w:val="en-US"/>
        </w:rPr>
        <w:t xml:space="preserve"> </w:t>
      </w:r>
      <w:proofErr w:type="spellStart"/>
      <w:r w:rsidRPr="00040F11">
        <w:rPr>
          <w:rFonts w:ascii="Arial" w:eastAsia="Times New Roman" w:hAnsi="Arial" w:cs="Arial"/>
          <w:lang w:val="en-US"/>
        </w:rPr>
        <w:t>Cunéaz</w:t>
      </w:r>
      <w:proofErr w:type="spellEnd"/>
      <w:r w:rsidRPr="00040F11">
        <w:rPr>
          <w:rFonts w:ascii="Arial" w:eastAsia="Times New Roman" w:hAnsi="Arial" w:cs="Arial"/>
          <w:lang w:val="en-US"/>
        </w:rPr>
        <w:t xml:space="preserve"> performs another quantum leap of generational reach compared to the event that marked the rise of new stage in contemporary art.</w:t>
      </w:r>
    </w:p>
    <w:p w:rsidR="006D7718" w:rsidRPr="00040F11" w:rsidRDefault="006D7718" w:rsidP="006D7718">
      <w:pPr>
        <w:jc w:val="both"/>
        <w:rPr>
          <w:rFonts w:ascii="Arial" w:eastAsia="Times New Roman" w:hAnsi="Arial" w:cs="Arial"/>
          <w:lang w:val="en-US"/>
        </w:rPr>
      </w:pPr>
      <w:r w:rsidRPr="00040F11">
        <w:rPr>
          <w:rFonts w:ascii="Arial" w:eastAsia="Times New Roman" w:hAnsi="Arial" w:cs="Arial"/>
          <w:lang w:val="en-US"/>
        </w:rPr>
        <w:t xml:space="preserve">In these animations, the hereafter invades and becomes another world instead, sparking a mingling of virtual and real life that is totally revolutionary compared to the rules of surreal artistic dialogue. 3D media is engaging and, after a few seconds, viewers are plunged into a new dimension, involved and in agreement with shifting the fine line that separates two universes, confusing or </w:t>
      </w:r>
      <w:proofErr w:type="spellStart"/>
      <w:r w:rsidRPr="00040F11">
        <w:rPr>
          <w:rFonts w:ascii="Arial" w:eastAsia="Times New Roman" w:hAnsi="Arial" w:cs="Arial"/>
          <w:lang w:val="en-US"/>
        </w:rPr>
        <w:t>recognising</w:t>
      </w:r>
      <w:proofErr w:type="spellEnd"/>
      <w:r w:rsidRPr="00040F11">
        <w:rPr>
          <w:rFonts w:ascii="Arial" w:eastAsia="Times New Roman" w:hAnsi="Arial" w:cs="Arial"/>
          <w:lang w:val="en-US"/>
        </w:rPr>
        <w:t xml:space="preserve"> them as such purely on the strength of rational thinking that has been shaken up moments before.</w:t>
      </w:r>
    </w:p>
    <w:p w:rsidR="006D7718" w:rsidRPr="00040F11" w:rsidRDefault="006D7718" w:rsidP="006D7718">
      <w:pPr>
        <w:jc w:val="both"/>
        <w:rPr>
          <w:rFonts w:ascii="Arial" w:eastAsia="Times New Roman" w:hAnsi="Arial" w:cs="Arial"/>
          <w:lang w:val="en-US"/>
        </w:rPr>
      </w:pPr>
      <w:r w:rsidRPr="00040F11">
        <w:rPr>
          <w:rFonts w:ascii="Arial" w:eastAsia="Times New Roman" w:hAnsi="Arial" w:cs="Arial"/>
          <w:lang w:val="en-US"/>
        </w:rPr>
        <w:t>An inversion of an extraordinary trend, as worrying as it is innovative, recorded in the works put forward by this artist, modulated in a sequence of images ready to transport us to where the imagination of the real is no longer suited for extension to other scenarios.</w:t>
      </w:r>
    </w:p>
    <w:p w:rsidR="006D7718" w:rsidRPr="00040F11" w:rsidRDefault="006D7718" w:rsidP="006D7718">
      <w:pPr>
        <w:jc w:val="both"/>
        <w:rPr>
          <w:rFonts w:ascii="Arial" w:eastAsia="Times New Roman" w:hAnsi="Arial" w:cs="Arial"/>
          <w:lang w:val="en-US"/>
        </w:rPr>
      </w:pPr>
      <w:r w:rsidRPr="00040F11">
        <w:rPr>
          <w:rFonts w:ascii="Arial" w:eastAsia="Times New Roman" w:hAnsi="Arial" w:cs="Arial"/>
          <w:lang w:val="en-US"/>
        </w:rPr>
        <w:t xml:space="preserve">This is possible, as in this case, when the language of the forms, processed under powerful microscopes, is </w:t>
      </w:r>
      <w:proofErr w:type="spellStart"/>
      <w:r w:rsidRPr="00040F11">
        <w:rPr>
          <w:rFonts w:ascii="Arial" w:eastAsia="Times New Roman" w:hAnsi="Arial" w:cs="Arial"/>
          <w:lang w:val="en-US"/>
        </w:rPr>
        <w:t>destructured</w:t>
      </w:r>
      <w:proofErr w:type="spellEnd"/>
      <w:r w:rsidRPr="00040F11">
        <w:rPr>
          <w:rFonts w:ascii="Arial" w:eastAsia="Times New Roman" w:hAnsi="Arial" w:cs="Arial"/>
          <w:lang w:val="en-US"/>
        </w:rPr>
        <w:t xml:space="preserve"> and fragmented into the details of infinite levels of magnification to the point at which one must stop and offer the view of that particular “Continent” of awareness. </w:t>
      </w:r>
      <w:proofErr w:type="spellStart"/>
      <w:r w:rsidRPr="00040F11">
        <w:rPr>
          <w:rFonts w:ascii="Arial" w:eastAsia="Times New Roman" w:hAnsi="Arial" w:cs="Arial"/>
          <w:lang w:val="en-US"/>
        </w:rPr>
        <w:t>Giuliana</w:t>
      </w:r>
      <w:proofErr w:type="spellEnd"/>
      <w:r w:rsidRPr="00040F11">
        <w:rPr>
          <w:rFonts w:ascii="Arial" w:eastAsia="Times New Roman" w:hAnsi="Arial" w:cs="Arial"/>
          <w:lang w:val="en-US"/>
        </w:rPr>
        <w:t xml:space="preserve"> </w:t>
      </w:r>
      <w:proofErr w:type="spellStart"/>
      <w:r w:rsidRPr="00040F11">
        <w:rPr>
          <w:rFonts w:ascii="Arial" w:eastAsia="Times New Roman" w:hAnsi="Arial" w:cs="Arial"/>
          <w:lang w:val="en-US"/>
        </w:rPr>
        <w:t>Cunéaz's</w:t>
      </w:r>
      <w:proofErr w:type="spellEnd"/>
      <w:r w:rsidRPr="00040F11">
        <w:rPr>
          <w:rFonts w:ascii="Arial" w:eastAsia="Times New Roman" w:hAnsi="Arial" w:cs="Arial"/>
          <w:lang w:val="en-US"/>
        </w:rPr>
        <w:t xml:space="preserve"> art is also the Art of Travel, </w:t>
      </w:r>
      <w:proofErr w:type="spellStart"/>
      <w:r w:rsidRPr="00040F11">
        <w:rPr>
          <w:rFonts w:ascii="Arial" w:eastAsia="Times New Roman" w:hAnsi="Arial" w:cs="Arial"/>
          <w:lang w:val="en-US"/>
        </w:rPr>
        <w:t>organised</w:t>
      </w:r>
      <w:proofErr w:type="spellEnd"/>
      <w:r w:rsidRPr="00040F11">
        <w:rPr>
          <w:rFonts w:ascii="Arial" w:eastAsia="Times New Roman" w:hAnsi="Arial" w:cs="Arial"/>
          <w:lang w:val="en-US"/>
        </w:rPr>
        <w:t xml:space="preserve"> aboard an exploratory probe destined to cross the expanses of art, enigmatic for its scientific worth </w:t>
      </w:r>
      <w:r w:rsidRPr="00040F11">
        <w:rPr>
          <w:rFonts w:ascii="Arial" w:eastAsia="Times New Roman" w:hAnsi="Arial" w:cs="Arial"/>
          <w:lang w:val="en-US"/>
        </w:rPr>
        <w:lastRenderedPageBreak/>
        <w:t>and the technologies used. The points of view are profound, mutable and reshuffled with wavy movements that offer the vision of unknown horizons, spread into perspectives and structural networks that meet the demands of the exploration; they alternate in psychological consequential sequences shown in its iconographic aspects.</w:t>
      </w:r>
    </w:p>
    <w:p w:rsidR="006D7718" w:rsidRPr="00040F11" w:rsidRDefault="006D7718" w:rsidP="006D7718">
      <w:pPr>
        <w:jc w:val="both"/>
        <w:rPr>
          <w:rFonts w:ascii="Arial" w:eastAsia="Times New Roman" w:hAnsi="Arial" w:cs="Arial"/>
          <w:lang w:val="en-US"/>
        </w:rPr>
      </w:pPr>
      <w:r w:rsidRPr="00040F11">
        <w:rPr>
          <w:rFonts w:ascii="Arial" w:eastAsia="Times New Roman" w:hAnsi="Arial" w:cs="Arial"/>
          <w:lang w:val="en-US"/>
        </w:rPr>
        <w:t xml:space="preserve">Delicately poised actions between considering an angle as internal area, circumscribed by segments, or as a tool to bend and curve space, to penetrate other physical micro-agglomerates, which cannot be seen by the human eye, but which are visible to those vaunting an indomitable spirit who persist in researching supreme knowledge. </w:t>
      </w:r>
    </w:p>
    <w:p w:rsidR="006D7718" w:rsidRPr="00040F11" w:rsidRDefault="006D7718" w:rsidP="006D7718">
      <w:pPr>
        <w:jc w:val="both"/>
        <w:rPr>
          <w:rFonts w:ascii="Arial" w:eastAsia="Times New Roman" w:hAnsi="Arial" w:cs="Arial"/>
          <w:lang w:val="en-US"/>
        </w:rPr>
      </w:pPr>
      <w:r w:rsidRPr="00040F11">
        <w:rPr>
          <w:rFonts w:ascii="Arial" w:eastAsia="Times New Roman" w:hAnsi="Arial" w:cs="Arial"/>
          <w:lang w:val="en-US"/>
        </w:rPr>
        <w:t>The cognitive travel device is calibrated on the frequency of poetry, achieved by merging the image with motion and an enunciation of sound, which withstands the climax of the communication system.</w:t>
      </w:r>
    </w:p>
    <w:p w:rsidR="006D7718" w:rsidRPr="00040F11" w:rsidRDefault="006D7718" w:rsidP="006D7718">
      <w:pPr>
        <w:jc w:val="both"/>
        <w:rPr>
          <w:rFonts w:ascii="Arial" w:eastAsia="Times New Roman" w:hAnsi="Arial" w:cs="Arial"/>
          <w:lang w:val="en-US"/>
        </w:rPr>
      </w:pPr>
      <w:r w:rsidRPr="00040F11">
        <w:rPr>
          <w:rFonts w:ascii="Arial" w:eastAsia="Times New Roman" w:hAnsi="Arial" w:cs="Arial"/>
          <w:lang w:val="en-US"/>
        </w:rPr>
        <w:t xml:space="preserve">The invention of the </w:t>
      </w:r>
      <w:proofErr w:type="spellStart"/>
      <w:r w:rsidRPr="00040F11">
        <w:rPr>
          <w:rFonts w:ascii="Arial" w:eastAsia="Times New Roman" w:hAnsi="Arial" w:cs="Arial"/>
          <w:lang w:val="en-US"/>
        </w:rPr>
        <w:t>marvellous</w:t>
      </w:r>
      <w:proofErr w:type="spellEnd"/>
      <w:r w:rsidRPr="00040F11">
        <w:rPr>
          <w:rFonts w:ascii="Arial" w:eastAsia="Times New Roman" w:hAnsi="Arial" w:cs="Arial"/>
          <w:lang w:val="en-US"/>
        </w:rPr>
        <w:t xml:space="preserve"> is cadenced by the entrance of the unexpected in the flow of sequences and by the suspension of time in a surreal dimension. The vision of the external scene is always calibrated by an inner emotion, so that the artistic concept of the work is aimed at influencing the mood of the observer, who has the feeling of being </w:t>
      </w:r>
      <w:proofErr w:type="spellStart"/>
      <w:r w:rsidRPr="00040F11">
        <w:rPr>
          <w:rFonts w:ascii="Arial" w:eastAsia="Times New Roman" w:hAnsi="Arial" w:cs="Arial"/>
          <w:lang w:val="en-US"/>
        </w:rPr>
        <w:t>channelled</w:t>
      </w:r>
      <w:proofErr w:type="spellEnd"/>
      <w:r w:rsidRPr="00040F11">
        <w:rPr>
          <w:rFonts w:ascii="Arial" w:eastAsia="Times New Roman" w:hAnsi="Arial" w:cs="Arial"/>
          <w:lang w:val="en-US"/>
        </w:rPr>
        <w:t xml:space="preserve"> along unusual roadways, ones that are only frequented by daring pioneers. </w:t>
      </w:r>
    </w:p>
    <w:p w:rsidR="006D7718" w:rsidRPr="00040F11" w:rsidRDefault="006D7718" w:rsidP="006D7718">
      <w:pPr>
        <w:jc w:val="both"/>
        <w:rPr>
          <w:rFonts w:ascii="Arial" w:eastAsia="Times New Roman" w:hAnsi="Arial" w:cs="Arial"/>
          <w:lang w:val="en-US"/>
        </w:rPr>
      </w:pPr>
      <w:r w:rsidRPr="00040F11">
        <w:rPr>
          <w:rFonts w:ascii="Arial" w:eastAsia="Times New Roman" w:hAnsi="Arial" w:cs="Arial"/>
          <w:lang w:val="en-US"/>
        </w:rPr>
        <w:t>Wonder is the lever that hauls thought out of the daily grind, tamed by social and cultural mechanisms that deprive it of energy and creativity; having fully stimulated it to act daringly, thought that was previously clouded now lives according to the philosophy of the "here and now".</w:t>
      </w:r>
    </w:p>
    <w:p w:rsidR="006D7718" w:rsidRPr="00040F11" w:rsidRDefault="006D7718" w:rsidP="006D7718">
      <w:pPr>
        <w:jc w:val="both"/>
        <w:rPr>
          <w:rFonts w:ascii="Arial" w:eastAsia="Times New Roman" w:hAnsi="Arial" w:cs="Arial"/>
          <w:lang w:val="en-US"/>
        </w:rPr>
      </w:pPr>
      <w:proofErr w:type="spellStart"/>
      <w:r w:rsidRPr="00040F11">
        <w:rPr>
          <w:rFonts w:ascii="Arial" w:eastAsia="Times New Roman" w:hAnsi="Arial" w:cs="Arial"/>
          <w:lang w:val="en-US"/>
        </w:rPr>
        <w:t>Giuliana</w:t>
      </w:r>
      <w:proofErr w:type="spellEnd"/>
      <w:r w:rsidRPr="00040F11">
        <w:rPr>
          <w:rFonts w:ascii="Arial" w:eastAsia="Times New Roman" w:hAnsi="Arial" w:cs="Arial"/>
          <w:lang w:val="en-US"/>
        </w:rPr>
        <w:t xml:space="preserve"> </w:t>
      </w:r>
      <w:proofErr w:type="spellStart"/>
      <w:r w:rsidRPr="00040F11">
        <w:rPr>
          <w:rFonts w:ascii="Arial" w:eastAsia="Times New Roman" w:hAnsi="Arial" w:cs="Arial"/>
          <w:lang w:val="en-US"/>
        </w:rPr>
        <w:t>Cunéaz</w:t>
      </w:r>
      <w:proofErr w:type="spellEnd"/>
      <w:r w:rsidRPr="00040F11">
        <w:rPr>
          <w:rFonts w:ascii="Arial" w:eastAsia="Times New Roman" w:hAnsi="Arial" w:cs="Arial"/>
          <w:lang w:val="en-US"/>
        </w:rPr>
        <w:t xml:space="preserve"> does not deny her tendency to learn the principles of Arte </w:t>
      </w:r>
      <w:proofErr w:type="spellStart"/>
      <w:r w:rsidRPr="00040F11">
        <w:rPr>
          <w:rFonts w:ascii="Arial" w:eastAsia="Times New Roman" w:hAnsi="Arial" w:cs="Arial"/>
          <w:lang w:val="en-US"/>
        </w:rPr>
        <w:t>Regia</w:t>
      </w:r>
      <w:proofErr w:type="spellEnd"/>
      <w:r w:rsidRPr="00040F11">
        <w:rPr>
          <w:rFonts w:ascii="Arial" w:eastAsia="Times New Roman" w:hAnsi="Arial" w:cs="Arial"/>
          <w:lang w:val="en-US"/>
        </w:rPr>
        <w:t xml:space="preserve"> from the ancient sciences; indeed, she states her inspiration for change as beginning with alchemy and relates the stage that she has reached in her studies, in a way that is clearly "visible" for all to see, in the ways in which her artistic performance presents itself to the public. </w:t>
      </w:r>
    </w:p>
    <w:p w:rsidR="006D7718" w:rsidRPr="00040F11" w:rsidRDefault="006D7718" w:rsidP="006D7718">
      <w:pPr>
        <w:jc w:val="both"/>
        <w:rPr>
          <w:rFonts w:ascii="Arial" w:eastAsia="Times New Roman" w:hAnsi="Arial" w:cs="Arial"/>
          <w:lang w:val="en-US"/>
        </w:rPr>
      </w:pPr>
    </w:p>
    <w:p w:rsidR="00040F11" w:rsidRPr="00040F11" w:rsidRDefault="006D7718" w:rsidP="00040F11">
      <w:pPr>
        <w:jc w:val="both"/>
        <w:rPr>
          <w:rFonts w:ascii="Mazda-Bold" w:eastAsia="Cambria" w:hAnsi="Mazda-Bold" w:cs="Mazda-Bold"/>
          <w:b/>
          <w:bCs/>
          <w:color w:val="191919"/>
        </w:rPr>
      </w:pPr>
      <w:r w:rsidRPr="00040F11">
        <w:rPr>
          <w:rFonts w:ascii="Mazda-Bold" w:eastAsia="Cambria" w:hAnsi="Mazda-Bold" w:cs="Mazda-Bold"/>
          <w:b/>
          <w:bCs/>
          <w:color w:val="191919"/>
        </w:rPr>
        <w:t xml:space="preserve">Forma </w:t>
      </w:r>
      <w:proofErr w:type="spellStart"/>
      <w:r w:rsidRPr="00040F11">
        <w:rPr>
          <w:rFonts w:ascii="Mazda-Bold" w:eastAsia="Cambria" w:hAnsi="Mazda-Bold" w:cs="Mazda-Bold"/>
          <w:b/>
          <w:bCs/>
          <w:color w:val="191919"/>
        </w:rPr>
        <w:t>Fluens</w:t>
      </w:r>
      <w:proofErr w:type="spellEnd"/>
      <w:r w:rsidRPr="00040F11">
        <w:rPr>
          <w:rFonts w:ascii="Mazda-Bold" w:eastAsia="Cambria" w:hAnsi="Mazda-Bold" w:cs="Mazda-Bold"/>
          <w:b/>
          <w:bCs/>
          <w:color w:val="191919"/>
        </w:rPr>
        <w:t xml:space="preserve"> </w:t>
      </w:r>
    </w:p>
    <w:p w:rsidR="00040F11" w:rsidRPr="00040F11" w:rsidRDefault="00880491" w:rsidP="00040F11">
      <w:pPr>
        <w:jc w:val="both"/>
        <w:rPr>
          <w:rFonts w:ascii="PTSans-Regular" w:hAnsi="PTSans-Regular" w:cs="PTSans-Regular"/>
          <w:spacing w:val="2"/>
          <w:sz w:val="20"/>
          <w:szCs w:val="20"/>
          <w:lang w:val="en-US"/>
        </w:rPr>
      </w:pPr>
      <w:r w:rsidRPr="00CA1402">
        <w:rPr>
          <w:rFonts w:ascii="Arial" w:hAnsi="Arial" w:cs="Arial"/>
          <w:i/>
          <w:lang w:val="en-GB"/>
        </w:rPr>
        <w:t xml:space="preserve">Critical text by </w:t>
      </w:r>
      <w:bookmarkStart w:id="0" w:name="_GoBack"/>
      <w:bookmarkEnd w:id="0"/>
      <w:r w:rsidR="00040F11" w:rsidRPr="00040F11">
        <w:rPr>
          <w:rFonts w:ascii="Arial" w:hAnsi="Arial" w:cs="Arial"/>
          <w:i/>
          <w:lang w:val="en-US"/>
        </w:rPr>
        <w:t>Fortunato D’Amico</w:t>
      </w:r>
    </w:p>
    <w:p w:rsidR="006D7718" w:rsidRPr="00040F11" w:rsidRDefault="006D7718" w:rsidP="006D7718">
      <w:pPr>
        <w:jc w:val="both"/>
        <w:rPr>
          <w:rFonts w:ascii="Arial" w:eastAsia="Times New Roman" w:hAnsi="Arial" w:cs="Arial"/>
          <w:lang w:val="en-US"/>
        </w:rPr>
      </w:pPr>
      <w:r w:rsidRPr="00040F11">
        <w:rPr>
          <w:rFonts w:ascii="Arial" w:eastAsia="Times New Roman" w:hAnsi="Arial" w:cs="Arial"/>
          <w:lang w:val="en-US"/>
        </w:rPr>
        <w:t xml:space="preserve">Forma </w:t>
      </w:r>
      <w:proofErr w:type="spellStart"/>
      <w:r w:rsidRPr="00040F11">
        <w:rPr>
          <w:rFonts w:ascii="Arial" w:eastAsia="Times New Roman" w:hAnsi="Arial" w:cs="Arial"/>
          <w:lang w:val="en-US"/>
        </w:rPr>
        <w:t>Fluens</w:t>
      </w:r>
      <w:proofErr w:type="spellEnd"/>
      <w:r w:rsidRPr="00040F11">
        <w:rPr>
          <w:rFonts w:ascii="Arial" w:eastAsia="Times New Roman" w:hAnsi="Arial" w:cs="Arial"/>
          <w:lang w:val="en-US"/>
        </w:rPr>
        <w:t xml:space="preserve"> is an exhibition that gives rise to the idea of a metamorphic landscape, constructed and </w:t>
      </w:r>
      <w:proofErr w:type="spellStart"/>
      <w:r w:rsidRPr="00040F11">
        <w:rPr>
          <w:rFonts w:ascii="Arial" w:eastAsia="Times New Roman" w:hAnsi="Arial" w:cs="Arial"/>
          <w:lang w:val="en-US"/>
        </w:rPr>
        <w:t>modelled</w:t>
      </w:r>
      <w:proofErr w:type="spellEnd"/>
      <w:r w:rsidRPr="00040F11">
        <w:rPr>
          <w:rFonts w:ascii="Arial" w:eastAsia="Times New Roman" w:hAnsi="Arial" w:cs="Arial"/>
          <w:lang w:val="en-US"/>
        </w:rPr>
        <w:t xml:space="preserve"> on the regenerative kinetics of subatomic molecules undergoing endless change.</w:t>
      </w:r>
    </w:p>
    <w:p w:rsidR="006D7718" w:rsidRPr="00040F11" w:rsidRDefault="006D7718" w:rsidP="006D7718">
      <w:pPr>
        <w:jc w:val="both"/>
        <w:rPr>
          <w:rFonts w:ascii="Arial" w:eastAsia="Times New Roman" w:hAnsi="Arial" w:cs="Arial"/>
          <w:lang w:val="en-US"/>
        </w:rPr>
      </w:pPr>
      <w:r w:rsidRPr="00040F11">
        <w:rPr>
          <w:rFonts w:ascii="Arial" w:eastAsia="Times New Roman" w:hAnsi="Arial" w:cs="Arial"/>
          <w:lang w:val="en-US"/>
        </w:rPr>
        <w:t xml:space="preserve">The 3D and Full HD video installations alternate with photography, screen painting, plastic works and drawings, which contribute towards defining the universe of an art planned in detail, in which the unexpected is also elaborated from a scientific point of view. In Matter Waves, </w:t>
      </w:r>
      <w:proofErr w:type="spellStart"/>
      <w:r w:rsidRPr="00040F11">
        <w:rPr>
          <w:rFonts w:ascii="Arial" w:eastAsia="Times New Roman" w:hAnsi="Arial" w:cs="Arial"/>
          <w:lang w:val="en-US"/>
        </w:rPr>
        <w:t>atomised</w:t>
      </w:r>
      <w:proofErr w:type="spellEnd"/>
      <w:r w:rsidRPr="00040F11">
        <w:rPr>
          <w:rFonts w:ascii="Arial" w:eastAsia="Times New Roman" w:hAnsi="Arial" w:cs="Arial"/>
          <w:lang w:val="en-US"/>
        </w:rPr>
        <w:t xml:space="preserve"> agglomerates of altered and original archaeological finds resurface from the mnemonic flow to constitute constantly changed depths. </w:t>
      </w:r>
    </w:p>
    <w:p w:rsidR="006D7718" w:rsidRPr="00040F11" w:rsidRDefault="006D7718" w:rsidP="006D7718">
      <w:pPr>
        <w:jc w:val="both"/>
        <w:rPr>
          <w:rFonts w:ascii="Arial" w:eastAsia="Times New Roman" w:hAnsi="Arial" w:cs="Arial"/>
          <w:lang w:val="en-US"/>
        </w:rPr>
      </w:pPr>
      <w:r w:rsidRPr="00040F11">
        <w:rPr>
          <w:rFonts w:ascii="Arial" w:eastAsia="Times New Roman" w:hAnsi="Arial" w:cs="Arial"/>
          <w:lang w:val="en-US"/>
        </w:rPr>
        <w:t xml:space="preserve">Vitamin B12, the inspiration behind Neither snow nor meteor showers, becomes the protagonist of a panorama that could be </w:t>
      </w:r>
      <w:proofErr w:type="spellStart"/>
      <w:r w:rsidRPr="00040F11">
        <w:rPr>
          <w:rFonts w:ascii="Arial" w:eastAsia="Times New Roman" w:hAnsi="Arial" w:cs="Arial"/>
          <w:lang w:val="en-US"/>
        </w:rPr>
        <w:t>realised</w:t>
      </w:r>
      <w:proofErr w:type="spellEnd"/>
      <w:r w:rsidRPr="00040F11">
        <w:rPr>
          <w:rFonts w:ascii="Arial" w:eastAsia="Times New Roman" w:hAnsi="Arial" w:cs="Arial"/>
          <w:lang w:val="en-US"/>
        </w:rPr>
        <w:t xml:space="preserve"> in the future, located in a region of nanotechnology, shaped by snowy pines and mountains conjured up by hybrid forms.</w:t>
      </w:r>
    </w:p>
    <w:p w:rsidR="006D7718" w:rsidRPr="00040F11" w:rsidRDefault="006D7718" w:rsidP="00040F11">
      <w:pPr>
        <w:jc w:val="both"/>
        <w:rPr>
          <w:lang w:val="en-US"/>
        </w:rPr>
      </w:pPr>
      <w:r w:rsidRPr="00040F11">
        <w:rPr>
          <w:rFonts w:ascii="Arial" w:eastAsia="Times New Roman" w:hAnsi="Arial" w:cs="Arial"/>
          <w:lang w:val="en-US"/>
        </w:rPr>
        <w:t xml:space="preserve">An assemblage from a faraway space, comprising of a </w:t>
      </w:r>
      <w:r w:rsidRPr="00040F11">
        <w:rPr>
          <w:rFonts w:ascii="Arial" w:eastAsia="Times New Roman" w:hAnsi="Arial" w:cs="Arial"/>
          <w:lang w:val="en-US"/>
        </w:rPr>
        <w:t>stereoscopic</w:t>
      </w:r>
      <w:r w:rsidRPr="00040F11">
        <w:rPr>
          <w:rFonts w:ascii="Arial" w:eastAsia="Times New Roman" w:hAnsi="Arial" w:cs="Arial"/>
          <w:lang w:val="en-US"/>
        </w:rPr>
        <w:t xml:space="preserve"> video, placed in a fairytale carriage with morphogenetic features, distinguishes the video sculpture </w:t>
      </w:r>
      <w:proofErr w:type="spellStart"/>
      <w:r w:rsidRPr="00040F11">
        <w:rPr>
          <w:rFonts w:ascii="Arial" w:eastAsia="Times New Roman" w:hAnsi="Arial" w:cs="Arial"/>
          <w:lang w:val="en-US"/>
        </w:rPr>
        <w:t>Mobilis</w:t>
      </w:r>
      <w:proofErr w:type="spellEnd"/>
      <w:r w:rsidRPr="00040F11">
        <w:rPr>
          <w:rFonts w:ascii="Arial" w:eastAsia="Times New Roman" w:hAnsi="Arial" w:cs="Arial"/>
          <w:lang w:val="en-US"/>
        </w:rPr>
        <w:t xml:space="preserve"> in </w:t>
      </w:r>
      <w:proofErr w:type="spellStart"/>
      <w:r w:rsidRPr="00040F11">
        <w:rPr>
          <w:rFonts w:ascii="Arial" w:eastAsia="Times New Roman" w:hAnsi="Arial" w:cs="Arial"/>
          <w:lang w:val="en-US"/>
        </w:rPr>
        <w:t>mobili</w:t>
      </w:r>
      <w:proofErr w:type="spellEnd"/>
      <w:r w:rsidRPr="00040F11">
        <w:rPr>
          <w:rFonts w:ascii="Arial" w:eastAsia="Times New Roman" w:hAnsi="Arial" w:cs="Arial"/>
          <w:lang w:val="en-US"/>
        </w:rPr>
        <w:t xml:space="preserve">. It is a brainchild of 3D elements extrapolated from the virtual world and enabled to pollute the actual space; a three-dimensional expansion that has escaped to the virtual, which heralds imminent cultural revolutions. The screen paintings, invented by the artists in 2006, are painted screens, hybridized by the image of a video. In The Growing Garden cycle the painted plant forms entered into symbiosis with animated ones. </w:t>
      </w:r>
      <w:proofErr w:type="spellStart"/>
      <w:r w:rsidRPr="00040F11">
        <w:rPr>
          <w:rFonts w:ascii="Arial" w:eastAsia="Times New Roman" w:hAnsi="Arial" w:cs="Arial"/>
          <w:lang w:val="en-US"/>
        </w:rPr>
        <w:t>Giuliana</w:t>
      </w:r>
      <w:proofErr w:type="spellEnd"/>
      <w:r w:rsidRPr="00040F11">
        <w:rPr>
          <w:rFonts w:ascii="Arial" w:eastAsia="Times New Roman" w:hAnsi="Arial" w:cs="Arial"/>
          <w:lang w:val="en-US"/>
        </w:rPr>
        <w:t xml:space="preserve"> </w:t>
      </w:r>
      <w:proofErr w:type="spellStart"/>
      <w:r w:rsidRPr="00040F11">
        <w:rPr>
          <w:rFonts w:ascii="Arial" w:eastAsia="Times New Roman" w:hAnsi="Arial" w:cs="Arial"/>
          <w:lang w:val="en-US"/>
        </w:rPr>
        <w:t>Cunéaz</w:t>
      </w:r>
      <w:proofErr w:type="spellEnd"/>
      <w:r w:rsidRPr="00040F11">
        <w:rPr>
          <w:rFonts w:ascii="Arial" w:eastAsia="Times New Roman" w:hAnsi="Arial" w:cs="Arial"/>
          <w:lang w:val="en-US"/>
        </w:rPr>
        <w:t xml:space="preserve"> moves our view into an unexpected spectacular dimension in only a few seconds. With her art she introduces us to a fluid dimension, a world about to take on new guises, in tune with the spirit of our time, while our body and mind move future-bound.</w:t>
      </w:r>
    </w:p>
    <w:sectPr w:rsidR="006D7718" w:rsidRPr="00040F11" w:rsidSect="008860B0">
      <w:headerReference w:type="default" r:id="rId8"/>
      <w:footerReference w:type="default" r:id="rId9"/>
      <w:pgSz w:w="11900" w:h="16840"/>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894" w:rsidRDefault="00B60894">
      <w:r>
        <w:separator/>
      </w:r>
    </w:p>
  </w:endnote>
  <w:endnote w:type="continuationSeparator" w:id="0">
    <w:p w:rsidR="00B60894" w:rsidRDefault="00B60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azda-Bold">
    <w:altName w:val="Mazda"/>
    <w:panose1 w:val="00000000000000000000"/>
    <w:charset w:val="4D"/>
    <w:family w:val="auto"/>
    <w:notTrueType/>
    <w:pitch w:val="default"/>
    <w:sig w:usb0="00000003" w:usb1="00000000" w:usb2="00000000" w:usb3="00000000" w:csb0="00000001" w:csb1="00000000"/>
  </w:font>
  <w:font w:name="PTSans-Regular">
    <w:altName w:val="PT Sans"/>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517" w:rsidRPr="00AE2632" w:rsidRDefault="00710517" w:rsidP="001841D4">
    <w:pPr>
      <w:jc w:val="center"/>
      <w:rPr>
        <w:rFonts w:ascii="Arial" w:hAnsi="Arial"/>
        <w:sz w:val="20"/>
      </w:rPr>
    </w:pPr>
    <w:r w:rsidRPr="00AE2632">
      <w:rPr>
        <w:rFonts w:ascii="Arial" w:hAnsi="Arial"/>
        <w:b/>
        <w:sz w:val="20"/>
      </w:rPr>
      <w:t>MACS</w:t>
    </w:r>
    <w:r w:rsidRPr="00AE2632">
      <w:rPr>
        <w:rFonts w:ascii="Arial" w:hAnsi="Arial"/>
        <w:sz w:val="20"/>
      </w:rPr>
      <w:t>, via Tortona 9 – 20136 Milano</w:t>
    </w:r>
  </w:p>
  <w:p w:rsidR="00710517" w:rsidRPr="00AE2632" w:rsidRDefault="00710517" w:rsidP="001841D4">
    <w:pPr>
      <w:jc w:val="center"/>
      <w:rPr>
        <w:rFonts w:ascii="Arial" w:hAnsi="Arial"/>
        <w:sz w:val="20"/>
      </w:rPr>
    </w:pPr>
    <w:r w:rsidRPr="00AE2632">
      <w:rPr>
        <w:rFonts w:ascii="Arial" w:hAnsi="Arial"/>
        <w:sz w:val="20"/>
      </w:rPr>
      <w:t>Per informazioni e iscrizioni ai workshop</w:t>
    </w:r>
    <w:r>
      <w:rPr>
        <w:rFonts w:ascii="Arial" w:hAnsi="Arial"/>
        <w:sz w:val="20"/>
      </w:rPr>
      <w:t xml:space="preserve">: </w:t>
    </w:r>
    <w:r w:rsidRPr="00AE2632">
      <w:rPr>
        <w:rFonts w:ascii="Arial" w:hAnsi="Arial" w:cs="Helvetica"/>
        <w:sz w:val="20"/>
      </w:rPr>
      <w:t xml:space="preserve">Chiara Crosti </w:t>
    </w:r>
    <w:hyperlink r:id="rId1" w:history="1">
      <w:r w:rsidRPr="00AE2632">
        <w:rPr>
          <w:rStyle w:val="Collegamentoipertestuale"/>
          <w:rFonts w:ascii="Arial" w:hAnsi="Arial" w:cs="Helvetica"/>
          <w:sz w:val="20"/>
        </w:rPr>
        <w:t>eventimacs@gmail.com</w:t>
      </w:r>
    </w:hyperlink>
    <w:r w:rsidRPr="00AE2632">
      <w:rPr>
        <w:rFonts w:ascii="Arial" w:hAnsi="Arial" w:cs="Helvetica"/>
        <w:sz w:val="20"/>
      </w:rPr>
      <w:t xml:space="preserve"> </w:t>
    </w:r>
    <w:r>
      <w:rPr>
        <w:rFonts w:ascii="Arial" w:hAnsi="Arial" w:cs="Helvetica"/>
        <w:sz w:val="20"/>
      </w:rPr>
      <w:t xml:space="preserve"> +</w:t>
    </w:r>
    <w:r w:rsidRPr="00AE2632">
      <w:rPr>
        <w:rFonts w:ascii="Arial" w:hAnsi="Arial" w:cs="Helvetica"/>
        <w:sz w:val="20"/>
      </w:rPr>
      <w:t>39 346 66 500 89</w:t>
    </w:r>
  </w:p>
  <w:p w:rsidR="00710517" w:rsidRDefault="0071051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894" w:rsidRDefault="00B60894">
      <w:r>
        <w:separator/>
      </w:r>
    </w:p>
  </w:footnote>
  <w:footnote w:type="continuationSeparator" w:id="0">
    <w:p w:rsidR="00B60894" w:rsidRDefault="00B608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517" w:rsidRDefault="00B60894" w:rsidP="001841D4">
    <w:pPr>
      <w:pStyle w:val="Intestazione"/>
      <w:jc w:val="center"/>
    </w:pPr>
    <w:r>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25pt;height:52.6pt">
          <v:imagedata r:id="rId1" o:title="logo_bassa" blacklevel="2621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B0486"/>
    <w:multiLevelType w:val="hybridMultilevel"/>
    <w:tmpl w:val="74381E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3FA"/>
    <w:rsid w:val="00003781"/>
    <w:rsid w:val="00003CD9"/>
    <w:rsid w:val="000238D7"/>
    <w:rsid w:val="000302B8"/>
    <w:rsid w:val="00040F11"/>
    <w:rsid w:val="0005522C"/>
    <w:rsid w:val="000618C7"/>
    <w:rsid w:val="000A76DB"/>
    <w:rsid w:val="000B0795"/>
    <w:rsid w:val="000D0415"/>
    <w:rsid w:val="000E0D80"/>
    <w:rsid w:val="000F0746"/>
    <w:rsid w:val="00100D81"/>
    <w:rsid w:val="00172A55"/>
    <w:rsid w:val="001841D4"/>
    <w:rsid w:val="00185A5D"/>
    <w:rsid w:val="001F44B3"/>
    <w:rsid w:val="00202EF1"/>
    <w:rsid w:val="002070A6"/>
    <w:rsid w:val="002268A2"/>
    <w:rsid w:val="0026644E"/>
    <w:rsid w:val="00273B12"/>
    <w:rsid w:val="00293103"/>
    <w:rsid w:val="002B4D22"/>
    <w:rsid w:val="002B6A80"/>
    <w:rsid w:val="002C5221"/>
    <w:rsid w:val="002E453F"/>
    <w:rsid w:val="00301843"/>
    <w:rsid w:val="00304689"/>
    <w:rsid w:val="003063FA"/>
    <w:rsid w:val="00310EAD"/>
    <w:rsid w:val="00350145"/>
    <w:rsid w:val="00374941"/>
    <w:rsid w:val="00396A6D"/>
    <w:rsid w:val="003D2E3B"/>
    <w:rsid w:val="003D302B"/>
    <w:rsid w:val="003E1771"/>
    <w:rsid w:val="003F4144"/>
    <w:rsid w:val="00410474"/>
    <w:rsid w:val="00450DE2"/>
    <w:rsid w:val="00482FBA"/>
    <w:rsid w:val="004E1C5B"/>
    <w:rsid w:val="00547641"/>
    <w:rsid w:val="005529F9"/>
    <w:rsid w:val="005631A0"/>
    <w:rsid w:val="005A0BE5"/>
    <w:rsid w:val="005A192D"/>
    <w:rsid w:val="005C7501"/>
    <w:rsid w:val="005D1E71"/>
    <w:rsid w:val="00636576"/>
    <w:rsid w:val="006917CB"/>
    <w:rsid w:val="006D7718"/>
    <w:rsid w:val="006E4385"/>
    <w:rsid w:val="00710517"/>
    <w:rsid w:val="00732F51"/>
    <w:rsid w:val="00746979"/>
    <w:rsid w:val="00793438"/>
    <w:rsid w:val="007A61E8"/>
    <w:rsid w:val="007A7DB0"/>
    <w:rsid w:val="007C3838"/>
    <w:rsid w:val="00803C01"/>
    <w:rsid w:val="0080691B"/>
    <w:rsid w:val="00820AB8"/>
    <w:rsid w:val="00832B4D"/>
    <w:rsid w:val="00880491"/>
    <w:rsid w:val="008860B0"/>
    <w:rsid w:val="008B67DF"/>
    <w:rsid w:val="008D4511"/>
    <w:rsid w:val="008E57C4"/>
    <w:rsid w:val="00926CFD"/>
    <w:rsid w:val="00941DB7"/>
    <w:rsid w:val="0094695D"/>
    <w:rsid w:val="00955A6D"/>
    <w:rsid w:val="00955C5A"/>
    <w:rsid w:val="009623FC"/>
    <w:rsid w:val="00985E64"/>
    <w:rsid w:val="00995E5F"/>
    <w:rsid w:val="009A194A"/>
    <w:rsid w:val="009C7776"/>
    <w:rsid w:val="009D4DA0"/>
    <w:rsid w:val="00A066AD"/>
    <w:rsid w:val="00A23971"/>
    <w:rsid w:val="00A75575"/>
    <w:rsid w:val="00A800E3"/>
    <w:rsid w:val="00A921B8"/>
    <w:rsid w:val="00AA110A"/>
    <w:rsid w:val="00AA1FA0"/>
    <w:rsid w:val="00AB4205"/>
    <w:rsid w:val="00AF5526"/>
    <w:rsid w:val="00B00EF0"/>
    <w:rsid w:val="00B0534E"/>
    <w:rsid w:val="00B0640D"/>
    <w:rsid w:val="00B1482F"/>
    <w:rsid w:val="00B14E71"/>
    <w:rsid w:val="00B52B9F"/>
    <w:rsid w:val="00B60894"/>
    <w:rsid w:val="00B64078"/>
    <w:rsid w:val="00BA1F27"/>
    <w:rsid w:val="00BA2FC8"/>
    <w:rsid w:val="00BB6DF8"/>
    <w:rsid w:val="00BF2DBB"/>
    <w:rsid w:val="00C93165"/>
    <w:rsid w:val="00CA7DF2"/>
    <w:rsid w:val="00CB3003"/>
    <w:rsid w:val="00CC3E65"/>
    <w:rsid w:val="00CF3BB6"/>
    <w:rsid w:val="00D256F1"/>
    <w:rsid w:val="00D70B9A"/>
    <w:rsid w:val="00D91AEA"/>
    <w:rsid w:val="00DB6865"/>
    <w:rsid w:val="00DF2CB1"/>
    <w:rsid w:val="00DF79EC"/>
    <w:rsid w:val="00E0267F"/>
    <w:rsid w:val="00E24665"/>
    <w:rsid w:val="00E51EE4"/>
    <w:rsid w:val="00E83E07"/>
    <w:rsid w:val="00E94128"/>
    <w:rsid w:val="00EA5430"/>
    <w:rsid w:val="00EC66FC"/>
    <w:rsid w:val="00ED1951"/>
    <w:rsid w:val="00ED19E3"/>
    <w:rsid w:val="00F0488E"/>
    <w:rsid w:val="00F168CE"/>
    <w:rsid w:val="00F66EE9"/>
    <w:rsid w:val="00F831FE"/>
    <w:rsid w:val="00F90BED"/>
    <w:rsid w:val="00FA4A85"/>
    <w:rsid w:val="00FC1529"/>
    <w:rsid w:val="00FD16BC"/>
    <w:rsid w:val="00FD47BC"/>
    <w:rsid w:val="00FE1C1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e">
    <w:name w:val="Normal"/>
    <w:qFormat/>
    <w:rsid w:val="00F62FE2"/>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074BC"/>
    <w:rPr>
      <w:rFonts w:ascii="Lucida Grande" w:hAnsi="Lucida Grande"/>
      <w:sz w:val="18"/>
      <w:szCs w:val="18"/>
    </w:rPr>
  </w:style>
  <w:style w:type="character" w:customStyle="1" w:styleId="TestofumettoCarattere">
    <w:name w:val="Testo fumetto Carattere"/>
    <w:link w:val="Testofumetto"/>
    <w:uiPriority w:val="99"/>
    <w:semiHidden/>
    <w:rsid w:val="00D074BC"/>
    <w:rPr>
      <w:rFonts w:ascii="Lucida Grande" w:hAnsi="Lucida Grande" w:cs="Lucida Grande"/>
      <w:sz w:val="18"/>
      <w:szCs w:val="18"/>
    </w:rPr>
  </w:style>
  <w:style w:type="character" w:styleId="Collegamentoipertestuale">
    <w:name w:val="Hyperlink"/>
    <w:uiPriority w:val="99"/>
    <w:semiHidden/>
    <w:unhideWhenUsed/>
    <w:rsid w:val="00623AD4"/>
    <w:rPr>
      <w:color w:val="0000FF"/>
      <w:u w:val="single"/>
    </w:rPr>
  </w:style>
  <w:style w:type="paragraph" w:styleId="Intestazione">
    <w:name w:val="header"/>
    <w:basedOn w:val="Normale"/>
    <w:link w:val="IntestazioneCarattere"/>
    <w:uiPriority w:val="99"/>
    <w:unhideWhenUsed/>
    <w:rsid w:val="006A27DE"/>
    <w:pPr>
      <w:tabs>
        <w:tab w:val="center" w:pos="4986"/>
        <w:tab w:val="right" w:pos="9972"/>
      </w:tabs>
    </w:pPr>
  </w:style>
  <w:style w:type="character" w:customStyle="1" w:styleId="IntestazioneCarattere">
    <w:name w:val="Intestazione Carattere"/>
    <w:link w:val="Intestazione"/>
    <w:uiPriority w:val="99"/>
    <w:rsid w:val="006A27DE"/>
    <w:rPr>
      <w:sz w:val="24"/>
      <w:szCs w:val="24"/>
    </w:rPr>
  </w:style>
  <w:style w:type="paragraph" w:styleId="Pidipagina">
    <w:name w:val="footer"/>
    <w:basedOn w:val="Normale"/>
    <w:link w:val="PidipaginaCarattere"/>
    <w:uiPriority w:val="99"/>
    <w:unhideWhenUsed/>
    <w:rsid w:val="006A27DE"/>
    <w:pPr>
      <w:tabs>
        <w:tab w:val="center" w:pos="4986"/>
        <w:tab w:val="right" w:pos="9972"/>
      </w:tabs>
    </w:pPr>
  </w:style>
  <w:style w:type="character" w:customStyle="1" w:styleId="PidipaginaCarattere">
    <w:name w:val="Piè di pagina Carattere"/>
    <w:link w:val="Pidipagina"/>
    <w:uiPriority w:val="99"/>
    <w:rsid w:val="006A27DE"/>
    <w:rPr>
      <w:sz w:val="24"/>
      <w:szCs w:val="24"/>
    </w:rPr>
  </w:style>
  <w:style w:type="character" w:styleId="Collegamentovisitato">
    <w:name w:val="FollowedHyperlink"/>
    <w:rsid w:val="00840B07"/>
    <w:rPr>
      <w:color w:val="800080"/>
      <w:u w:val="single"/>
    </w:rPr>
  </w:style>
  <w:style w:type="paragraph" w:customStyle="1" w:styleId="Default">
    <w:name w:val="Default"/>
    <w:rsid w:val="00052DB5"/>
    <w:pPr>
      <w:widowControl w:val="0"/>
      <w:autoSpaceDE w:val="0"/>
      <w:autoSpaceDN w:val="0"/>
      <w:adjustRightInd w:val="0"/>
    </w:pPr>
    <w:rPr>
      <w:rFonts w:ascii="Calibri" w:hAnsi="Calibri" w:cs="Calibri"/>
      <w:color w:val="000000"/>
      <w:sz w:val="24"/>
      <w:szCs w:val="24"/>
    </w:rPr>
  </w:style>
  <w:style w:type="paragraph" w:styleId="Corpodeltesto2">
    <w:name w:val="Body Text 2"/>
    <w:basedOn w:val="Normale"/>
    <w:link w:val="Corpodeltesto2Carattere"/>
    <w:unhideWhenUsed/>
    <w:rsid w:val="000618C7"/>
    <w:pPr>
      <w:spacing w:after="120" w:line="480" w:lineRule="auto"/>
    </w:pPr>
    <w:rPr>
      <w:rFonts w:ascii="Calibri" w:eastAsia="Times New Roman" w:hAnsi="Calibri"/>
      <w:sz w:val="20"/>
      <w:szCs w:val="20"/>
    </w:rPr>
  </w:style>
  <w:style w:type="character" w:customStyle="1" w:styleId="Corpodeltesto2Carattere">
    <w:name w:val="Corpo del testo 2 Carattere"/>
    <w:link w:val="Corpodeltesto2"/>
    <w:rsid w:val="000618C7"/>
    <w:rPr>
      <w:rFonts w:ascii="Calibri" w:eastAsia="Times New Roman" w:hAnsi="Calibri"/>
    </w:rPr>
  </w:style>
  <w:style w:type="paragraph" w:styleId="Corpodeltesto3">
    <w:name w:val="Body Text 3"/>
    <w:basedOn w:val="Normale"/>
    <w:link w:val="Corpodeltesto3Carattere"/>
    <w:uiPriority w:val="99"/>
    <w:unhideWhenUsed/>
    <w:rsid w:val="000618C7"/>
    <w:pPr>
      <w:spacing w:after="120" w:line="276" w:lineRule="auto"/>
    </w:pPr>
    <w:rPr>
      <w:rFonts w:ascii="Arial" w:eastAsia="Calibri" w:hAnsi="Arial"/>
      <w:sz w:val="16"/>
      <w:szCs w:val="16"/>
      <w:lang w:eastAsia="en-US"/>
    </w:rPr>
  </w:style>
  <w:style w:type="character" w:customStyle="1" w:styleId="Corpodeltesto3Carattere">
    <w:name w:val="Corpo del testo 3 Carattere"/>
    <w:link w:val="Corpodeltesto3"/>
    <w:uiPriority w:val="99"/>
    <w:rsid w:val="000618C7"/>
    <w:rPr>
      <w:rFonts w:ascii="Arial" w:eastAsia="Calibri" w:hAnsi="Arial"/>
      <w:sz w:val="16"/>
      <w:szCs w:val="16"/>
      <w:lang w:eastAsia="en-US"/>
    </w:rPr>
  </w:style>
  <w:style w:type="character" w:customStyle="1" w:styleId="apple-style-span">
    <w:name w:val="apple-style-span"/>
    <w:rsid w:val="00350145"/>
  </w:style>
  <w:style w:type="character" w:customStyle="1" w:styleId="i05137f0000">
    <w:name w:val="i_05_13_7f0000"/>
    <w:rsid w:val="006D7718"/>
  </w:style>
  <w:style w:type="paragraph" w:customStyle="1" w:styleId="BasicParagraph">
    <w:name w:val="[Basic Paragraph]"/>
    <w:basedOn w:val="Normale"/>
    <w:uiPriority w:val="99"/>
    <w:rsid w:val="00040F11"/>
    <w:pPr>
      <w:widowControl w:val="0"/>
      <w:autoSpaceDE w:val="0"/>
      <w:autoSpaceDN w:val="0"/>
      <w:adjustRightInd w:val="0"/>
      <w:spacing w:line="288" w:lineRule="auto"/>
      <w:textAlignment w:val="center"/>
    </w:pPr>
    <w:rPr>
      <w:rFonts w:ascii="MinionPro-Regular" w:eastAsia="Cambria" w:hAnsi="MinionPro-Regular" w:cs="MinionPro-Regular"/>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41386">
      <w:bodyDiv w:val="1"/>
      <w:marLeft w:val="0"/>
      <w:marRight w:val="0"/>
      <w:marTop w:val="0"/>
      <w:marBottom w:val="0"/>
      <w:divBdr>
        <w:top w:val="none" w:sz="0" w:space="0" w:color="auto"/>
        <w:left w:val="none" w:sz="0" w:space="0" w:color="auto"/>
        <w:bottom w:val="none" w:sz="0" w:space="0" w:color="auto"/>
        <w:right w:val="none" w:sz="0" w:space="0" w:color="auto"/>
      </w:divBdr>
    </w:div>
    <w:div w:id="425662137">
      <w:bodyDiv w:val="1"/>
      <w:marLeft w:val="0"/>
      <w:marRight w:val="0"/>
      <w:marTop w:val="0"/>
      <w:marBottom w:val="0"/>
      <w:divBdr>
        <w:top w:val="none" w:sz="0" w:space="0" w:color="auto"/>
        <w:left w:val="none" w:sz="0" w:space="0" w:color="auto"/>
        <w:bottom w:val="none" w:sz="0" w:space="0" w:color="auto"/>
        <w:right w:val="none" w:sz="0" w:space="0" w:color="auto"/>
      </w:divBdr>
    </w:div>
    <w:div w:id="593442828">
      <w:bodyDiv w:val="1"/>
      <w:marLeft w:val="0"/>
      <w:marRight w:val="0"/>
      <w:marTop w:val="0"/>
      <w:marBottom w:val="0"/>
      <w:divBdr>
        <w:top w:val="none" w:sz="0" w:space="0" w:color="auto"/>
        <w:left w:val="none" w:sz="0" w:space="0" w:color="auto"/>
        <w:bottom w:val="none" w:sz="0" w:space="0" w:color="auto"/>
        <w:right w:val="none" w:sz="0" w:space="0" w:color="auto"/>
      </w:divBdr>
    </w:div>
    <w:div w:id="616253848">
      <w:bodyDiv w:val="1"/>
      <w:marLeft w:val="0"/>
      <w:marRight w:val="0"/>
      <w:marTop w:val="0"/>
      <w:marBottom w:val="0"/>
      <w:divBdr>
        <w:top w:val="none" w:sz="0" w:space="0" w:color="auto"/>
        <w:left w:val="none" w:sz="0" w:space="0" w:color="auto"/>
        <w:bottom w:val="none" w:sz="0" w:space="0" w:color="auto"/>
        <w:right w:val="none" w:sz="0" w:space="0" w:color="auto"/>
      </w:divBdr>
    </w:div>
    <w:div w:id="655842782">
      <w:bodyDiv w:val="1"/>
      <w:marLeft w:val="0"/>
      <w:marRight w:val="0"/>
      <w:marTop w:val="0"/>
      <w:marBottom w:val="0"/>
      <w:divBdr>
        <w:top w:val="none" w:sz="0" w:space="0" w:color="auto"/>
        <w:left w:val="none" w:sz="0" w:space="0" w:color="auto"/>
        <w:bottom w:val="none" w:sz="0" w:space="0" w:color="auto"/>
        <w:right w:val="none" w:sz="0" w:space="0" w:color="auto"/>
      </w:divBdr>
    </w:div>
    <w:div w:id="786235960">
      <w:bodyDiv w:val="1"/>
      <w:marLeft w:val="0"/>
      <w:marRight w:val="0"/>
      <w:marTop w:val="0"/>
      <w:marBottom w:val="0"/>
      <w:divBdr>
        <w:top w:val="none" w:sz="0" w:space="0" w:color="auto"/>
        <w:left w:val="none" w:sz="0" w:space="0" w:color="auto"/>
        <w:bottom w:val="none" w:sz="0" w:space="0" w:color="auto"/>
        <w:right w:val="none" w:sz="0" w:space="0" w:color="auto"/>
      </w:divBdr>
    </w:div>
    <w:div w:id="821852633">
      <w:bodyDiv w:val="1"/>
      <w:marLeft w:val="0"/>
      <w:marRight w:val="0"/>
      <w:marTop w:val="0"/>
      <w:marBottom w:val="0"/>
      <w:divBdr>
        <w:top w:val="none" w:sz="0" w:space="0" w:color="auto"/>
        <w:left w:val="none" w:sz="0" w:space="0" w:color="auto"/>
        <w:bottom w:val="none" w:sz="0" w:space="0" w:color="auto"/>
        <w:right w:val="none" w:sz="0" w:space="0" w:color="auto"/>
      </w:divBdr>
    </w:div>
    <w:div w:id="1426922178">
      <w:bodyDiv w:val="1"/>
      <w:marLeft w:val="0"/>
      <w:marRight w:val="0"/>
      <w:marTop w:val="0"/>
      <w:marBottom w:val="0"/>
      <w:divBdr>
        <w:top w:val="none" w:sz="0" w:space="0" w:color="auto"/>
        <w:left w:val="none" w:sz="0" w:space="0" w:color="auto"/>
        <w:bottom w:val="none" w:sz="0" w:space="0" w:color="auto"/>
        <w:right w:val="none" w:sz="0" w:space="0" w:color="auto"/>
      </w:divBdr>
    </w:div>
    <w:div w:id="1627390881">
      <w:bodyDiv w:val="1"/>
      <w:marLeft w:val="0"/>
      <w:marRight w:val="0"/>
      <w:marTop w:val="0"/>
      <w:marBottom w:val="0"/>
      <w:divBdr>
        <w:top w:val="none" w:sz="0" w:space="0" w:color="auto"/>
        <w:left w:val="none" w:sz="0" w:space="0" w:color="auto"/>
        <w:bottom w:val="none" w:sz="0" w:space="0" w:color="auto"/>
        <w:right w:val="none" w:sz="0" w:space="0" w:color="auto"/>
      </w:divBdr>
    </w:div>
    <w:div w:id="1691686964">
      <w:bodyDiv w:val="1"/>
      <w:marLeft w:val="0"/>
      <w:marRight w:val="0"/>
      <w:marTop w:val="0"/>
      <w:marBottom w:val="0"/>
      <w:divBdr>
        <w:top w:val="none" w:sz="0" w:space="0" w:color="auto"/>
        <w:left w:val="none" w:sz="0" w:space="0" w:color="auto"/>
        <w:bottom w:val="none" w:sz="0" w:space="0" w:color="auto"/>
        <w:right w:val="none" w:sz="0" w:space="0" w:color="auto"/>
      </w:divBdr>
    </w:div>
    <w:div w:id="178672581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ventimac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1118</Words>
  <Characters>6378</Characters>
  <Application>Microsoft Office Word</Application>
  <DocSecurity>0</DocSecurity>
  <Lines>53</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Trenta Editore srl</Company>
  <LinksUpToDate>false</LinksUpToDate>
  <CharactersWithSpaces>7482</CharactersWithSpaces>
  <SharedDoc>false</SharedDoc>
  <HLinks>
    <vt:vector size="18" baseType="variant">
      <vt:variant>
        <vt:i4>6291574</vt:i4>
      </vt:variant>
      <vt:variant>
        <vt:i4>3</vt:i4>
      </vt:variant>
      <vt:variant>
        <vt:i4>0</vt:i4>
      </vt:variant>
      <vt:variant>
        <vt:i4>5</vt:i4>
      </vt:variant>
      <vt:variant>
        <vt:lpwstr>http://www.irmabianchi.it/</vt:lpwstr>
      </vt:variant>
      <vt:variant>
        <vt:lpwstr/>
      </vt:variant>
      <vt:variant>
        <vt:i4>589825</vt:i4>
      </vt:variant>
      <vt:variant>
        <vt:i4>0</vt:i4>
      </vt:variant>
      <vt:variant>
        <vt:i4>0</vt:i4>
      </vt:variant>
      <vt:variant>
        <vt:i4>5</vt:i4>
      </vt:variant>
      <vt:variant>
        <vt:lpwstr>http://www.mazdamacs.it/</vt:lpwstr>
      </vt:variant>
      <vt:variant>
        <vt:lpwstr/>
      </vt:variant>
      <vt:variant>
        <vt:i4>1900576</vt:i4>
      </vt:variant>
      <vt:variant>
        <vt:i4>0</vt:i4>
      </vt:variant>
      <vt:variant>
        <vt:i4>0</vt:i4>
      </vt:variant>
      <vt:variant>
        <vt:i4>5</vt:i4>
      </vt:variant>
      <vt:variant>
        <vt:lpwstr>mailto:eventimacs@gmail.com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Carbone</dc:creator>
  <cp:keywords/>
  <cp:lastModifiedBy>Administrator01</cp:lastModifiedBy>
  <cp:revision>4</cp:revision>
  <cp:lastPrinted>2013-01-10T17:14:00Z</cp:lastPrinted>
  <dcterms:created xsi:type="dcterms:W3CDTF">2013-03-22T12:22:00Z</dcterms:created>
  <dcterms:modified xsi:type="dcterms:W3CDTF">2013-04-08T13:29:00Z</dcterms:modified>
</cp:coreProperties>
</file>