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C7" w:rsidRDefault="004719C7" w:rsidP="004719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drawing>
          <wp:inline distT="0" distB="0" distL="0" distR="0">
            <wp:extent cx="1762125" cy="1438275"/>
            <wp:effectExtent l="0" t="0" r="0" b="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C7" w:rsidRDefault="004719C7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F81B9D" w:rsidRDefault="00F81B9D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C424B0" w:rsidRPr="000817EF" w:rsidRDefault="008C3CF1" w:rsidP="00C424B0">
      <w:pPr>
        <w:spacing w:after="0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b/>
          <w:sz w:val="24"/>
          <w:szCs w:val="24"/>
        </w:rPr>
        <w:t>ELENCO OPERE ESPOSTE</w:t>
      </w:r>
    </w:p>
    <w:p w:rsidR="000817EF" w:rsidRDefault="00311120" w:rsidP="00081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120">
        <w:rPr>
          <w:rFonts w:ascii="Arial" w:hAnsi="Arial" w:cs="Arial"/>
          <w:sz w:val="24"/>
          <w:szCs w:val="24"/>
        </w:rPr>
        <w:t>Tosi e Sironi: due maestri, due amici</w:t>
      </w:r>
    </w:p>
    <w:p w:rsidR="006921FD" w:rsidRDefault="006921FD" w:rsidP="00081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1FD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Tosi</w:t>
      </w:r>
      <w:r w:rsidR="00975C98" w:rsidRPr="000817EF">
        <w:rPr>
          <w:rFonts w:ascii="Arial" w:hAnsi="Arial" w:cs="Arial"/>
          <w:sz w:val="24"/>
          <w:szCs w:val="24"/>
        </w:rPr>
        <w:t xml:space="preserve">, </w:t>
      </w:r>
      <w:r w:rsidRPr="005C48D1">
        <w:rPr>
          <w:rFonts w:ascii="Arial" w:hAnsi="Arial" w:cs="Arial"/>
          <w:i/>
          <w:sz w:val="24"/>
          <w:szCs w:val="24"/>
        </w:rPr>
        <w:t>Strada per Onore con messi</w:t>
      </w:r>
      <w:r>
        <w:rPr>
          <w:rFonts w:ascii="Arial" w:hAnsi="Arial" w:cs="Arial"/>
          <w:sz w:val="24"/>
          <w:szCs w:val="24"/>
        </w:rPr>
        <w:t>, 1944 olio su tela, cm 70x90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Tosi</w:t>
      </w:r>
      <w:r w:rsidRPr="000817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C48D1">
        <w:rPr>
          <w:rFonts w:ascii="Arial" w:hAnsi="Arial" w:cs="Arial"/>
          <w:i/>
          <w:sz w:val="24"/>
          <w:szCs w:val="24"/>
        </w:rPr>
        <w:t>Tre alberi con casolare</w:t>
      </w:r>
      <w:r>
        <w:rPr>
          <w:rFonts w:ascii="Arial" w:hAnsi="Arial" w:cs="Arial"/>
          <w:sz w:val="24"/>
          <w:szCs w:val="24"/>
        </w:rPr>
        <w:t>, anni ’30, olio su cartone spesso, cm 70x90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La chiesetta di S. Lorenzo</w:t>
      </w:r>
      <w:r>
        <w:rPr>
          <w:rFonts w:ascii="Arial" w:hAnsi="Arial" w:cs="Arial"/>
          <w:sz w:val="24"/>
          <w:szCs w:val="24"/>
        </w:rPr>
        <w:t>, 1935, olio su tela, cm 50x60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Messi nell’agro</w:t>
      </w:r>
      <w:r>
        <w:rPr>
          <w:rFonts w:ascii="Arial" w:hAnsi="Arial" w:cs="Arial"/>
          <w:sz w:val="24"/>
          <w:szCs w:val="24"/>
        </w:rPr>
        <w:t>, 1945, olio su tela, cm 50x60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 xml:space="preserve">Pesci </w:t>
      </w:r>
      <w:r w:rsidR="00084D48">
        <w:rPr>
          <w:rFonts w:ascii="Arial" w:hAnsi="Arial" w:cs="Arial"/>
          <w:i/>
          <w:sz w:val="24"/>
          <w:szCs w:val="24"/>
        </w:rPr>
        <w:t>-</w:t>
      </w:r>
      <w:r w:rsidRPr="00DA42A2">
        <w:rPr>
          <w:rFonts w:ascii="Arial" w:hAnsi="Arial" w:cs="Arial"/>
          <w:i/>
          <w:sz w:val="24"/>
          <w:szCs w:val="24"/>
        </w:rPr>
        <w:t xml:space="preserve"> natura morta</w:t>
      </w:r>
      <w:r>
        <w:rPr>
          <w:rFonts w:ascii="Arial" w:hAnsi="Arial" w:cs="Arial"/>
          <w:sz w:val="24"/>
          <w:szCs w:val="24"/>
        </w:rPr>
        <w:t>, 1938, olio su tavola, 50x60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Tosi</w:t>
      </w:r>
      <w:r w:rsidR="00DA42A2">
        <w:rPr>
          <w:rFonts w:ascii="Arial" w:hAnsi="Arial" w:cs="Arial"/>
          <w:sz w:val="24"/>
          <w:szCs w:val="24"/>
        </w:rPr>
        <w:t xml:space="preserve">, </w:t>
      </w:r>
      <w:r w:rsidR="00DA42A2" w:rsidRPr="00DA42A2">
        <w:rPr>
          <w:rFonts w:ascii="Arial" w:hAnsi="Arial" w:cs="Arial"/>
          <w:i/>
          <w:sz w:val="24"/>
          <w:szCs w:val="24"/>
        </w:rPr>
        <w:t>C</w:t>
      </w:r>
      <w:r w:rsidRPr="00DA42A2">
        <w:rPr>
          <w:rFonts w:ascii="Arial" w:hAnsi="Arial" w:cs="Arial"/>
          <w:i/>
          <w:sz w:val="24"/>
          <w:szCs w:val="24"/>
        </w:rPr>
        <w:t>esto di ciliegie</w:t>
      </w:r>
      <w:r>
        <w:rPr>
          <w:rFonts w:ascii="Arial" w:hAnsi="Arial" w:cs="Arial"/>
          <w:sz w:val="24"/>
          <w:szCs w:val="24"/>
        </w:rPr>
        <w:t>, 1938</w:t>
      </w:r>
      <w:r w:rsidR="00CF33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olio su tavola, cm 40x50</w:t>
      </w:r>
    </w:p>
    <w:p w:rsidR="005C48D1" w:rsidRPr="005C48D1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Piatto con frutta</w:t>
      </w:r>
      <w:r>
        <w:rPr>
          <w:rFonts w:ascii="Arial" w:hAnsi="Arial" w:cs="Arial"/>
          <w:sz w:val="24"/>
          <w:szCs w:val="24"/>
        </w:rPr>
        <w:t>, 1945, olio su tavola, cm 40x50</w:t>
      </w:r>
    </w:p>
    <w:p w:rsidR="005C48D1" w:rsidRPr="00DA42A2" w:rsidRDefault="005C48D1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Melone e pesche</w:t>
      </w:r>
      <w:r w:rsidR="00DA42A2">
        <w:rPr>
          <w:rFonts w:ascii="Arial" w:hAnsi="Arial" w:cs="Arial"/>
          <w:i/>
          <w:sz w:val="24"/>
          <w:szCs w:val="24"/>
        </w:rPr>
        <w:t xml:space="preserve">, </w:t>
      </w:r>
      <w:r w:rsidR="00DA42A2">
        <w:rPr>
          <w:rFonts w:ascii="Arial" w:hAnsi="Arial" w:cs="Arial"/>
          <w:sz w:val="24"/>
          <w:szCs w:val="24"/>
        </w:rPr>
        <w:t>1946, olio su tavola, cm 40x50</w:t>
      </w:r>
    </w:p>
    <w:p w:rsidR="00DA42A2" w:rsidRPr="00DA42A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Melograni</w:t>
      </w:r>
      <w:r>
        <w:rPr>
          <w:rFonts w:ascii="Arial" w:hAnsi="Arial" w:cs="Arial"/>
          <w:sz w:val="24"/>
          <w:szCs w:val="24"/>
        </w:rPr>
        <w:t xml:space="preserve">, 1948, olio su tavola, cm 40x50 </w:t>
      </w:r>
    </w:p>
    <w:p w:rsidR="00DA42A2" w:rsidRPr="00DA42A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Paesaggio blu con cascina</w:t>
      </w:r>
      <w:r>
        <w:rPr>
          <w:rFonts w:ascii="Arial" w:hAnsi="Arial" w:cs="Arial"/>
          <w:sz w:val="24"/>
          <w:szCs w:val="24"/>
        </w:rPr>
        <w:t>, 1939, olio su tela, cm 32x40</w:t>
      </w:r>
    </w:p>
    <w:p w:rsidR="00DA42A2" w:rsidRPr="00DA42A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Nudo alcolico</w:t>
      </w:r>
      <w:r>
        <w:rPr>
          <w:rFonts w:ascii="Arial" w:hAnsi="Arial" w:cs="Arial"/>
          <w:sz w:val="24"/>
          <w:szCs w:val="24"/>
        </w:rPr>
        <w:t>, 1895, olio su tela, cm 114x86,5</w:t>
      </w:r>
    </w:p>
    <w:p w:rsidR="00DA42A2" w:rsidRPr="00DA42A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DA42A2">
        <w:rPr>
          <w:rFonts w:ascii="Arial" w:hAnsi="Arial" w:cs="Arial"/>
          <w:i/>
          <w:sz w:val="24"/>
          <w:szCs w:val="24"/>
        </w:rPr>
        <w:t>Poggio di San Gavazzo</w:t>
      </w:r>
      <w:r>
        <w:rPr>
          <w:rFonts w:ascii="Arial" w:hAnsi="Arial" w:cs="Arial"/>
          <w:sz w:val="24"/>
          <w:szCs w:val="24"/>
        </w:rPr>
        <w:t>, olio su tela, cm 70x90</w:t>
      </w:r>
    </w:p>
    <w:p w:rsidR="00DA42A2" w:rsidRPr="00DA42A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Albano Laziale</w:t>
      </w:r>
      <w:r>
        <w:rPr>
          <w:rFonts w:ascii="Arial" w:hAnsi="Arial" w:cs="Arial"/>
          <w:sz w:val="24"/>
          <w:szCs w:val="24"/>
        </w:rPr>
        <w:t>, olio su tela, cm 70x90</w:t>
      </w:r>
    </w:p>
    <w:p w:rsidR="00DA42A2" w:rsidRPr="000A2592" w:rsidRDefault="00DA42A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="000A2592" w:rsidRPr="000A2592">
        <w:rPr>
          <w:rFonts w:ascii="Arial" w:hAnsi="Arial" w:cs="Arial"/>
          <w:i/>
          <w:sz w:val="24"/>
          <w:szCs w:val="24"/>
        </w:rPr>
        <w:t>Fiori</w:t>
      </w:r>
      <w:r w:rsidR="000A2592">
        <w:rPr>
          <w:rFonts w:ascii="Arial" w:hAnsi="Arial" w:cs="Arial"/>
          <w:sz w:val="24"/>
          <w:szCs w:val="24"/>
        </w:rPr>
        <w:t>, olio su tela, cm 70x90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Agro</w:t>
      </w:r>
      <w:r>
        <w:rPr>
          <w:rFonts w:ascii="Arial" w:hAnsi="Arial" w:cs="Arial"/>
          <w:sz w:val="24"/>
          <w:szCs w:val="24"/>
        </w:rPr>
        <w:t>, olio su tela, cm 50x60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Albano Laziale</w:t>
      </w:r>
      <w:r>
        <w:rPr>
          <w:rFonts w:ascii="Arial" w:hAnsi="Arial" w:cs="Arial"/>
          <w:sz w:val="24"/>
          <w:szCs w:val="24"/>
        </w:rPr>
        <w:t>, olio su tela, cm 50x60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Lago d’Iseo</w:t>
      </w:r>
      <w:r>
        <w:rPr>
          <w:rFonts w:ascii="Arial" w:hAnsi="Arial" w:cs="Arial"/>
          <w:sz w:val="24"/>
          <w:szCs w:val="24"/>
        </w:rPr>
        <w:t>, olio su tela, cm 32x40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Melograni</w:t>
      </w:r>
      <w:r>
        <w:rPr>
          <w:rFonts w:ascii="Arial" w:hAnsi="Arial" w:cs="Arial"/>
          <w:sz w:val="24"/>
          <w:szCs w:val="24"/>
        </w:rPr>
        <w:t>, olio su tela, cm 32x40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Beccaccia</w:t>
      </w:r>
      <w:r>
        <w:rPr>
          <w:rFonts w:ascii="Arial" w:hAnsi="Arial" w:cs="Arial"/>
          <w:sz w:val="24"/>
          <w:szCs w:val="24"/>
        </w:rPr>
        <w:t>, olio su tela, cm 32x40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Cesto con frutti</w:t>
      </w:r>
      <w:r>
        <w:rPr>
          <w:rFonts w:ascii="Arial" w:hAnsi="Arial" w:cs="Arial"/>
          <w:sz w:val="24"/>
          <w:szCs w:val="24"/>
        </w:rPr>
        <w:t>, olio su compensato, cm 32x40</w:t>
      </w:r>
    </w:p>
    <w:p w:rsidR="000A2592" w:rsidRPr="000A2592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Melone</w:t>
      </w:r>
      <w:r>
        <w:rPr>
          <w:rFonts w:ascii="Arial" w:hAnsi="Arial" w:cs="Arial"/>
          <w:sz w:val="24"/>
          <w:szCs w:val="24"/>
        </w:rPr>
        <w:t>, olio su compensato, cm 32x40</w:t>
      </w:r>
    </w:p>
    <w:p w:rsidR="000A2592" w:rsidRPr="00F81B9D" w:rsidRDefault="000A2592" w:rsidP="00311120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Tosi, </w:t>
      </w:r>
      <w:r w:rsidRPr="000A2592">
        <w:rPr>
          <w:rFonts w:ascii="Arial" w:hAnsi="Arial" w:cs="Arial"/>
          <w:i/>
          <w:sz w:val="24"/>
          <w:szCs w:val="24"/>
        </w:rPr>
        <w:t>NM con piatto e frutti</w:t>
      </w:r>
      <w:r>
        <w:rPr>
          <w:rFonts w:ascii="Arial" w:hAnsi="Arial" w:cs="Arial"/>
          <w:sz w:val="24"/>
          <w:szCs w:val="24"/>
        </w:rPr>
        <w:t>, olio su tela, cm 32x40</w:t>
      </w:r>
    </w:p>
    <w:p w:rsidR="00F81B9D" w:rsidRPr="00F81B9D" w:rsidRDefault="00F81B9D" w:rsidP="00F81B9D">
      <w:pPr>
        <w:pStyle w:val="Paragrafoelenco"/>
        <w:spacing w:after="0" w:line="240" w:lineRule="auto"/>
        <w:ind w:left="284"/>
        <w:rPr>
          <w:rFonts w:ascii="Arial" w:hAnsi="Arial" w:cs="Arial"/>
          <w:b/>
          <w:sz w:val="10"/>
          <w:szCs w:val="10"/>
        </w:rPr>
      </w:pPr>
    </w:p>
    <w:p w:rsidR="008C5D82" w:rsidRDefault="008C5D82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Sironi, </w:t>
      </w:r>
      <w:r w:rsidRPr="008C5D82">
        <w:rPr>
          <w:rFonts w:ascii="Arial" w:hAnsi="Arial" w:cs="Arial"/>
          <w:i/>
          <w:sz w:val="24"/>
          <w:szCs w:val="24"/>
        </w:rPr>
        <w:t>La strategia e la tattica spiegate al popolo austriaco</w:t>
      </w:r>
      <w:r>
        <w:rPr>
          <w:rFonts w:ascii="Arial" w:hAnsi="Arial" w:cs="Arial"/>
          <w:sz w:val="24"/>
          <w:szCs w:val="24"/>
        </w:rPr>
        <w:t>, tavola per “Il Montello”, giornale di trincea, 1918, tempera su carta, cm 53x70</w:t>
      </w:r>
    </w:p>
    <w:p w:rsidR="008C5D82" w:rsidRPr="008C5D82" w:rsidRDefault="008C5D82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Sironi, </w:t>
      </w:r>
      <w:r w:rsidRPr="008C5D82">
        <w:rPr>
          <w:rFonts w:ascii="Arial" w:hAnsi="Arial" w:cs="Arial"/>
          <w:i/>
          <w:sz w:val="24"/>
          <w:szCs w:val="24"/>
        </w:rPr>
        <w:t>La fine di un pirata del  XX secolo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tavola per “Il Montello”, giornale di trincea, 1918, tempera su carta, cm 66,5x52</w:t>
      </w:r>
    </w:p>
    <w:p w:rsidR="008C5D82" w:rsidRDefault="008C5D82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Sironi, </w:t>
      </w:r>
      <w:r w:rsidR="00084D48">
        <w:rPr>
          <w:rFonts w:ascii="Arial" w:hAnsi="Arial" w:cs="Arial"/>
          <w:i/>
          <w:sz w:val="24"/>
          <w:szCs w:val="24"/>
        </w:rPr>
        <w:t xml:space="preserve">Figura, </w:t>
      </w:r>
      <w:r w:rsidR="00084D48" w:rsidRPr="00084D48">
        <w:rPr>
          <w:rFonts w:ascii="Arial" w:hAnsi="Arial" w:cs="Arial"/>
          <w:sz w:val="24"/>
          <w:szCs w:val="24"/>
        </w:rPr>
        <w:t>studio per illustrazione,</w:t>
      </w:r>
      <w:r>
        <w:rPr>
          <w:rFonts w:ascii="Arial" w:hAnsi="Arial" w:cs="Arial"/>
          <w:sz w:val="24"/>
          <w:szCs w:val="24"/>
        </w:rPr>
        <w:t xml:space="preserve"> 1920, matita su carta, cm 11x10</w:t>
      </w:r>
    </w:p>
    <w:p w:rsidR="008C5D82" w:rsidRPr="008C5D82" w:rsidRDefault="008C5D82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lastRenderedPageBreak/>
        <w:t xml:space="preserve">Mario Sironi, </w:t>
      </w:r>
      <w:r w:rsidR="00215338">
        <w:rPr>
          <w:rFonts w:ascii="Arial" w:hAnsi="Arial" w:cs="Arial"/>
          <w:i/>
          <w:sz w:val="24"/>
          <w:szCs w:val="24"/>
        </w:rPr>
        <w:t xml:space="preserve">Lloyd George: </w:t>
      </w:r>
      <w:proofErr w:type="spellStart"/>
      <w:r w:rsidR="00215338">
        <w:rPr>
          <w:rFonts w:ascii="Arial" w:hAnsi="Arial" w:cs="Arial"/>
          <w:i/>
          <w:sz w:val="24"/>
          <w:szCs w:val="24"/>
        </w:rPr>
        <w:t>Schanzer</w:t>
      </w:r>
      <w:proofErr w:type="spellEnd"/>
      <w:r w:rsidR="00215338">
        <w:rPr>
          <w:rFonts w:ascii="Arial" w:hAnsi="Arial" w:cs="Arial"/>
          <w:i/>
          <w:sz w:val="24"/>
          <w:szCs w:val="24"/>
        </w:rPr>
        <w:t>?</w:t>
      </w:r>
      <w:r w:rsidRPr="003E6FAB">
        <w:rPr>
          <w:rFonts w:ascii="Arial" w:hAnsi="Arial" w:cs="Arial"/>
          <w:i/>
          <w:sz w:val="24"/>
          <w:szCs w:val="24"/>
        </w:rPr>
        <w:t xml:space="preserve"> /</w:t>
      </w:r>
      <w:proofErr w:type="spellStart"/>
      <w:r w:rsidRPr="003E6FAB">
        <w:rPr>
          <w:rFonts w:ascii="Arial" w:hAnsi="Arial" w:cs="Arial"/>
          <w:i/>
          <w:sz w:val="24"/>
          <w:szCs w:val="24"/>
        </w:rPr>
        <w:t>Schanzer</w:t>
      </w:r>
      <w:proofErr w:type="spellEnd"/>
      <w:r w:rsidRPr="003E6FAB">
        <w:rPr>
          <w:rFonts w:ascii="Arial" w:hAnsi="Arial" w:cs="Arial"/>
          <w:i/>
          <w:sz w:val="24"/>
          <w:szCs w:val="24"/>
        </w:rPr>
        <w:t xml:space="preserve">: Comandi!, </w:t>
      </w:r>
      <w:r>
        <w:rPr>
          <w:rFonts w:ascii="Arial" w:hAnsi="Arial" w:cs="Arial"/>
          <w:sz w:val="24"/>
          <w:szCs w:val="24"/>
        </w:rPr>
        <w:t xml:space="preserve">tavola per </w:t>
      </w:r>
      <w:r w:rsidRPr="008C5D82">
        <w:rPr>
          <w:rFonts w:ascii="Arial" w:hAnsi="Arial" w:cs="Arial"/>
          <w:sz w:val="24"/>
          <w:szCs w:val="24"/>
        </w:rPr>
        <w:t>“Il Popolo d’Italia”, 1922, china su carta, cm 24x23,5</w:t>
      </w:r>
    </w:p>
    <w:p w:rsidR="003E6FAB" w:rsidRDefault="003E6FAB" w:rsidP="003E6FAB">
      <w:pPr>
        <w:pStyle w:val="Paragrafoelenco"/>
        <w:numPr>
          <w:ilvl w:val="0"/>
          <w:numId w:val="2"/>
        </w:numPr>
        <w:spacing w:after="0" w:line="360" w:lineRule="auto"/>
        <w:ind w:left="284" w:right="-286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Sironi,</w:t>
      </w:r>
      <w:r>
        <w:rPr>
          <w:rFonts w:ascii="Arial" w:hAnsi="Arial" w:cs="Arial"/>
          <w:sz w:val="24"/>
          <w:szCs w:val="24"/>
        </w:rPr>
        <w:t xml:space="preserve"> </w:t>
      </w:r>
      <w:r w:rsidRPr="003E6FAB">
        <w:rPr>
          <w:rFonts w:ascii="Arial" w:hAnsi="Arial" w:cs="Arial"/>
          <w:i/>
          <w:sz w:val="24"/>
          <w:szCs w:val="24"/>
        </w:rPr>
        <w:t>Le locuste d’Italia</w:t>
      </w:r>
      <w:r>
        <w:rPr>
          <w:rFonts w:ascii="Arial" w:hAnsi="Arial" w:cs="Arial"/>
          <w:sz w:val="24"/>
          <w:szCs w:val="24"/>
        </w:rPr>
        <w:t xml:space="preserve">, tavola per </w:t>
      </w:r>
      <w:r w:rsidRPr="008C5D82">
        <w:rPr>
          <w:rFonts w:ascii="Arial" w:hAnsi="Arial" w:cs="Arial"/>
          <w:sz w:val="24"/>
          <w:szCs w:val="24"/>
        </w:rPr>
        <w:t>“Il Popolo d’Italia”,</w:t>
      </w:r>
      <w:r>
        <w:rPr>
          <w:rFonts w:ascii="Arial" w:hAnsi="Arial" w:cs="Arial"/>
          <w:sz w:val="24"/>
          <w:szCs w:val="24"/>
        </w:rPr>
        <w:t xml:space="preserve"> 1922, china su carta, cm 24x23,5</w:t>
      </w:r>
    </w:p>
    <w:p w:rsidR="003E6FAB" w:rsidRDefault="003E6FAB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Sironi,</w:t>
      </w:r>
      <w:r w:rsidR="00D47BF3">
        <w:rPr>
          <w:rFonts w:ascii="Arial" w:hAnsi="Arial" w:cs="Arial"/>
          <w:sz w:val="24"/>
          <w:szCs w:val="24"/>
        </w:rPr>
        <w:t xml:space="preserve"> </w:t>
      </w:r>
      <w:r w:rsidR="00084D48" w:rsidRPr="00084D48">
        <w:rPr>
          <w:rFonts w:ascii="Arial" w:hAnsi="Arial" w:cs="Arial"/>
          <w:i/>
          <w:sz w:val="24"/>
          <w:szCs w:val="24"/>
        </w:rPr>
        <w:t>Galli e galline</w:t>
      </w:r>
      <w:r w:rsidR="00084D48">
        <w:rPr>
          <w:rFonts w:ascii="Arial" w:hAnsi="Arial" w:cs="Arial"/>
          <w:sz w:val="24"/>
          <w:szCs w:val="24"/>
        </w:rPr>
        <w:t>, disegno per la figlia Aglae, 1924-25, matita su carta, cm 27x18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Bevitore al caffè</w:t>
      </w:r>
      <w:r>
        <w:rPr>
          <w:rFonts w:ascii="Arial" w:hAnsi="Arial" w:cs="Arial"/>
          <w:sz w:val="24"/>
          <w:szCs w:val="24"/>
        </w:rPr>
        <w:t>, 1925-26, matita su carta, cm 8,7x7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,2</w:t>
      </w:r>
    </w:p>
    <w:p w:rsidR="00F81B9D" w:rsidRDefault="00084D48" w:rsidP="00F81B9D">
      <w:pPr>
        <w:pStyle w:val="Paragrafoelenco"/>
        <w:spacing w:after="0" w:line="360" w:lineRule="auto"/>
        <w:ind w:left="284" w:right="-428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Paesaggio urbano con figura femminile</w:t>
      </w:r>
      <w:r>
        <w:rPr>
          <w:rFonts w:ascii="Arial" w:hAnsi="Arial" w:cs="Arial"/>
          <w:sz w:val="24"/>
          <w:szCs w:val="24"/>
        </w:rPr>
        <w:t xml:space="preserve">, 1925-26, matita e china su carta, </w:t>
      </w:r>
      <w:r w:rsidR="00F81B9D">
        <w:rPr>
          <w:rFonts w:ascii="Arial" w:hAnsi="Arial" w:cs="Arial"/>
          <w:sz w:val="24"/>
          <w:szCs w:val="24"/>
        </w:rPr>
        <w:t>cm 9x6,8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Nudo femminile</w:t>
      </w:r>
      <w:r>
        <w:rPr>
          <w:rFonts w:ascii="Arial" w:hAnsi="Arial" w:cs="Arial"/>
          <w:sz w:val="24"/>
          <w:szCs w:val="24"/>
        </w:rPr>
        <w:t>, 1928-30, inchiostro su carta, cm 21,5x17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Figura</w:t>
      </w:r>
      <w:r>
        <w:rPr>
          <w:rFonts w:ascii="Arial" w:hAnsi="Arial" w:cs="Arial"/>
          <w:sz w:val="24"/>
          <w:szCs w:val="24"/>
        </w:rPr>
        <w:t xml:space="preserve">, 1930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>., matita su carta, cm 16,5x11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Composizione con figure</w:t>
      </w:r>
      <w:r>
        <w:rPr>
          <w:rFonts w:ascii="Arial" w:hAnsi="Arial" w:cs="Arial"/>
          <w:sz w:val="24"/>
          <w:szCs w:val="24"/>
        </w:rPr>
        <w:t>, 1930-31, inchiostri su carta, cm 11x9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Composizione con figure</w:t>
      </w:r>
      <w:r>
        <w:rPr>
          <w:rFonts w:ascii="Arial" w:hAnsi="Arial" w:cs="Arial"/>
          <w:sz w:val="24"/>
          <w:szCs w:val="24"/>
        </w:rPr>
        <w:t>, 1930-31, carboncino su carta, cm 10x10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Figure e paesaggio</w:t>
      </w:r>
      <w:r>
        <w:rPr>
          <w:rFonts w:ascii="Arial" w:hAnsi="Arial" w:cs="Arial"/>
          <w:sz w:val="24"/>
          <w:szCs w:val="24"/>
        </w:rPr>
        <w:t>, 1930-31, inchiostro su carta, cm 12,5x12</w:t>
      </w:r>
    </w:p>
    <w:p w:rsid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5D82">
        <w:rPr>
          <w:rFonts w:ascii="Arial" w:hAnsi="Arial" w:cs="Arial"/>
          <w:sz w:val="24"/>
          <w:szCs w:val="24"/>
        </w:rPr>
        <w:t>Mario Sironi</w:t>
      </w:r>
      <w:r>
        <w:rPr>
          <w:rFonts w:ascii="Arial" w:hAnsi="Arial" w:cs="Arial"/>
          <w:sz w:val="24"/>
          <w:szCs w:val="24"/>
        </w:rPr>
        <w:t xml:space="preserve">, </w:t>
      </w:r>
      <w:r w:rsidRPr="00084D48">
        <w:rPr>
          <w:rFonts w:ascii="Arial" w:hAnsi="Arial" w:cs="Arial"/>
          <w:i/>
          <w:sz w:val="24"/>
          <w:szCs w:val="24"/>
        </w:rPr>
        <w:t>Figura e architetture</w:t>
      </w:r>
      <w:r>
        <w:rPr>
          <w:rFonts w:ascii="Arial" w:hAnsi="Arial" w:cs="Arial"/>
          <w:sz w:val="24"/>
          <w:szCs w:val="24"/>
        </w:rPr>
        <w:t>, studio per “Le arti grafiche” alla Triennale di Milano del 1933, 1933, matita su carta, cm 13,5x10</w:t>
      </w:r>
    </w:p>
    <w:p w:rsidR="003E6FAB" w:rsidRPr="00084D48" w:rsidRDefault="00084D48" w:rsidP="003E6F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84D48">
        <w:rPr>
          <w:rFonts w:ascii="Arial" w:hAnsi="Arial" w:cs="Arial"/>
          <w:sz w:val="24"/>
          <w:szCs w:val="24"/>
        </w:rPr>
        <w:t xml:space="preserve">Mario Sironi, </w:t>
      </w:r>
      <w:r w:rsidRPr="00084D48">
        <w:rPr>
          <w:rFonts w:ascii="Arial" w:hAnsi="Arial" w:cs="Arial"/>
          <w:i/>
          <w:sz w:val="24"/>
          <w:szCs w:val="24"/>
        </w:rPr>
        <w:t>Composizione</w:t>
      </w:r>
      <w:r w:rsidRPr="00084D48">
        <w:rPr>
          <w:rFonts w:ascii="Arial" w:hAnsi="Arial" w:cs="Arial"/>
          <w:sz w:val="24"/>
          <w:szCs w:val="24"/>
        </w:rPr>
        <w:t>, 1949, tempera, china e matita grassa su carta, cm 22x16,2</w:t>
      </w:r>
    </w:p>
    <w:p w:rsidR="008C5D82" w:rsidRPr="008C5D82" w:rsidRDefault="008C5D82" w:rsidP="008C5D82">
      <w:pPr>
        <w:pStyle w:val="Paragrafoelenco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0A2592" w:rsidRPr="003329C4" w:rsidRDefault="000A2592" w:rsidP="000A2592">
      <w:pPr>
        <w:pStyle w:val="Paragrafoelenco"/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sectPr w:rsidR="000A2592" w:rsidRPr="003329C4" w:rsidSect="00F81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CCD"/>
    <w:multiLevelType w:val="hybridMultilevel"/>
    <w:tmpl w:val="29D05EAA"/>
    <w:lvl w:ilvl="0" w:tplc="057E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5DD6"/>
    <w:multiLevelType w:val="hybridMultilevel"/>
    <w:tmpl w:val="34A63DBA"/>
    <w:lvl w:ilvl="0" w:tplc="5CB2A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61CA"/>
    <w:rsid w:val="00043063"/>
    <w:rsid w:val="000817EF"/>
    <w:rsid w:val="00084D48"/>
    <w:rsid w:val="00086119"/>
    <w:rsid w:val="00097FD0"/>
    <w:rsid w:val="000A2592"/>
    <w:rsid w:val="000D2C08"/>
    <w:rsid w:val="000E4AD5"/>
    <w:rsid w:val="00125A3F"/>
    <w:rsid w:val="001345CB"/>
    <w:rsid w:val="00154FDB"/>
    <w:rsid w:val="00156E07"/>
    <w:rsid w:val="001661CA"/>
    <w:rsid w:val="001E0D58"/>
    <w:rsid w:val="00215338"/>
    <w:rsid w:val="00250A5C"/>
    <w:rsid w:val="00271695"/>
    <w:rsid w:val="002A6C1A"/>
    <w:rsid w:val="002A7AE9"/>
    <w:rsid w:val="002F3304"/>
    <w:rsid w:val="00311120"/>
    <w:rsid w:val="003329C4"/>
    <w:rsid w:val="00334A9F"/>
    <w:rsid w:val="003535D7"/>
    <w:rsid w:val="003B1FA4"/>
    <w:rsid w:val="003E6FAB"/>
    <w:rsid w:val="004156BE"/>
    <w:rsid w:val="0042230A"/>
    <w:rsid w:val="004719C7"/>
    <w:rsid w:val="00486A7A"/>
    <w:rsid w:val="00495035"/>
    <w:rsid w:val="004F7858"/>
    <w:rsid w:val="005530AC"/>
    <w:rsid w:val="005C48D1"/>
    <w:rsid w:val="006921FD"/>
    <w:rsid w:val="007901A4"/>
    <w:rsid w:val="007C65B6"/>
    <w:rsid w:val="008C3CF1"/>
    <w:rsid w:val="008C5D82"/>
    <w:rsid w:val="008D1073"/>
    <w:rsid w:val="009474F8"/>
    <w:rsid w:val="00967E7B"/>
    <w:rsid w:val="00975C98"/>
    <w:rsid w:val="009841A2"/>
    <w:rsid w:val="009909B2"/>
    <w:rsid w:val="00A11D15"/>
    <w:rsid w:val="00A32243"/>
    <w:rsid w:val="00AC3C57"/>
    <w:rsid w:val="00B0683B"/>
    <w:rsid w:val="00B6124B"/>
    <w:rsid w:val="00BB357E"/>
    <w:rsid w:val="00C10F93"/>
    <w:rsid w:val="00C424B0"/>
    <w:rsid w:val="00C5345A"/>
    <w:rsid w:val="00CF3314"/>
    <w:rsid w:val="00D230BC"/>
    <w:rsid w:val="00D2478D"/>
    <w:rsid w:val="00D47BF3"/>
    <w:rsid w:val="00D8110A"/>
    <w:rsid w:val="00DA42A2"/>
    <w:rsid w:val="00E7474F"/>
    <w:rsid w:val="00EB0ED2"/>
    <w:rsid w:val="00EF6D55"/>
    <w:rsid w:val="00F5134C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8A55-26F1-4CC6-A454-9D76425C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delle Belle Arti di Brera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Administrator01</cp:lastModifiedBy>
  <cp:revision>44</cp:revision>
  <cp:lastPrinted>2017-09-12T11:19:00Z</cp:lastPrinted>
  <dcterms:created xsi:type="dcterms:W3CDTF">2017-06-22T14:05:00Z</dcterms:created>
  <dcterms:modified xsi:type="dcterms:W3CDTF">2017-11-08T08:55:00Z</dcterms:modified>
</cp:coreProperties>
</file>