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02EAF" w:rsidRDefault="00902EAF">
      <w:pPr>
        <w:pStyle w:val="CorpoA"/>
        <w:jc w:val="center"/>
      </w:pPr>
    </w:p>
    <w:p w:rsidR="00902EAF" w:rsidRDefault="00902EAF">
      <w:pPr>
        <w:pStyle w:val="CorpoA"/>
        <w:rPr>
          <w:rStyle w:val="NessunoA"/>
        </w:rPr>
      </w:pPr>
    </w:p>
    <w:p w:rsidR="00902EAF" w:rsidRDefault="00F54E29">
      <w:pPr>
        <w:pStyle w:val="CorpoA"/>
        <w:tabs>
          <w:tab w:val="left" w:pos="1580"/>
          <w:tab w:val="center" w:pos="4150"/>
        </w:tabs>
        <w:jc w:val="center"/>
        <w:rPr>
          <w:sz w:val="28"/>
          <w:szCs w:val="28"/>
          <w:u w:val="single"/>
          <w:lang w:val="es-ES_tradnl"/>
        </w:rPr>
      </w:pPr>
      <w:r>
        <w:rPr>
          <w:sz w:val="28"/>
          <w:szCs w:val="28"/>
          <w:u w:val="single"/>
          <w:lang w:val="es-ES_tradnl"/>
        </w:rPr>
        <w:t>C</w:t>
      </w:r>
      <w:r w:rsidR="00683F5F">
        <w:rPr>
          <w:sz w:val="28"/>
          <w:szCs w:val="28"/>
          <w:u w:val="single"/>
          <w:lang w:val="es-ES_tradnl"/>
        </w:rPr>
        <w:t>O</w:t>
      </w:r>
      <w:r>
        <w:rPr>
          <w:sz w:val="28"/>
          <w:szCs w:val="28"/>
          <w:u w:val="single"/>
          <w:lang w:val="es-ES_tradnl"/>
        </w:rPr>
        <w:t>MUNICATO</w:t>
      </w:r>
      <w:r w:rsidR="00683F5F">
        <w:rPr>
          <w:sz w:val="28"/>
          <w:szCs w:val="28"/>
          <w:u w:val="single"/>
          <w:lang w:val="es-ES_tradnl"/>
        </w:rPr>
        <w:t xml:space="preserve"> </w:t>
      </w:r>
      <w:r w:rsidR="00742F63">
        <w:rPr>
          <w:sz w:val="28"/>
          <w:szCs w:val="28"/>
          <w:u w:val="single"/>
          <w:lang w:val="es-ES_tradnl"/>
        </w:rPr>
        <w:t>STAMPA</w:t>
      </w:r>
    </w:p>
    <w:p w:rsidR="00902EAF" w:rsidRDefault="00902EAF">
      <w:pPr>
        <w:pStyle w:val="CorpoA"/>
        <w:jc w:val="center"/>
        <w:rPr>
          <w:b/>
          <w:bCs/>
          <w:sz w:val="36"/>
          <w:szCs w:val="36"/>
        </w:rPr>
      </w:pPr>
    </w:p>
    <w:p w:rsidR="00902EAF" w:rsidRDefault="00742F63">
      <w:pPr>
        <w:pStyle w:val="CorpoA"/>
        <w:jc w:val="center"/>
        <w:rPr>
          <w:b/>
          <w:bCs/>
          <w:sz w:val="36"/>
          <w:szCs w:val="36"/>
        </w:rPr>
      </w:pPr>
      <w:r w:rsidRPr="00605506">
        <w:rPr>
          <w:b/>
          <w:bCs/>
          <w:sz w:val="36"/>
          <w:szCs w:val="36"/>
        </w:rPr>
        <w:t>MARIA CRISTINA CARLINI</w:t>
      </w:r>
      <w:r>
        <w:rPr>
          <w:b/>
          <w:bCs/>
          <w:sz w:val="36"/>
          <w:szCs w:val="36"/>
        </w:rPr>
        <w:t xml:space="preserve">. </w:t>
      </w:r>
      <w:r w:rsidRPr="00605506">
        <w:rPr>
          <w:b/>
          <w:bCs/>
          <w:sz w:val="36"/>
          <w:szCs w:val="36"/>
        </w:rPr>
        <w:t>LA FORZA DELLE IDEE</w:t>
      </w:r>
    </w:p>
    <w:p w:rsidR="00902EAF" w:rsidRDefault="00742F63">
      <w:pPr>
        <w:pStyle w:val="CorpoA"/>
        <w:jc w:val="center"/>
        <w:rPr>
          <w:sz w:val="32"/>
          <w:szCs w:val="32"/>
        </w:rPr>
      </w:pPr>
      <w:r>
        <w:rPr>
          <w:sz w:val="32"/>
          <w:szCs w:val="32"/>
        </w:rPr>
        <w:t>a cura di Vittoria Coen</w:t>
      </w:r>
    </w:p>
    <w:p w:rsidR="002D1E7F" w:rsidRDefault="002D1E7F">
      <w:pPr>
        <w:pStyle w:val="CorpoA"/>
        <w:jc w:val="center"/>
        <w:rPr>
          <w:b/>
          <w:color w:val="C00000"/>
          <w:sz w:val="32"/>
          <w:szCs w:val="32"/>
        </w:rPr>
      </w:pPr>
    </w:p>
    <w:p w:rsidR="00902EAF" w:rsidRDefault="00321E15">
      <w:pPr>
        <w:pStyle w:val="Corpo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maggio </w:t>
      </w:r>
      <w:r w:rsidR="00CE67BB">
        <w:rPr>
          <w:b/>
          <w:bCs/>
          <w:sz w:val="28"/>
          <w:szCs w:val="28"/>
        </w:rPr>
        <w:t>–</w:t>
      </w:r>
      <w:r w:rsidR="00742F63" w:rsidRPr="00605506">
        <w:rPr>
          <w:b/>
          <w:bCs/>
          <w:sz w:val="28"/>
          <w:szCs w:val="28"/>
        </w:rPr>
        <w:t xml:space="preserve"> 12 giugno</w:t>
      </w:r>
      <w:r w:rsidR="00742F63">
        <w:rPr>
          <w:b/>
          <w:bCs/>
          <w:sz w:val="28"/>
          <w:szCs w:val="28"/>
        </w:rPr>
        <w:t xml:space="preserve"> 2022</w:t>
      </w:r>
    </w:p>
    <w:p w:rsidR="00321E15" w:rsidRPr="00321E15" w:rsidRDefault="00321E15">
      <w:pPr>
        <w:pStyle w:val="CorpoA"/>
        <w:jc w:val="center"/>
        <w:rPr>
          <w:bCs/>
          <w:sz w:val="28"/>
          <w:szCs w:val="28"/>
        </w:rPr>
      </w:pPr>
      <w:r w:rsidRPr="00321E15">
        <w:rPr>
          <w:bCs/>
          <w:sz w:val="28"/>
          <w:szCs w:val="28"/>
        </w:rPr>
        <w:t>Sala del Collezionista e Chiostro della Magnolia</w:t>
      </w:r>
    </w:p>
    <w:p w:rsidR="00321E15" w:rsidRPr="00EF4A72" w:rsidRDefault="00321E15">
      <w:pPr>
        <w:pStyle w:val="CorpoA"/>
        <w:jc w:val="center"/>
        <w:rPr>
          <w:b/>
          <w:bCs/>
          <w:sz w:val="16"/>
          <w:szCs w:val="16"/>
        </w:rPr>
      </w:pPr>
    </w:p>
    <w:p w:rsidR="00321E15" w:rsidRDefault="00321E15">
      <w:pPr>
        <w:pStyle w:val="Corpo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maggio – 3</w:t>
      </w:r>
      <w:r w:rsidR="009F24C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 w:rsidR="000A163A">
        <w:rPr>
          <w:b/>
          <w:bCs/>
          <w:sz w:val="28"/>
          <w:szCs w:val="28"/>
        </w:rPr>
        <w:t>settembre</w:t>
      </w:r>
      <w:r>
        <w:rPr>
          <w:b/>
          <w:bCs/>
          <w:sz w:val="28"/>
          <w:szCs w:val="28"/>
        </w:rPr>
        <w:t xml:space="preserve"> </w:t>
      </w:r>
      <w:r w:rsidR="00335617">
        <w:rPr>
          <w:b/>
          <w:bCs/>
          <w:sz w:val="28"/>
          <w:szCs w:val="28"/>
        </w:rPr>
        <w:t>2022</w:t>
      </w:r>
    </w:p>
    <w:p w:rsidR="00321E15" w:rsidRDefault="00321E15">
      <w:pPr>
        <w:pStyle w:val="CorpoA"/>
        <w:jc w:val="center"/>
        <w:rPr>
          <w:bCs/>
          <w:sz w:val="28"/>
          <w:szCs w:val="28"/>
        </w:rPr>
      </w:pPr>
      <w:r w:rsidRPr="00321E15">
        <w:rPr>
          <w:bCs/>
          <w:sz w:val="28"/>
          <w:szCs w:val="28"/>
        </w:rPr>
        <w:t>Chiostro della Magnolia</w:t>
      </w:r>
    </w:p>
    <w:p w:rsidR="00562484" w:rsidRPr="0009708B" w:rsidRDefault="00562484">
      <w:pPr>
        <w:pStyle w:val="CorpoA"/>
        <w:jc w:val="center"/>
        <w:rPr>
          <w:sz w:val="16"/>
          <w:szCs w:val="28"/>
        </w:rPr>
      </w:pPr>
    </w:p>
    <w:p w:rsidR="00F1438D" w:rsidRDefault="00742F63">
      <w:pPr>
        <w:pStyle w:val="CorpoA"/>
        <w:jc w:val="center"/>
        <w:rPr>
          <w:i/>
          <w:iCs/>
          <w:sz w:val="28"/>
          <w:szCs w:val="28"/>
        </w:rPr>
      </w:pPr>
      <w:bookmarkStart w:id="0" w:name="_Hlk99363795"/>
      <w:r>
        <w:rPr>
          <w:i/>
          <w:iCs/>
          <w:sz w:val="28"/>
          <w:szCs w:val="28"/>
          <w:u w:color="FF0000"/>
        </w:rPr>
        <w:t xml:space="preserve">In mostra </w:t>
      </w:r>
      <w:r w:rsidRPr="00605506">
        <w:rPr>
          <w:i/>
          <w:iCs/>
          <w:sz w:val="28"/>
          <w:szCs w:val="28"/>
          <w:u w:color="FF0000"/>
        </w:rPr>
        <w:t>alla</w:t>
      </w:r>
      <w:r>
        <w:rPr>
          <w:i/>
          <w:iCs/>
          <w:sz w:val="28"/>
          <w:szCs w:val="28"/>
          <w:u w:color="FF0000"/>
        </w:rPr>
        <w:t xml:space="preserve"> </w:t>
      </w:r>
      <w:r>
        <w:rPr>
          <w:i/>
          <w:iCs/>
          <w:sz w:val="28"/>
          <w:szCs w:val="28"/>
        </w:rPr>
        <w:t xml:space="preserve">Fondazione </w:t>
      </w:r>
      <w:r w:rsidRPr="00F1438D">
        <w:rPr>
          <w:i/>
          <w:iCs/>
          <w:sz w:val="28"/>
          <w:szCs w:val="28"/>
        </w:rPr>
        <w:t xml:space="preserve">Stelline una personale </w:t>
      </w:r>
      <w:proofErr w:type="gramStart"/>
      <w:r w:rsidRPr="00F1438D">
        <w:rPr>
          <w:i/>
          <w:iCs/>
          <w:sz w:val="28"/>
          <w:szCs w:val="28"/>
        </w:rPr>
        <w:t>di</w:t>
      </w:r>
      <w:proofErr w:type="gramEnd"/>
    </w:p>
    <w:p w:rsidR="00F1438D" w:rsidRDefault="00742F63">
      <w:pPr>
        <w:pStyle w:val="CorpoA"/>
        <w:jc w:val="center"/>
        <w:rPr>
          <w:i/>
          <w:iCs/>
          <w:sz w:val="28"/>
          <w:szCs w:val="28"/>
        </w:rPr>
      </w:pPr>
      <w:r w:rsidRPr="00F1438D">
        <w:rPr>
          <w:i/>
          <w:iCs/>
          <w:sz w:val="28"/>
          <w:szCs w:val="28"/>
        </w:rPr>
        <w:t>Maria Cristina Carlini con sculture monumentali</w:t>
      </w:r>
      <w:r w:rsidR="00F1438D">
        <w:rPr>
          <w:i/>
          <w:iCs/>
          <w:sz w:val="28"/>
          <w:szCs w:val="28"/>
        </w:rPr>
        <w:t xml:space="preserve"> </w:t>
      </w:r>
      <w:r w:rsidRPr="00F1438D">
        <w:rPr>
          <w:i/>
          <w:iCs/>
          <w:sz w:val="28"/>
          <w:szCs w:val="28"/>
        </w:rPr>
        <w:t>e opere</w:t>
      </w:r>
      <w:r w:rsidR="00F1438D" w:rsidRPr="00F1438D">
        <w:rPr>
          <w:i/>
          <w:iCs/>
          <w:sz w:val="28"/>
          <w:szCs w:val="28"/>
        </w:rPr>
        <w:t xml:space="preserve"> inedite</w:t>
      </w:r>
      <w:r w:rsidRPr="00F1438D">
        <w:rPr>
          <w:i/>
          <w:iCs/>
          <w:sz w:val="28"/>
          <w:szCs w:val="28"/>
        </w:rPr>
        <w:t xml:space="preserve"> </w:t>
      </w:r>
    </w:p>
    <w:p w:rsidR="00F1438D" w:rsidRDefault="00742F63">
      <w:pPr>
        <w:pStyle w:val="CorpoA"/>
        <w:jc w:val="center"/>
        <w:rPr>
          <w:i/>
          <w:iCs/>
          <w:sz w:val="28"/>
          <w:szCs w:val="28"/>
        </w:rPr>
      </w:pPr>
      <w:proofErr w:type="gramStart"/>
      <w:r w:rsidRPr="00F1438D">
        <w:rPr>
          <w:i/>
          <w:iCs/>
          <w:sz w:val="28"/>
          <w:szCs w:val="28"/>
        </w:rPr>
        <w:t>di</w:t>
      </w:r>
      <w:proofErr w:type="gramEnd"/>
      <w:r w:rsidRPr="00F1438D">
        <w:rPr>
          <w:i/>
          <w:iCs/>
          <w:sz w:val="28"/>
          <w:szCs w:val="28"/>
        </w:rPr>
        <w:t xml:space="preserve"> piccole e grandi dimensioni </w:t>
      </w:r>
      <w:r w:rsidR="00F1438D" w:rsidRPr="00F1438D">
        <w:rPr>
          <w:i/>
          <w:iCs/>
          <w:sz w:val="28"/>
          <w:szCs w:val="28"/>
        </w:rPr>
        <w:t xml:space="preserve">presenti </w:t>
      </w:r>
    </w:p>
    <w:p w:rsidR="00902EAF" w:rsidRPr="008D38A9" w:rsidRDefault="00742F63">
      <w:pPr>
        <w:pStyle w:val="CorpoA"/>
        <w:jc w:val="center"/>
        <w:rPr>
          <w:i/>
          <w:iCs/>
          <w:color w:val="auto"/>
          <w:sz w:val="28"/>
          <w:szCs w:val="28"/>
          <w:u w:color="FF0000"/>
        </w:rPr>
      </w:pPr>
      <w:proofErr w:type="gramStart"/>
      <w:r w:rsidRPr="00F1438D">
        <w:rPr>
          <w:i/>
          <w:iCs/>
          <w:sz w:val="28"/>
          <w:szCs w:val="28"/>
        </w:rPr>
        <w:t>nella</w:t>
      </w:r>
      <w:proofErr w:type="gramEnd"/>
      <w:r w:rsidRPr="00F1438D">
        <w:rPr>
          <w:i/>
          <w:iCs/>
          <w:sz w:val="28"/>
          <w:szCs w:val="28"/>
        </w:rPr>
        <w:t xml:space="preserve"> Sala del Collezionista </w:t>
      </w:r>
      <w:r w:rsidR="00F1438D" w:rsidRPr="00F1438D">
        <w:rPr>
          <w:i/>
          <w:iCs/>
          <w:sz w:val="28"/>
          <w:szCs w:val="28"/>
        </w:rPr>
        <w:t>e</w:t>
      </w:r>
      <w:r w:rsidRPr="00F1438D">
        <w:rPr>
          <w:i/>
          <w:iCs/>
          <w:sz w:val="28"/>
          <w:szCs w:val="28"/>
        </w:rPr>
        <w:t xml:space="preserve"> nel</w:t>
      </w:r>
      <w:r w:rsidR="00F1438D">
        <w:rPr>
          <w:i/>
          <w:iCs/>
          <w:sz w:val="28"/>
          <w:szCs w:val="28"/>
        </w:rPr>
        <w:t xml:space="preserve"> </w:t>
      </w:r>
      <w:r w:rsidRPr="00F1438D">
        <w:rPr>
          <w:i/>
          <w:iCs/>
          <w:sz w:val="28"/>
          <w:szCs w:val="28"/>
        </w:rPr>
        <w:t>Chiostro</w:t>
      </w:r>
      <w:r>
        <w:rPr>
          <w:i/>
          <w:iCs/>
          <w:sz w:val="28"/>
          <w:szCs w:val="28"/>
        </w:rPr>
        <w:t xml:space="preserve"> della Magnolia</w:t>
      </w:r>
    </w:p>
    <w:bookmarkEnd w:id="0"/>
    <w:p w:rsidR="00902EAF" w:rsidRPr="00562484" w:rsidRDefault="00902EAF">
      <w:pPr>
        <w:pStyle w:val="CorpoA"/>
        <w:rPr>
          <w:i/>
          <w:iCs/>
          <w:sz w:val="20"/>
          <w:szCs w:val="20"/>
        </w:rPr>
      </w:pPr>
    </w:p>
    <w:p w:rsidR="00902EAF" w:rsidRPr="00562484" w:rsidRDefault="00902EAF">
      <w:pPr>
        <w:pStyle w:val="CorpoA"/>
        <w:rPr>
          <w:rStyle w:val="NessunoA"/>
        </w:rPr>
      </w:pPr>
    </w:p>
    <w:p w:rsidR="002D1E7F" w:rsidRPr="00D65869" w:rsidRDefault="00742F63" w:rsidP="00DC20A4">
      <w:pPr>
        <w:pStyle w:val="CorpoA"/>
        <w:jc w:val="both"/>
      </w:pPr>
      <w:proofErr w:type="gramStart"/>
      <w:r>
        <w:t>[Milano</w:t>
      </w:r>
      <w:proofErr w:type="gramEnd"/>
      <w:r>
        <w:t xml:space="preserve">, </w:t>
      </w:r>
      <w:r w:rsidR="002D1E7F">
        <w:t>4</w:t>
      </w:r>
      <w:r w:rsidRPr="00605506">
        <w:t xml:space="preserve"> </w:t>
      </w:r>
      <w:r w:rsidR="002D1E7F">
        <w:t>maggio</w:t>
      </w:r>
      <w:r>
        <w:rPr>
          <w:lang w:val="pt-PT"/>
        </w:rPr>
        <w:t xml:space="preserve"> 2022] </w:t>
      </w:r>
      <w:r w:rsidRPr="00605506">
        <w:t>Torna la grande scultura alla</w:t>
      </w:r>
      <w:r>
        <w:t xml:space="preserve"> </w:t>
      </w:r>
      <w:r>
        <w:rPr>
          <w:b/>
          <w:bCs/>
        </w:rPr>
        <w:t>Fondazione Stelline</w:t>
      </w:r>
      <w:r>
        <w:t xml:space="preserve"> con la mostra </w:t>
      </w:r>
      <w:r w:rsidRPr="00605506">
        <w:rPr>
          <w:b/>
          <w:bCs/>
        </w:rPr>
        <w:t>Maria Cristina Carlini</w:t>
      </w:r>
      <w:r>
        <w:rPr>
          <w:b/>
          <w:bCs/>
        </w:rPr>
        <w:t xml:space="preserve"> </w:t>
      </w:r>
      <w:r w:rsidRPr="00605506">
        <w:rPr>
          <w:b/>
          <w:bCs/>
          <w:i/>
          <w:iCs/>
        </w:rPr>
        <w:t>La forza delle id</w:t>
      </w:r>
      <w:r w:rsidR="00605506" w:rsidRPr="00605506">
        <w:rPr>
          <w:b/>
          <w:bCs/>
          <w:i/>
          <w:iCs/>
        </w:rPr>
        <w:t>e</w:t>
      </w:r>
      <w:r w:rsidRPr="00605506">
        <w:rPr>
          <w:b/>
          <w:bCs/>
          <w:i/>
          <w:iCs/>
        </w:rPr>
        <w:t>e</w:t>
      </w:r>
      <w:r w:rsidRPr="00605506">
        <w:t xml:space="preserve">, a cura di Vittoria Coen. </w:t>
      </w:r>
      <w:r>
        <w:t xml:space="preserve">Si tratta di una nuova </w:t>
      </w:r>
      <w:r w:rsidRPr="00AC37FC">
        <w:t>prestigiosa personale</w:t>
      </w:r>
      <w:r>
        <w:t xml:space="preserve"> </w:t>
      </w:r>
      <w:r w:rsidRPr="00605506">
        <w:t>presentata</w:t>
      </w:r>
      <w:r>
        <w:t xml:space="preserve"> nella Sala del Collezionista e nel suggestivo </w:t>
      </w:r>
      <w:r w:rsidR="00D20187">
        <w:t>Chiostro</w:t>
      </w:r>
      <w:r>
        <w:t xml:space="preserve"> della Magnolia: dal 5 maggio al 12 giugno 2022</w:t>
      </w:r>
      <w:r w:rsidR="002B3B23">
        <w:t xml:space="preserve"> negli spazi interni e fino al 3</w:t>
      </w:r>
      <w:r w:rsidR="000A163A">
        <w:t>0 settembre</w:t>
      </w:r>
      <w:r w:rsidR="002B3B23">
        <w:t xml:space="preserve"> all’esterno</w:t>
      </w:r>
      <w:r>
        <w:t>, sculture monumentali</w:t>
      </w:r>
      <w:r w:rsidRPr="00605506">
        <w:t xml:space="preserve"> insieme a</w:t>
      </w:r>
      <w:r>
        <w:t xml:space="preserve"> opere di piccole e </w:t>
      </w:r>
      <w:r w:rsidRPr="00D65869">
        <w:t xml:space="preserve">grandi dimensioni danno vita a un percorso espositivo che nasce dalla fluidità del pensiero </w:t>
      </w:r>
      <w:proofErr w:type="spellStart"/>
      <w:r w:rsidRPr="00D65869">
        <w:t>dell</w:t>
      </w:r>
      <w:proofErr w:type="spellEnd"/>
      <w:r w:rsidRPr="00D65869">
        <w:rPr>
          <w:rtl/>
          <w:lang w:val="ar-SA"/>
        </w:rPr>
        <w:t>’</w:t>
      </w:r>
      <w:r w:rsidRPr="00D65869">
        <w:t>artista e riunisce numerosi inediti in un crescendo di emozioni</w:t>
      </w:r>
      <w:r w:rsidR="002B3B23" w:rsidRPr="00D65869">
        <w:t>.</w:t>
      </w:r>
    </w:p>
    <w:p w:rsidR="002D1E7F" w:rsidRPr="00D65869" w:rsidRDefault="002D1E7F" w:rsidP="00946B27">
      <w:pPr>
        <w:pStyle w:val="CorpoA"/>
        <w:jc w:val="both"/>
      </w:pPr>
    </w:p>
    <w:p w:rsidR="00D65869" w:rsidRPr="00D65869" w:rsidRDefault="002D1E7F" w:rsidP="00946B27">
      <w:pPr>
        <w:jc w:val="both"/>
        <w:rPr>
          <w:rFonts w:ascii="Cambria" w:hAnsi="Cambria"/>
        </w:rPr>
      </w:pPr>
      <w:r w:rsidRPr="00D65869">
        <w:rPr>
          <w:rFonts w:ascii="Cambria" w:hAnsi="Cambria"/>
        </w:rPr>
        <w:t>«</w:t>
      </w:r>
      <w:proofErr w:type="spellStart"/>
      <w:r w:rsidR="00D65869" w:rsidRPr="00D65869">
        <w:rPr>
          <w:rFonts w:ascii="Cambria" w:hAnsi="Cambria"/>
        </w:rPr>
        <w:t>Siamo</w:t>
      </w:r>
      <w:proofErr w:type="spellEnd"/>
      <w:r w:rsidR="00D65869" w:rsidRPr="00D65869">
        <w:rPr>
          <w:rFonts w:ascii="Cambria" w:hAnsi="Cambria"/>
        </w:rPr>
        <w:t xml:space="preserve"> molto </w:t>
      </w:r>
      <w:proofErr w:type="spellStart"/>
      <w:r w:rsidR="00D65869" w:rsidRPr="00D65869">
        <w:rPr>
          <w:rFonts w:ascii="Cambria" w:hAnsi="Cambria"/>
        </w:rPr>
        <w:t>contenti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di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ospitare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questa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personale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proofErr w:type="gramStart"/>
      <w:r w:rsidR="00D65869" w:rsidRPr="00D65869">
        <w:rPr>
          <w:rFonts w:ascii="Cambria" w:hAnsi="Cambria"/>
        </w:rPr>
        <w:t>della</w:t>
      </w:r>
      <w:proofErr w:type="spellEnd"/>
      <w:proofErr w:type="gram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scultrice</w:t>
      </w:r>
      <w:proofErr w:type="spellEnd"/>
      <w:r w:rsidR="00D65869" w:rsidRPr="00D65869">
        <w:rPr>
          <w:rFonts w:ascii="Cambria" w:hAnsi="Cambria"/>
        </w:rPr>
        <w:t xml:space="preserve"> Maria Cristina </w:t>
      </w:r>
      <w:proofErr w:type="spellStart"/>
      <w:r w:rsidR="00D65869" w:rsidRPr="00D65869">
        <w:rPr>
          <w:rFonts w:ascii="Cambria" w:hAnsi="Cambria"/>
        </w:rPr>
        <w:t>Carlini</w:t>
      </w:r>
      <w:proofErr w:type="spellEnd"/>
      <w:r w:rsidR="00D65869" w:rsidRPr="00D65869">
        <w:rPr>
          <w:rFonts w:ascii="Cambria" w:hAnsi="Cambria"/>
        </w:rPr>
        <w:t xml:space="preserve"> – </w:t>
      </w:r>
      <w:proofErr w:type="spellStart"/>
      <w:r w:rsidR="00D65869" w:rsidRPr="00D65869">
        <w:rPr>
          <w:rFonts w:ascii="Cambria" w:hAnsi="Cambria"/>
        </w:rPr>
        <w:t>sottolinea</w:t>
      </w:r>
      <w:proofErr w:type="spellEnd"/>
      <w:r w:rsidR="00D65869" w:rsidRPr="00D65869">
        <w:rPr>
          <w:rFonts w:ascii="Cambria" w:hAnsi="Cambria"/>
        </w:rPr>
        <w:t xml:space="preserve"> la </w:t>
      </w:r>
      <w:proofErr w:type="spellStart"/>
      <w:r w:rsidR="00D65869" w:rsidRPr="00D65869">
        <w:rPr>
          <w:rFonts w:ascii="Cambria" w:hAnsi="Cambria"/>
        </w:rPr>
        <w:t>presidente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della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Fondazione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Stelline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  <w:b/>
        </w:rPr>
        <w:t>PierCarla</w:t>
      </w:r>
      <w:proofErr w:type="spellEnd"/>
      <w:r w:rsidR="00D65869" w:rsidRPr="00D65869">
        <w:rPr>
          <w:rFonts w:ascii="Cambria" w:hAnsi="Cambria"/>
          <w:b/>
        </w:rPr>
        <w:t xml:space="preserve"> </w:t>
      </w:r>
      <w:proofErr w:type="spellStart"/>
      <w:r w:rsidR="00D65869" w:rsidRPr="00D65869">
        <w:rPr>
          <w:rFonts w:ascii="Cambria" w:hAnsi="Cambria"/>
          <w:b/>
        </w:rPr>
        <w:t>Delpiano</w:t>
      </w:r>
      <w:proofErr w:type="spellEnd"/>
      <w:r w:rsidR="00D65869" w:rsidRPr="00D65869">
        <w:rPr>
          <w:rFonts w:ascii="Cambria" w:hAnsi="Cambria"/>
        </w:rPr>
        <w:t xml:space="preserve"> – </w:t>
      </w:r>
      <w:proofErr w:type="spellStart"/>
      <w:r w:rsidR="00D65869" w:rsidRPr="00D65869">
        <w:rPr>
          <w:rFonts w:ascii="Cambria" w:hAnsi="Cambria"/>
        </w:rPr>
        <w:t>perché</w:t>
      </w:r>
      <w:proofErr w:type="spellEnd"/>
      <w:r w:rsidR="00D65869" w:rsidRPr="00D65869">
        <w:rPr>
          <w:rFonts w:ascii="Cambria" w:hAnsi="Cambria"/>
        </w:rPr>
        <w:t xml:space="preserve"> la </w:t>
      </w:r>
      <w:proofErr w:type="spellStart"/>
      <w:r w:rsidR="00D65869" w:rsidRPr="00D65869">
        <w:rPr>
          <w:rFonts w:ascii="Cambria" w:hAnsi="Cambria"/>
        </w:rPr>
        <w:t>scultura</w:t>
      </w:r>
      <w:proofErr w:type="spellEnd"/>
      <w:r w:rsidR="00D65869" w:rsidRPr="00D65869">
        <w:rPr>
          <w:rFonts w:ascii="Cambria" w:hAnsi="Cambria"/>
        </w:rPr>
        <w:t xml:space="preserve"> è la forma </w:t>
      </w:r>
      <w:proofErr w:type="spellStart"/>
      <w:r w:rsidR="00D65869" w:rsidRPr="00D65869">
        <w:rPr>
          <w:rFonts w:ascii="Cambria" w:hAnsi="Cambria"/>
        </w:rPr>
        <w:t>d’arte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che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meglio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ci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consente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di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esprimere</w:t>
      </w:r>
      <w:proofErr w:type="spellEnd"/>
      <w:r w:rsidR="00D65869" w:rsidRPr="00D65869">
        <w:rPr>
          <w:rFonts w:ascii="Cambria" w:hAnsi="Cambria"/>
        </w:rPr>
        <w:t xml:space="preserve"> la </w:t>
      </w:r>
      <w:proofErr w:type="spellStart"/>
      <w:r w:rsidR="00D65869" w:rsidRPr="00D65869">
        <w:rPr>
          <w:rFonts w:ascii="Cambria" w:hAnsi="Cambria"/>
        </w:rPr>
        <w:t>piena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potenzialità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della</w:t>
      </w:r>
      <w:proofErr w:type="spellEnd"/>
      <w:r w:rsidR="00D65869" w:rsidRPr="00D65869">
        <w:rPr>
          <w:rFonts w:ascii="Cambria" w:hAnsi="Cambria"/>
        </w:rPr>
        <w:t xml:space="preserve"> nostra </w:t>
      </w:r>
      <w:proofErr w:type="spellStart"/>
      <w:r w:rsidR="00D65869" w:rsidRPr="00D65869">
        <w:rPr>
          <w:rFonts w:ascii="Cambria" w:hAnsi="Cambria"/>
        </w:rPr>
        <w:t>sede</w:t>
      </w:r>
      <w:proofErr w:type="spellEnd"/>
      <w:r w:rsidR="00D65869" w:rsidRPr="00D65869">
        <w:rPr>
          <w:rFonts w:ascii="Cambria" w:hAnsi="Cambria"/>
        </w:rPr>
        <w:t xml:space="preserve">, </w:t>
      </w:r>
      <w:proofErr w:type="spellStart"/>
      <w:r w:rsidR="00D65869" w:rsidRPr="00D65869">
        <w:rPr>
          <w:rFonts w:ascii="Cambria" w:hAnsi="Cambria"/>
        </w:rPr>
        <w:t>permette</w:t>
      </w:r>
      <w:r w:rsidR="00D65869">
        <w:rPr>
          <w:rFonts w:ascii="Cambria" w:hAnsi="Cambria"/>
        </w:rPr>
        <w:t>nd</w:t>
      </w:r>
      <w:r w:rsidR="00D65869" w:rsidRPr="00D65869">
        <w:rPr>
          <w:rFonts w:ascii="Cambria" w:hAnsi="Cambria"/>
        </w:rPr>
        <w:t>o</w:t>
      </w:r>
      <w:proofErr w:type="spellEnd"/>
      <w:r w:rsidR="00D65869" w:rsidRPr="00D65869">
        <w:rPr>
          <w:rFonts w:ascii="Cambria" w:hAnsi="Cambria"/>
        </w:rPr>
        <w:t xml:space="preserve"> un </w:t>
      </w:r>
      <w:proofErr w:type="spellStart"/>
      <w:r w:rsidR="00D65869" w:rsidRPr="00D65869">
        <w:rPr>
          <w:rFonts w:ascii="Cambria" w:hAnsi="Cambria"/>
        </w:rPr>
        <w:t>dialogo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tra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i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diversi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spazi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espositivi</w:t>
      </w:r>
      <w:proofErr w:type="spellEnd"/>
      <w:r w:rsidR="00D65869" w:rsidRPr="00D65869">
        <w:rPr>
          <w:rFonts w:ascii="Cambria" w:hAnsi="Cambria"/>
        </w:rPr>
        <w:t xml:space="preserve">. Le </w:t>
      </w:r>
      <w:proofErr w:type="spellStart"/>
      <w:r w:rsidR="00D65869" w:rsidRPr="00D65869">
        <w:rPr>
          <w:rFonts w:ascii="Cambria" w:hAnsi="Cambria"/>
        </w:rPr>
        <w:t>opere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della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Carlini</w:t>
      </w:r>
      <w:proofErr w:type="spellEnd"/>
      <w:r w:rsidR="00D65869" w:rsidRPr="00D65869">
        <w:rPr>
          <w:rFonts w:ascii="Cambria" w:hAnsi="Cambria"/>
        </w:rPr>
        <w:t xml:space="preserve">, </w:t>
      </w:r>
      <w:proofErr w:type="spellStart"/>
      <w:r w:rsidR="00D65869" w:rsidRPr="00D65869">
        <w:rPr>
          <w:rFonts w:ascii="Cambria" w:hAnsi="Cambria"/>
        </w:rPr>
        <w:t>infatti</w:t>
      </w:r>
      <w:proofErr w:type="spellEnd"/>
      <w:r w:rsidR="00D65869" w:rsidRPr="00D65869">
        <w:rPr>
          <w:rFonts w:ascii="Cambria" w:hAnsi="Cambria"/>
        </w:rPr>
        <w:t xml:space="preserve">, </w:t>
      </w:r>
      <w:proofErr w:type="spellStart"/>
      <w:r w:rsidR="00D65869" w:rsidRPr="00D65869">
        <w:rPr>
          <w:rFonts w:ascii="Cambria" w:hAnsi="Cambria"/>
        </w:rPr>
        <w:t>sono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esposte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nella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Sala</w:t>
      </w:r>
      <w:proofErr w:type="spellEnd"/>
      <w:r w:rsidR="00D65869" w:rsidRPr="00D65869">
        <w:rPr>
          <w:rFonts w:ascii="Cambria" w:hAnsi="Cambria"/>
        </w:rPr>
        <w:t xml:space="preserve"> del </w:t>
      </w:r>
      <w:proofErr w:type="spellStart"/>
      <w:r w:rsidR="00D65869" w:rsidRPr="00D65869">
        <w:rPr>
          <w:rFonts w:ascii="Cambria" w:hAnsi="Cambria"/>
        </w:rPr>
        <w:t>Collezionista</w:t>
      </w:r>
      <w:proofErr w:type="spellEnd"/>
      <w:r w:rsidR="00D65869" w:rsidRPr="00D65869">
        <w:rPr>
          <w:rFonts w:ascii="Cambria" w:hAnsi="Cambria"/>
        </w:rPr>
        <w:t xml:space="preserve"> e, open air, </w:t>
      </w:r>
      <w:proofErr w:type="spellStart"/>
      <w:r w:rsidR="00D65869" w:rsidRPr="00D65869">
        <w:rPr>
          <w:rFonts w:ascii="Cambria" w:hAnsi="Cambria"/>
        </w:rPr>
        <w:t>nel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suggestivo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Chiostro</w:t>
      </w:r>
      <w:proofErr w:type="spellEnd"/>
      <w:r w:rsidR="00D65869" w:rsidRPr="00D65869">
        <w:rPr>
          <w:rFonts w:ascii="Cambria" w:hAnsi="Cambria"/>
        </w:rPr>
        <w:t xml:space="preserve"> </w:t>
      </w:r>
      <w:proofErr w:type="spellStart"/>
      <w:r w:rsidR="00D65869" w:rsidRPr="00D65869">
        <w:rPr>
          <w:rFonts w:ascii="Cambria" w:hAnsi="Cambria"/>
        </w:rPr>
        <w:t>della</w:t>
      </w:r>
      <w:proofErr w:type="spellEnd"/>
      <w:r w:rsidR="00D65869" w:rsidRPr="00D65869">
        <w:rPr>
          <w:rFonts w:ascii="Cambria" w:hAnsi="Cambria"/>
        </w:rPr>
        <w:t xml:space="preserve"> Magnolia».</w:t>
      </w:r>
    </w:p>
    <w:p w:rsidR="00902EAF" w:rsidRDefault="00902EAF" w:rsidP="00946B27">
      <w:pPr>
        <w:pStyle w:val="CorpoA"/>
        <w:jc w:val="both"/>
      </w:pPr>
    </w:p>
    <w:p w:rsidR="00D65869" w:rsidRDefault="00742F63" w:rsidP="00946B27">
      <w:pPr>
        <w:pStyle w:val="CorpoA"/>
        <w:jc w:val="both"/>
      </w:pPr>
      <w:bookmarkStart w:id="1" w:name="_Hlk99364322"/>
      <w:r w:rsidRPr="00605506">
        <w:t>L</w:t>
      </w:r>
      <w:r>
        <w:t>a selezione di opere esposte esprime la forza e la tenacia del percorso dell’artista e delle sue idee con cui plasma la materia, ma anche lo spazio e il tempo e li trasforma in scultura universa</w:t>
      </w:r>
      <w:r w:rsidR="00D65869">
        <w:t xml:space="preserve">le dando forma, come afferma </w:t>
      </w:r>
      <w:proofErr w:type="gramStart"/>
      <w:r w:rsidR="00D65869">
        <w:t>la</w:t>
      </w:r>
      <w:proofErr w:type="gramEnd"/>
      <w:r w:rsidR="00D65869">
        <w:br/>
      </w:r>
    </w:p>
    <w:p w:rsidR="00D65869" w:rsidRDefault="00D65869">
      <w:pPr>
        <w:pStyle w:val="CorpoA"/>
        <w:jc w:val="both"/>
      </w:pPr>
    </w:p>
    <w:p w:rsidR="00D65869" w:rsidRDefault="00D65869">
      <w:pPr>
        <w:pStyle w:val="CorpoA"/>
        <w:jc w:val="both"/>
      </w:pPr>
    </w:p>
    <w:p w:rsidR="00902EAF" w:rsidRDefault="00742F63">
      <w:pPr>
        <w:pStyle w:val="CorpoA"/>
        <w:jc w:val="both"/>
      </w:pPr>
      <w:proofErr w:type="gramStart"/>
      <w:r>
        <w:t>curatrice</w:t>
      </w:r>
      <w:proofErr w:type="gramEnd"/>
      <w:r>
        <w:t xml:space="preserve">, </w:t>
      </w:r>
      <w:r w:rsidR="00605506" w:rsidRPr="00AC37FC">
        <w:rPr>
          <w:lang w:val="ar-SA"/>
        </w:rPr>
        <w:t>«</w:t>
      </w:r>
      <w:r w:rsidRPr="00605506">
        <w:t>alla</w:t>
      </w:r>
      <w:r>
        <w:t xml:space="preserve"> magia di una partitura tesa a creare un concerto unico di</w:t>
      </w:r>
      <w:r w:rsidR="00D65869">
        <w:t xml:space="preserve"> </w:t>
      </w:r>
      <w:r>
        <w:t xml:space="preserve">vibrazioni cosmiche». </w:t>
      </w:r>
      <w:bookmarkEnd w:id="1"/>
      <w:r w:rsidRPr="00605506">
        <w:t xml:space="preserve">Maria Cristina Carlini </w:t>
      </w:r>
      <w:r>
        <w:t>approfondisce il proprio legame verso la terra e i materiali naturali,</w:t>
      </w:r>
      <w:r w:rsidRPr="00605506">
        <w:t xml:space="preserve"> </w:t>
      </w:r>
      <w:r w:rsidRPr="00605506">
        <w:rPr>
          <w:u w:color="FF2600"/>
        </w:rPr>
        <w:t xml:space="preserve">simboli </w:t>
      </w:r>
      <w:r>
        <w:t xml:space="preserve">arcaici capaci di suscitare ricordi </w:t>
      </w:r>
      <w:proofErr w:type="gramStart"/>
      <w:r>
        <w:t>ancestrali</w:t>
      </w:r>
      <w:proofErr w:type="gramEnd"/>
      <w:r>
        <w:t xml:space="preserve"> spesso sopiti, facendo della memoria individuale e collettiva un punto chiave della sua poetica.</w:t>
      </w:r>
    </w:p>
    <w:p w:rsidR="002D1E7F" w:rsidRDefault="002D1E7F">
      <w:pPr>
        <w:pStyle w:val="CorpoA"/>
        <w:jc w:val="both"/>
        <w:rPr>
          <w:u w:color="FF2600"/>
        </w:rPr>
      </w:pPr>
    </w:p>
    <w:p w:rsidR="00902EAF" w:rsidRDefault="00742F63">
      <w:pPr>
        <w:pStyle w:val="CorpoA"/>
        <w:jc w:val="both"/>
      </w:pPr>
      <w:r w:rsidRPr="00605506">
        <w:rPr>
          <w:u w:color="FF2600"/>
        </w:rPr>
        <w:t xml:space="preserve">Il percorso espositivo </w:t>
      </w:r>
      <w:r>
        <w:t xml:space="preserve">si apre con </w:t>
      </w:r>
      <w:r>
        <w:rPr>
          <w:i/>
          <w:iCs/>
          <w:lang w:val="es-ES_tradnl"/>
        </w:rPr>
        <w:t>Scudi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un</w:t>
      </w:r>
      <w:proofErr w:type="spellEnd"/>
      <w:r>
        <w:rPr>
          <w:rFonts w:ascii="Arial Unicode MS" w:hAnsi="Arial Unicode MS"/>
          <w:rtl/>
          <w:lang w:val="ar-SA"/>
        </w:rPr>
        <w:t>’</w:t>
      </w:r>
      <w:r>
        <w:t xml:space="preserve">installazione del 1998 mai esposta e composta </w:t>
      </w:r>
      <w:proofErr w:type="gramStart"/>
      <w:r>
        <w:t>da</w:t>
      </w:r>
      <w:proofErr w:type="gramEnd"/>
      <w:r>
        <w:t xml:space="preserve"> tre alti pali in ferro interrotti da moduli policromi che assumono una valenza totemica intima e antica. </w:t>
      </w:r>
    </w:p>
    <w:p w:rsidR="002D1E7F" w:rsidRDefault="002D1E7F">
      <w:pPr>
        <w:pStyle w:val="CorpoA"/>
        <w:jc w:val="both"/>
      </w:pPr>
    </w:p>
    <w:p w:rsidR="00902EAF" w:rsidRDefault="00742F63">
      <w:pPr>
        <w:pStyle w:val="CorpoA"/>
        <w:jc w:val="both"/>
      </w:pPr>
      <w:r>
        <w:t>L</w:t>
      </w:r>
      <w:r>
        <w:rPr>
          <w:rFonts w:ascii="Arial Unicode MS" w:hAnsi="Arial Unicode MS"/>
          <w:rtl/>
          <w:lang w:val="ar-SA"/>
        </w:rPr>
        <w:t>’</w:t>
      </w:r>
      <w:r>
        <w:t xml:space="preserve">attenta scelta del materiale e dei suoi accostamenti rappresenta da sempre una peculiarità </w:t>
      </w:r>
      <w:proofErr w:type="spellStart"/>
      <w:r>
        <w:t>dell</w:t>
      </w:r>
      <w:proofErr w:type="spellEnd"/>
      <w:r>
        <w:rPr>
          <w:rFonts w:ascii="Arial Unicode MS" w:hAnsi="Arial Unicode MS"/>
          <w:rtl/>
          <w:lang w:val="ar-SA"/>
        </w:rPr>
        <w:t>’</w:t>
      </w:r>
      <w:r>
        <w:t>arte di Maria Cristina Carlini</w:t>
      </w:r>
      <w:r w:rsidRPr="00605506">
        <w:t>. C</w:t>
      </w:r>
      <w:r>
        <w:t xml:space="preserve">osì prende forma, nel 2021, </w:t>
      </w:r>
      <w:r w:rsidRPr="00605506">
        <w:t xml:space="preserve">la scultura </w:t>
      </w:r>
      <w:r>
        <w:rPr>
          <w:i/>
          <w:iCs/>
        </w:rPr>
        <w:t>Filemone e Bauci</w:t>
      </w:r>
      <w:r>
        <w:t xml:space="preserve">, </w:t>
      </w:r>
      <w:r w:rsidRPr="00605506">
        <w:t xml:space="preserve">composta </w:t>
      </w:r>
      <w:proofErr w:type="gramStart"/>
      <w:r w:rsidRPr="00605506">
        <w:t>da</w:t>
      </w:r>
      <w:proofErr w:type="gramEnd"/>
      <w:r w:rsidRPr="00605506">
        <w:t xml:space="preserve"> </w:t>
      </w:r>
      <w:r>
        <w:t xml:space="preserve">due grandi dischi di legno di recupero impreziositi da rivoli e </w:t>
      </w:r>
      <w:r>
        <w:rPr>
          <w:rFonts w:ascii="Arial Unicode MS" w:hAnsi="Arial Unicode MS"/>
          <w:rtl/>
          <w:lang w:val="ar-SA"/>
        </w:rPr>
        <w:t>“</w:t>
      </w:r>
      <w:r>
        <w:t>spugnature” d</w:t>
      </w:r>
      <w:r>
        <w:rPr>
          <w:rFonts w:ascii="Arial Unicode MS" w:hAnsi="Arial Unicode MS"/>
          <w:rtl/>
          <w:lang w:val="ar-SA"/>
        </w:rPr>
        <w:t>’</w:t>
      </w:r>
      <w:r>
        <w:t xml:space="preserve">oro, incastonati in una struttura in ferro che li sostiene e li custodisce immobili in un tempo sospeso. </w:t>
      </w:r>
    </w:p>
    <w:p w:rsidR="00902EAF" w:rsidRDefault="00902EAF">
      <w:pPr>
        <w:pStyle w:val="CorpoA"/>
        <w:jc w:val="both"/>
      </w:pPr>
    </w:p>
    <w:p w:rsidR="00902EAF" w:rsidRDefault="00742F63">
      <w:pPr>
        <w:pStyle w:val="CorpoA"/>
        <w:jc w:val="both"/>
      </w:pPr>
      <w:r>
        <w:t xml:space="preserve">Il flusso inarrestabile del suo pensiero artistico si rivela nelle vibranti colonne </w:t>
      </w:r>
      <w:r>
        <w:rPr>
          <w:rFonts w:ascii="Arial Unicode MS" w:hAnsi="Arial Unicode MS"/>
          <w:rtl/>
          <w:lang w:val="ar-SA"/>
        </w:rPr>
        <w:t>“</w:t>
      </w:r>
      <w:r>
        <w:t xml:space="preserve">tortili”, in grès e ferro, di </w:t>
      </w:r>
      <w:r>
        <w:rPr>
          <w:i/>
          <w:iCs/>
        </w:rPr>
        <w:t>Castore e Polluce</w:t>
      </w:r>
      <w:r w:rsidRPr="00605506">
        <w:t xml:space="preserve"> (</w:t>
      </w:r>
      <w:r>
        <w:t>2022</w:t>
      </w:r>
      <w:r w:rsidRPr="00605506">
        <w:t>)</w:t>
      </w:r>
      <w:r>
        <w:t>, due disarmanti racconti che creano un</w:t>
      </w:r>
      <w:r>
        <w:rPr>
          <w:rFonts w:ascii="Arial Unicode MS" w:hAnsi="Arial Unicode MS"/>
          <w:rtl/>
          <w:lang w:val="ar-SA"/>
        </w:rPr>
        <w:t>’</w:t>
      </w:r>
      <w:r>
        <w:t xml:space="preserve">astrazione inedita e personale, evocano la terra e la sua forza, una materia viva e in continuo mutamento. </w:t>
      </w:r>
    </w:p>
    <w:p w:rsidR="00902EAF" w:rsidRDefault="00742F63">
      <w:pPr>
        <w:pStyle w:val="CorpoA"/>
        <w:jc w:val="both"/>
      </w:pPr>
      <w:r>
        <w:t xml:space="preserve">Alle opere di grandi dimensioni </w:t>
      </w:r>
      <w:proofErr w:type="gramStart"/>
      <w:r>
        <w:t xml:space="preserve">si </w:t>
      </w:r>
      <w:proofErr w:type="gramEnd"/>
      <w:r>
        <w:t xml:space="preserve">intervallano lavori più piccoli ma non meno significativi nella poetica della scultrice, come i </w:t>
      </w:r>
      <w:r>
        <w:rPr>
          <w:i/>
          <w:iCs/>
        </w:rPr>
        <w:t xml:space="preserve">Libri </w:t>
      </w:r>
      <w:r>
        <w:t xml:space="preserve">in lamiera o i volumi tormentati e instabili di </w:t>
      </w:r>
      <w:r>
        <w:rPr>
          <w:i/>
          <w:iCs/>
          <w:lang w:val="pt-PT"/>
        </w:rPr>
        <w:t>Guerra</w:t>
      </w:r>
      <w:r>
        <w:t>.</w:t>
      </w:r>
    </w:p>
    <w:p w:rsidR="00902EAF" w:rsidRDefault="00742F63">
      <w:pPr>
        <w:pStyle w:val="CorpoA"/>
        <w:jc w:val="both"/>
      </w:pPr>
      <w:r>
        <w:t>L</w:t>
      </w:r>
      <w:r>
        <w:rPr>
          <w:rFonts w:ascii="Arial Unicode MS" w:hAnsi="Arial Unicode MS"/>
          <w:rtl/>
          <w:lang w:val="ar-SA"/>
        </w:rPr>
        <w:t>’</w:t>
      </w:r>
      <w:r>
        <w:t xml:space="preserve">esposizione culmina nel rincorrersi di luci e ombre di </w:t>
      </w:r>
      <w:r w:rsidR="00605506" w:rsidRPr="00605506">
        <w:rPr>
          <w:i/>
        </w:rPr>
        <w:t>P</w:t>
      </w:r>
      <w:r w:rsidR="00605506" w:rsidRPr="00605506">
        <w:rPr>
          <w:i/>
          <w:iCs/>
        </w:rPr>
        <w:t>ro</w:t>
      </w:r>
      <w:r w:rsidR="00605506">
        <w:rPr>
          <w:i/>
          <w:iCs/>
        </w:rPr>
        <w:t>meteo</w:t>
      </w:r>
      <w:r>
        <w:t xml:space="preserve"> (2022)</w:t>
      </w:r>
      <w:r w:rsidRPr="00605506">
        <w:t>,</w:t>
      </w:r>
      <w:r>
        <w:t xml:space="preserve"> da cui sgorgano con forza la storia e i suoi ricorsi: tre alti tronchi scavati e illuminati evocano, con la loro imponente fragilità, memorie e ferite frutto di un passato dimenticato ma tangibile.</w:t>
      </w:r>
    </w:p>
    <w:p w:rsidR="00902EAF" w:rsidRDefault="00902EAF">
      <w:pPr>
        <w:pStyle w:val="CorpoA"/>
        <w:jc w:val="both"/>
      </w:pPr>
    </w:p>
    <w:p w:rsidR="00D6528E" w:rsidRDefault="00D6528E" w:rsidP="00D6528E">
      <w:pPr>
        <w:pStyle w:val="CorpoA"/>
        <w:jc w:val="both"/>
      </w:pPr>
      <w:r>
        <w:t xml:space="preserve">Nella cornice storica e </w:t>
      </w:r>
      <w:r w:rsidRPr="00AC37FC">
        <w:t>coinvolgente</w:t>
      </w:r>
      <w:r>
        <w:t xml:space="preserve"> del </w:t>
      </w:r>
      <w:r w:rsidRPr="00D20187">
        <w:t>Chiostro</w:t>
      </w:r>
      <w:r>
        <w:t xml:space="preserve"> della Magnolia le sculture monumentali poste sul prato instaurano un dialogo affascinante con l</w:t>
      </w:r>
      <w:r>
        <w:rPr>
          <w:rFonts w:ascii="Arial Unicode MS" w:hAnsi="Arial Unicode MS"/>
          <w:rtl/>
          <w:lang w:val="ar-SA"/>
        </w:rPr>
        <w:t>’</w:t>
      </w:r>
      <w:r>
        <w:t xml:space="preserve">architettura che si riflette </w:t>
      </w:r>
      <w:proofErr w:type="spellStart"/>
      <w:r>
        <w:t>nell</w:t>
      </w:r>
      <w:proofErr w:type="spellEnd"/>
      <w:r>
        <w:rPr>
          <w:rFonts w:ascii="Arial Unicode MS" w:hAnsi="Arial Unicode MS"/>
          <w:rtl/>
          <w:lang w:val="ar-SA"/>
        </w:rPr>
        <w:t>’</w:t>
      </w:r>
      <w:r>
        <w:t>immobile specchio d</w:t>
      </w:r>
      <w:r>
        <w:rPr>
          <w:rFonts w:ascii="Arial Unicode MS" w:hAnsi="Arial Unicode MS"/>
          <w:rtl/>
          <w:lang w:val="ar-SA"/>
        </w:rPr>
        <w:t>’</w:t>
      </w:r>
      <w:r>
        <w:t xml:space="preserve">acqua dei </w:t>
      </w:r>
      <w:r>
        <w:rPr>
          <w:i/>
          <w:iCs/>
        </w:rPr>
        <w:t>Fantasmi del lago</w:t>
      </w:r>
      <w:r>
        <w:t>, moduli in lamiera policroma che corrono evanescenti verso il cielo; la scultura</w:t>
      </w:r>
      <w:proofErr w:type="gramStart"/>
      <w:r>
        <w:t xml:space="preserve">  </w:t>
      </w:r>
      <w:proofErr w:type="gramEnd"/>
      <w:r w:rsidRPr="002A3018">
        <w:rPr>
          <w:i/>
        </w:rPr>
        <w:t>Origine</w:t>
      </w:r>
      <w:r w:rsidRPr="002A3018">
        <w:t>,</w:t>
      </w:r>
      <w:r>
        <w:rPr>
          <w:i/>
        </w:rPr>
        <w:t xml:space="preserve"> </w:t>
      </w:r>
      <w:r w:rsidRPr="002A3018">
        <w:t>composta da</w:t>
      </w:r>
      <w:r>
        <w:t xml:space="preserve"> sette colonne formate da anelli policromi in grès, sembra emergere direttamente dalla terra. L</w:t>
      </w:r>
      <w:r w:rsidRPr="00D20187">
        <w:t xml:space="preserve">’opera </w:t>
      </w:r>
      <w:r w:rsidRPr="00D20187">
        <w:rPr>
          <w:i/>
        </w:rPr>
        <w:t>Incontro</w:t>
      </w:r>
      <w:r w:rsidRPr="00D20187">
        <w:rPr>
          <w:i/>
          <w:iCs/>
        </w:rPr>
        <w:t xml:space="preserve"> </w:t>
      </w:r>
      <w:r w:rsidRPr="00D20187">
        <w:t>entra in sintonia con la natura racchiusa nel chiostro,</w:t>
      </w:r>
      <w:r>
        <w:t xml:space="preserve"> </w:t>
      </w:r>
      <w:r w:rsidRPr="00D20187">
        <w:t>un susseguirsi di linee e volumi in continuo divenire in cui prevalgono l</w:t>
      </w:r>
      <w:r w:rsidRPr="00D20187">
        <w:rPr>
          <w:rFonts w:ascii="Arial Unicode MS" w:hAnsi="Arial Unicode MS"/>
          <w:rtl/>
          <w:lang w:val="ar-SA"/>
        </w:rPr>
        <w:t>’</w:t>
      </w:r>
      <w:r w:rsidRPr="00D20187">
        <w:t>equilibrio e l</w:t>
      </w:r>
      <w:r w:rsidRPr="00D20187">
        <w:rPr>
          <w:rFonts w:ascii="Arial Unicode MS" w:hAnsi="Arial Unicode MS"/>
          <w:rtl/>
          <w:lang w:val="ar-SA"/>
        </w:rPr>
        <w:t>’</w:t>
      </w:r>
      <w:r w:rsidRPr="00D20187">
        <w:t>armonia delle forme.</w:t>
      </w:r>
      <w:r>
        <w:t xml:space="preserve"> </w:t>
      </w:r>
    </w:p>
    <w:p w:rsidR="00902EAF" w:rsidRDefault="00902EAF">
      <w:pPr>
        <w:pStyle w:val="CorpoA"/>
        <w:jc w:val="both"/>
      </w:pPr>
    </w:p>
    <w:p w:rsidR="00D65869" w:rsidRDefault="00D65869">
      <w:pPr>
        <w:pStyle w:val="CorpoA"/>
        <w:jc w:val="both"/>
      </w:pPr>
    </w:p>
    <w:p w:rsidR="00D65869" w:rsidRDefault="00D65869">
      <w:pPr>
        <w:pStyle w:val="CorpoA"/>
        <w:jc w:val="both"/>
      </w:pPr>
    </w:p>
    <w:p w:rsidR="00902EAF" w:rsidRDefault="00742F63">
      <w:pPr>
        <w:pStyle w:val="CorpoA"/>
        <w:jc w:val="both"/>
      </w:pPr>
      <w:r w:rsidRPr="00605506">
        <w:t>In mostra</w:t>
      </w:r>
      <w:r>
        <w:t xml:space="preserve"> è possibile ammirare il docufilm </w:t>
      </w:r>
      <w:r>
        <w:rPr>
          <w:b/>
          <w:bCs/>
          <w:i/>
          <w:iCs/>
        </w:rPr>
        <w:t>Maria Cristina Carlini. Geologie memorie della terra</w:t>
      </w:r>
      <w:r>
        <w:t xml:space="preserve">, realizzato nel 2020 da </w:t>
      </w:r>
      <w:proofErr w:type="spellStart"/>
      <w:r>
        <w:rPr>
          <w:b/>
          <w:bCs/>
        </w:rPr>
        <w:t>Storyville</w:t>
      </w:r>
      <w:proofErr w:type="spellEnd"/>
      <w:r>
        <w:t xml:space="preserve">, che affronta con sguardo intimo e privato la vita </w:t>
      </w:r>
      <w:proofErr w:type="spellStart"/>
      <w:r>
        <w:t>dell</w:t>
      </w:r>
      <w:proofErr w:type="spellEnd"/>
      <w:r>
        <w:rPr>
          <w:rFonts w:ascii="Arial Unicode MS" w:hAnsi="Arial Unicode MS"/>
          <w:rtl/>
          <w:lang w:val="ar-SA"/>
        </w:rPr>
        <w:t>’</w:t>
      </w:r>
      <w:r>
        <w:t>artista al lavoro nel suo studio</w:t>
      </w:r>
      <w:r>
        <w:rPr>
          <w:u w:color="FF0000"/>
        </w:rPr>
        <w:t>;</w:t>
      </w:r>
      <w:r>
        <w:t xml:space="preserve"> la voce narrante di Maria Cristina Carlini accompagna in un viaggio tra le sue opere e il ritmo rarefatto del laboratorio.</w:t>
      </w:r>
    </w:p>
    <w:p w:rsidR="002D1E7F" w:rsidRDefault="002D1E7F" w:rsidP="002D1E7F">
      <w:pPr>
        <w:pStyle w:val="CorpoA"/>
        <w:jc w:val="both"/>
      </w:pPr>
    </w:p>
    <w:p w:rsidR="002D1E7F" w:rsidRPr="002D1E7F" w:rsidRDefault="002D1E7F" w:rsidP="002D1E7F">
      <w:pPr>
        <w:pStyle w:val="CorpoA"/>
        <w:jc w:val="both"/>
      </w:pPr>
      <w:r>
        <w:t>L’esposizione, che è realizzata con il patrocinio di Regione Lombardia e Comune di Milano, è a</w:t>
      </w:r>
      <w:r w:rsidR="00186EEF" w:rsidRPr="00186EEF">
        <w:t>ccompagna</w:t>
      </w:r>
      <w:r>
        <w:t>ta</w:t>
      </w:r>
      <w:r w:rsidR="00186EEF" w:rsidRPr="00186EEF">
        <w:t xml:space="preserve"> </w:t>
      </w:r>
      <w:r>
        <w:t>da</w:t>
      </w:r>
      <w:r w:rsidR="00186EEF" w:rsidRPr="00186EEF">
        <w:t xml:space="preserve"> una breve </w:t>
      </w:r>
      <w:r w:rsidR="00186EEF" w:rsidRPr="00D20187">
        <w:rPr>
          <w:b/>
        </w:rPr>
        <w:t>pubblicazione</w:t>
      </w:r>
      <w:r w:rsidR="00186EEF" w:rsidRPr="00186EEF">
        <w:t xml:space="preserve"> bilingue con testo </w:t>
      </w:r>
      <w:r w:rsidR="00186EEF" w:rsidRPr="002D1E7F">
        <w:t xml:space="preserve">introduttivo di Vittoria Coen e le immagini delle opere esposte. </w:t>
      </w:r>
    </w:p>
    <w:p w:rsidR="00186EEF" w:rsidRPr="002D1E7F" w:rsidRDefault="002D1E7F" w:rsidP="002D1E7F">
      <w:pPr>
        <w:jc w:val="both"/>
        <w:rPr>
          <w:rFonts w:ascii="Cambria" w:hAnsi="Cambria"/>
          <w:lang w:val="it-IT"/>
        </w:rPr>
      </w:pPr>
      <w:r>
        <w:rPr>
          <w:rFonts w:ascii="Cambria" w:hAnsi="Cambria"/>
        </w:rPr>
        <w:t xml:space="preserve">È </w:t>
      </w:r>
      <w:proofErr w:type="spellStart"/>
      <w:r>
        <w:rPr>
          <w:rFonts w:ascii="Cambria" w:hAnsi="Cambria"/>
        </w:rPr>
        <w:t>prevista</w:t>
      </w:r>
      <w:proofErr w:type="spellEnd"/>
      <w:r w:rsidRPr="002D1E7F">
        <w:rPr>
          <w:rFonts w:ascii="Cambria" w:hAnsi="Cambria"/>
        </w:rPr>
        <w:t xml:space="preserve"> </w:t>
      </w:r>
      <w:proofErr w:type="spellStart"/>
      <w:r w:rsidRPr="002D1E7F">
        <w:rPr>
          <w:rFonts w:ascii="Cambria" w:hAnsi="Cambria"/>
        </w:rPr>
        <w:t>anche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serie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eventi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speciali</w:t>
      </w:r>
      <w:proofErr w:type="spellEnd"/>
      <w:r>
        <w:rPr>
          <w:rFonts w:ascii="Cambria" w:hAnsi="Cambria"/>
        </w:rPr>
        <w:t xml:space="preserve">: </w:t>
      </w:r>
      <w:r w:rsidRPr="002D1E7F">
        <w:rPr>
          <w:rFonts w:ascii="Cambria" w:hAnsi="Cambria"/>
          <w:lang w:val="it-IT"/>
        </w:rPr>
        <w:t xml:space="preserve">sabato 14 e sabato 21 maggio </w:t>
      </w:r>
      <w:r>
        <w:rPr>
          <w:rFonts w:ascii="Cambria" w:hAnsi="Cambria"/>
          <w:lang w:val="it-IT"/>
        </w:rPr>
        <w:t xml:space="preserve">alle </w:t>
      </w:r>
      <w:r w:rsidRPr="002D1E7F">
        <w:rPr>
          <w:rFonts w:ascii="Cambria" w:hAnsi="Cambria"/>
          <w:lang w:val="it-IT"/>
        </w:rPr>
        <w:t>ore 16.30</w:t>
      </w:r>
      <w:r>
        <w:rPr>
          <w:rFonts w:ascii="Cambria" w:hAnsi="Cambria"/>
          <w:lang w:val="it-IT"/>
        </w:rPr>
        <w:t xml:space="preserve"> si </w:t>
      </w:r>
      <w:proofErr w:type="spellStart"/>
      <w:r>
        <w:rPr>
          <w:rFonts w:ascii="Cambria" w:hAnsi="Cambria"/>
          <w:lang w:val="it-IT"/>
        </w:rPr>
        <w:t>sv</w:t>
      </w:r>
      <w:r w:rsidRPr="002D1E7F">
        <w:rPr>
          <w:rFonts w:ascii="Cambria" w:hAnsi="Cambria"/>
        </w:rPr>
        <w:t>o</w:t>
      </w:r>
      <w:r>
        <w:rPr>
          <w:rFonts w:ascii="Cambria" w:hAnsi="Cambria"/>
        </w:rPr>
        <w:t>lgerann</w:t>
      </w:r>
      <w:r w:rsidRPr="002D1E7F">
        <w:rPr>
          <w:rFonts w:ascii="Cambria" w:hAnsi="Cambria"/>
        </w:rPr>
        <w:t>o</w:t>
      </w:r>
      <w:proofErr w:type="spellEnd"/>
      <w:r>
        <w:rPr>
          <w:rFonts w:ascii="Cambria" w:hAnsi="Cambria"/>
          <w:lang w:val="it-IT"/>
        </w:rPr>
        <w:t xml:space="preserve"> </w:t>
      </w:r>
      <w:proofErr w:type="spellStart"/>
      <w:r w:rsidRPr="002D1E7F">
        <w:rPr>
          <w:rFonts w:ascii="Cambria" w:hAnsi="Cambria"/>
          <w:b/>
        </w:rPr>
        <w:t>laboratori</w:t>
      </w:r>
      <w:proofErr w:type="spellEnd"/>
      <w:r w:rsidRPr="002D1E7F">
        <w:rPr>
          <w:rFonts w:ascii="Cambria" w:hAnsi="Cambria"/>
          <w:b/>
        </w:rPr>
        <w:t xml:space="preserve"> per bambini e </w:t>
      </w:r>
      <w:proofErr w:type="spellStart"/>
      <w:r w:rsidRPr="002D1E7F">
        <w:rPr>
          <w:rFonts w:ascii="Cambria" w:hAnsi="Cambria"/>
          <w:b/>
        </w:rPr>
        <w:t>ragazzi</w:t>
      </w:r>
      <w:proofErr w:type="spellEnd"/>
      <w:r w:rsidRPr="002D1E7F">
        <w:rPr>
          <w:rFonts w:ascii="Cambria" w:hAnsi="Cambria"/>
        </w:rPr>
        <w:t xml:space="preserve"> </w:t>
      </w:r>
      <w:proofErr w:type="spellStart"/>
      <w:r w:rsidRPr="002D1E7F">
        <w:rPr>
          <w:rFonts w:ascii="Cambria" w:hAnsi="Cambria"/>
        </w:rPr>
        <w:t>tenuti</w:t>
      </w:r>
      <w:proofErr w:type="spellEnd"/>
      <w:r w:rsidRPr="002D1E7F">
        <w:rPr>
          <w:rFonts w:ascii="Cambria" w:hAnsi="Cambria"/>
        </w:rPr>
        <w:t xml:space="preserve"> </w:t>
      </w:r>
      <w:proofErr w:type="spellStart"/>
      <w:r w:rsidRPr="002D1E7F">
        <w:rPr>
          <w:rFonts w:ascii="Cambria" w:hAnsi="Cambria"/>
        </w:rPr>
        <w:t>da</w:t>
      </w:r>
      <w:proofErr w:type="spellEnd"/>
      <w:r w:rsidRPr="002D1E7F">
        <w:rPr>
          <w:rFonts w:ascii="Cambria" w:hAnsi="Cambria"/>
        </w:rPr>
        <w:t xml:space="preserve"> </w:t>
      </w:r>
      <w:proofErr w:type="spellStart"/>
      <w:r w:rsidRPr="002D1E7F">
        <w:rPr>
          <w:rFonts w:ascii="Cambria" w:hAnsi="Cambria"/>
        </w:rPr>
        <w:t>PlayArt</w:t>
      </w:r>
      <w:proofErr w:type="spellEnd"/>
      <w:r w:rsidRPr="002D1E7F">
        <w:rPr>
          <w:rFonts w:ascii="Cambria" w:hAnsi="Cambria"/>
        </w:rPr>
        <w:t xml:space="preserve">, la </w:t>
      </w:r>
      <w:proofErr w:type="spellStart"/>
      <w:r w:rsidRPr="002D1E7F">
        <w:rPr>
          <w:rFonts w:ascii="Cambria" w:hAnsi="Cambria"/>
        </w:rPr>
        <w:t>sezione</w:t>
      </w:r>
      <w:proofErr w:type="spellEnd"/>
      <w:r w:rsidRPr="002D1E7F">
        <w:rPr>
          <w:rFonts w:ascii="Cambria" w:hAnsi="Cambria"/>
        </w:rPr>
        <w:t xml:space="preserve"> </w:t>
      </w:r>
      <w:proofErr w:type="spellStart"/>
      <w:r w:rsidRPr="002D1E7F">
        <w:rPr>
          <w:rFonts w:ascii="Cambria" w:hAnsi="Cambria"/>
        </w:rPr>
        <w:t>didattica</w:t>
      </w:r>
      <w:proofErr w:type="spellEnd"/>
      <w:r w:rsidRPr="002D1E7F">
        <w:rPr>
          <w:rFonts w:ascii="Cambria" w:hAnsi="Cambria"/>
        </w:rPr>
        <w:t xml:space="preserve"> </w:t>
      </w:r>
      <w:proofErr w:type="spellStart"/>
      <w:r w:rsidRPr="002D1E7F">
        <w:rPr>
          <w:rFonts w:ascii="Cambria" w:hAnsi="Cambria"/>
        </w:rPr>
        <w:t>di</w:t>
      </w:r>
      <w:proofErr w:type="spellEnd"/>
      <w:r w:rsidRPr="002D1E7F">
        <w:rPr>
          <w:rFonts w:ascii="Cambria" w:hAnsi="Cambria"/>
        </w:rPr>
        <w:t xml:space="preserve"> </w:t>
      </w:r>
      <w:proofErr w:type="spellStart"/>
      <w:r w:rsidRPr="002D1E7F">
        <w:rPr>
          <w:rFonts w:ascii="Cambria" w:hAnsi="Cambria"/>
        </w:rPr>
        <w:t>Fondazione</w:t>
      </w:r>
      <w:proofErr w:type="spellEnd"/>
      <w:r w:rsidRPr="002D1E7F">
        <w:rPr>
          <w:rFonts w:ascii="Cambria" w:hAnsi="Cambria"/>
        </w:rPr>
        <w:t xml:space="preserve"> </w:t>
      </w:r>
      <w:proofErr w:type="spellStart"/>
      <w:r w:rsidRPr="002D1E7F">
        <w:rPr>
          <w:rFonts w:ascii="Cambria" w:hAnsi="Cambria"/>
        </w:rPr>
        <w:t>Stelline</w:t>
      </w:r>
      <w:proofErr w:type="spellEnd"/>
      <w:r w:rsidRPr="002D1E7F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mentre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2D1E7F">
        <w:rPr>
          <w:rFonts w:ascii="Cambria" w:hAnsi="Cambria"/>
        </w:rPr>
        <w:t>sabato</w:t>
      </w:r>
      <w:proofErr w:type="spellEnd"/>
      <w:r w:rsidRPr="002D1E7F">
        <w:rPr>
          <w:rFonts w:ascii="Cambria" w:hAnsi="Cambria"/>
        </w:rPr>
        <w:t xml:space="preserve"> 4 </w:t>
      </w:r>
      <w:proofErr w:type="spellStart"/>
      <w:r w:rsidRPr="002D1E7F">
        <w:rPr>
          <w:rFonts w:ascii="Cambria" w:hAnsi="Cambria"/>
        </w:rPr>
        <w:t>giugno</w:t>
      </w:r>
      <w:proofErr w:type="spellEnd"/>
      <w:r w:rsidRPr="002D1E7F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alle</w:t>
      </w:r>
      <w:proofErr w:type="spellEnd"/>
      <w:r>
        <w:rPr>
          <w:rFonts w:ascii="Cambria" w:hAnsi="Cambria"/>
        </w:rPr>
        <w:t xml:space="preserve"> </w:t>
      </w:r>
      <w:r w:rsidRPr="002D1E7F">
        <w:rPr>
          <w:rFonts w:ascii="Cambria" w:hAnsi="Cambria"/>
        </w:rPr>
        <w:t>ore 18.00</w:t>
      </w:r>
      <w:r>
        <w:rPr>
          <w:rFonts w:ascii="Cambria" w:hAnsi="Cambria"/>
        </w:rPr>
        <w:t xml:space="preserve"> la </w:t>
      </w:r>
      <w:proofErr w:type="spellStart"/>
      <w:r>
        <w:rPr>
          <w:rFonts w:ascii="Cambria" w:hAnsi="Cambria"/>
        </w:rPr>
        <w:t>visita</w:t>
      </w:r>
      <w:proofErr w:type="spellEnd"/>
      <w:r>
        <w:rPr>
          <w:rFonts w:ascii="Cambria" w:hAnsi="Cambria"/>
        </w:rPr>
        <w:t xml:space="preserve"> </w:t>
      </w:r>
      <w:r w:rsidRPr="002D1E7F">
        <w:rPr>
          <w:rFonts w:ascii="Cambria" w:hAnsi="Cambria"/>
          <w:b/>
        </w:rPr>
        <w:t xml:space="preserve">In </w:t>
      </w:r>
      <w:proofErr w:type="spellStart"/>
      <w:r w:rsidRPr="002D1E7F">
        <w:rPr>
          <w:rFonts w:ascii="Cambria" w:hAnsi="Cambria"/>
          <w:b/>
        </w:rPr>
        <w:t>mostra</w:t>
      </w:r>
      <w:proofErr w:type="spellEnd"/>
      <w:r w:rsidRPr="002D1E7F">
        <w:rPr>
          <w:rFonts w:ascii="Cambria" w:hAnsi="Cambria"/>
          <w:b/>
        </w:rPr>
        <w:t xml:space="preserve"> con </w:t>
      </w:r>
      <w:proofErr w:type="spellStart"/>
      <w:r w:rsidRPr="002D1E7F">
        <w:rPr>
          <w:rFonts w:ascii="Cambria" w:hAnsi="Cambria"/>
          <w:b/>
        </w:rPr>
        <w:t>il</w:t>
      </w:r>
      <w:proofErr w:type="spellEnd"/>
      <w:r w:rsidRPr="002D1E7F">
        <w:rPr>
          <w:rFonts w:ascii="Cambria" w:hAnsi="Cambria"/>
          <w:b/>
        </w:rPr>
        <w:t xml:space="preserve"> </w:t>
      </w:r>
      <w:proofErr w:type="spellStart"/>
      <w:r w:rsidRPr="002D1E7F">
        <w:rPr>
          <w:rFonts w:ascii="Cambria" w:hAnsi="Cambria"/>
          <w:b/>
        </w:rPr>
        <w:t>curatore</w:t>
      </w:r>
      <w:proofErr w:type="spellEnd"/>
      <w:r>
        <w:rPr>
          <w:rFonts w:ascii="Cambria" w:hAnsi="Cambria"/>
        </w:rPr>
        <w:t>.</w:t>
      </w:r>
    </w:p>
    <w:p w:rsidR="008D38A9" w:rsidRDefault="008D38A9" w:rsidP="008D38A9">
      <w:pPr>
        <w:pStyle w:val="CorpoA"/>
        <w:jc w:val="center"/>
        <w:rPr>
          <w:b/>
          <w:bCs/>
          <w:i/>
          <w:iCs/>
          <w:sz w:val="22"/>
          <w:szCs w:val="22"/>
        </w:rPr>
      </w:pPr>
    </w:p>
    <w:p w:rsidR="00335617" w:rsidRDefault="00335617" w:rsidP="008D38A9">
      <w:pPr>
        <w:pStyle w:val="CorpoA"/>
        <w:jc w:val="both"/>
        <w:rPr>
          <w:b/>
          <w:bCs/>
          <w:i/>
          <w:iCs/>
        </w:rPr>
      </w:pPr>
    </w:p>
    <w:p w:rsidR="00902EAF" w:rsidRPr="00D65869" w:rsidRDefault="00742F63" w:rsidP="00441801">
      <w:pPr>
        <w:pStyle w:val="CorpoA"/>
        <w:jc w:val="both"/>
        <w:rPr>
          <w:i/>
          <w:iCs/>
          <w:sz w:val="20"/>
        </w:rPr>
      </w:pPr>
      <w:r w:rsidRPr="00D65869">
        <w:rPr>
          <w:b/>
          <w:bCs/>
          <w:i/>
          <w:iCs/>
          <w:sz w:val="20"/>
        </w:rPr>
        <w:t>Maria Cristina Carlini</w:t>
      </w:r>
      <w:r w:rsidRPr="00D65869">
        <w:rPr>
          <w:i/>
          <w:iCs/>
          <w:sz w:val="20"/>
        </w:rPr>
        <w:t xml:space="preserve"> inizia il proprio percorso artistico con la lavorazione della ceramica a Palo Alto in California, </w:t>
      </w:r>
      <w:proofErr w:type="gramStart"/>
      <w:r w:rsidRPr="00D65869">
        <w:rPr>
          <w:i/>
          <w:iCs/>
          <w:sz w:val="20"/>
        </w:rPr>
        <w:t>successivamente</w:t>
      </w:r>
      <w:proofErr w:type="gramEnd"/>
      <w:r w:rsidRPr="00D65869">
        <w:rPr>
          <w:i/>
          <w:iCs/>
          <w:sz w:val="20"/>
        </w:rPr>
        <w:t xml:space="preserve"> prosegue la sua attività a Bruxelles, dove contemporaneamente insegna a lavorare al tornio; si trasferisce poi a Milano e si dedica esclusivamente alla scultura. Da questo momento, oltre al grès e alla terra, entrano a far parte </w:t>
      </w:r>
      <w:proofErr w:type="gramStart"/>
      <w:r w:rsidRPr="00D65869">
        <w:rPr>
          <w:i/>
          <w:iCs/>
          <w:sz w:val="20"/>
        </w:rPr>
        <w:t>della sua espressività materiali</w:t>
      </w:r>
      <w:proofErr w:type="gramEnd"/>
      <w:r w:rsidRPr="00D65869">
        <w:rPr>
          <w:i/>
          <w:iCs/>
          <w:sz w:val="20"/>
        </w:rPr>
        <w:t xml:space="preserve"> come il ferro, la lamiera, l</w:t>
      </w:r>
      <w:r w:rsidRPr="00D65869">
        <w:rPr>
          <w:sz w:val="20"/>
          <w:rtl/>
          <w:lang w:val="ar-SA"/>
        </w:rPr>
        <w:t>’</w:t>
      </w:r>
      <w:r w:rsidRPr="00D65869">
        <w:rPr>
          <w:i/>
          <w:iCs/>
          <w:sz w:val="20"/>
        </w:rPr>
        <w:t xml:space="preserve">acciaio </w:t>
      </w:r>
      <w:proofErr w:type="spellStart"/>
      <w:r w:rsidRPr="00D65869">
        <w:rPr>
          <w:i/>
          <w:iCs/>
          <w:sz w:val="20"/>
        </w:rPr>
        <w:t>corten</w:t>
      </w:r>
      <w:proofErr w:type="spellEnd"/>
      <w:r w:rsidRPr="00D65869">
        <w:rPr>
          <w:i/>
          <w:iCs/>
          <w:sz w:val="20"/>
        </w:rPr>
        <w:t xml:space="preserve"> e il legno di recupero.</w:t>
      </w:r>
      <w:r w:rsidR="008D38A9" w:rsidRPr="00D65869">
        <w:rPr>
          <w:i/>
          <w:iCs/>
          <w:sz w:val="20"/>
        </w:rPr>
        <w:t xml:space="preserve"> </w:t>
      </w:r>
      <w:r w:rsidRPr="00D65869">
        <w:rPr>
          <w:i/>
          <w:iCs/>
          <w:sz w:val="20"/>
        </w:rPr>
        <w:t xml:space="preserve">Maria Cristina Carlini </w:t>
      </w:r>
      <w:proofErr w:type="gramStart"/>
      <w:r w:rsidRPr="00D65869">
        <w:rPr>
          <w:i/>
          <w:iCs/>
          <w:sz w:val="20"/>
        </w:rPr>
        <w:t>dà vita</w:t>
      </w:r>
      <w:proofErr w:type="gramEnd"/>
      <w:r w:rsidRPr="00D65869">
        <w:rPr>
          <w:i/>
          <w:iCs/>
          <w:sz w:val="20"/>
        </w:rPr>
        <w:t xml:space="preserve"> a opere che spaziano dalle piccole dimensioni alle monumentali; la sua carriera è costellata da riconoscimenti, mostre personali e collettive in diverse sedi pubbliche e private, nazionali e internazionali, e le sue sculture monumentali sono presenti in permanenza in Europa, America e Asia. </w:t>
      </w:r>
      <w:proofErr w:type="gramStart"/>
      <w:r w:rsidRPr="00D65869">
        <w:rPr>
          <w:i/>
          <w:iCs/>
          <w:sz w:val="20"/>
        </w:rPr>
        <w:t>Attualmente</w:t>
      </w:r>
      <w:proofErr w:type="gramEnd"/>
      <w:r w:rsidRPr="00D65869">
        <w:rPr>
          <w:i/>
          <w:iCs/>
          <w:sz w:val="20"/>
        </w:rPr>
        <w:t xml:space="preserve"> vive e lavora a Milano, dove il suo ate</w:t>
      </w:r>
      <w:r w:rsidR="003A15CB" w:rsidRPr="00D65869">
        <w:rPr>
          <w:i/>
          <w:iCs/>
          <w:sz w:val="20"/>
        </w:rPr>
        <w:t xml:space="preserve">lier è una fucina attiva in cui </w:t>
      </w:r>
      <w:r w:rsidRPr="00D65869">
        <w:rPr>
          <w:i/>
          <w:iCs/>
          <w:sz w:val="20"/>
        </w:rPr>
        <w:t>prosegue</w:t>
      </w:r>
      <w:r w:rsidR="00D65869">
        <w:rPr>
          <w:i/>
          <w:iCs/>
          <w:sz w:val="20"/>
        </w:rPr>
        <w:t xml:space="preserve"> la propria attività creativa.</w:t>
      </w:r>
      <w:r w:rsidRPr="00D65869">
        <w:rPr>
          <w:i/>
          <w:iCs/>
          <w:sz w:val="20"/>
        </w:rPr>
        <w:br/>
      </w:r>
      <w:hyperlink r:id="rId6" w:history="1">
        <w:r w:rsidRPr="00D65869">
          <w:rPr>
            <w:rStyle w:val="Hyperlink0"/>
            <w:sz w:val="20"/>
            <w:szCs w:val="24"/>
          </w:rPr>
          <w:t>www.mariacristinacarlini.com</w:t>
        </w:r>
      </w:hyperlink>
      <w:r w:rsidRPr="00D65869">
        <w:rPr>
          <w:sz w:val="20"/>
        </w:rPr>
        <w:t xml:space="preserve"> </w:t>
      </w:r>
    </w:p>
    <w:p w:rsidR="00D65869" w:rsidRDefault="00D65869">
      <w:pPr>
        <w:pStyle w:val="CorpoA"/>
        <w:rPr>
          <w:b/>
          <w:bCs/>
        </w:rPr>
      </w:pPr>
    </w:p>
    <w:p w:rsidR="000E2F00" w:rsidRDefault="000E2F00">
      <w:pPr>
        <w:pStyle w:val="CorpoA"/>
        <w:rPr>
          <w:b/>
          <w:bCs/>
        </w:rPr>
      </w:pPr>
    </w:p>
    <w:p w:rsidR="00902EAF" w:rsidRPr="002A5454" w:rsidRDefault="00742F63">
      <w:pPr>
        <w:pStyle w:val="CorpoA"/>
        <w:rPr>
          <w:rStyle w:val="NessunoA"/>
        </w:rPr>
      </w:pPr>
      <w:r w:rsidRPr="002A5454">
        <w:rPr>
          <w:b/>
          <w:bCs/>
        </w:rPr>
        <w:t>MARIA CRISTINA CARLINI. LA FORZA DELLE IDEE</w:t>
      </w:r>
    </w:p>
    <w:p w:rsidR="00902EAF" w:rsidRPr="002A5454" w:rsidRDefault="00742F63">
      <w:pPr>
        <w:pStyle w:val="CorpoA"/>
      </w:pPr>
      <w:r w:rsidRPr="002A5454">
        <w:rPr>
          <w:rStyle w:val="NessunoA"/>
        </w:rPr>
        <w:t>a cura di Vittoria Coen</w:t>
      </w:r>
    </w:p>
    <w:p w:rsidR="00C55ACA" w:rsidRPr="002A5454" w:rsidRDefault="00742F63" w:rsidP="00C55ACA">
      <w:pPr>
        <w:pStyle w:val="CorpoA"/>
        <w:rPr>
          <w:b/>
          <w:bCs/>
        </w:rPr>
      </w:pPr>
      <w:r w:rsidRPr="002A5454">
        <w:rPr>
          <w:b/>
          <w:bCs/>
        </w:rPr>
        <w:t>Dal 5 maggio al 12 giugno 2022</w:t>
      </w:r>
      <w:r w:rsidR="00C55ACA" w:rsidRPr="002A5454">
        <w:rPr>
          <w:b/>
          <w:bCs/>
        </w:rPr>
        <w:tab/>
      </w:r>
      <w:r w:rsidR="00C55ACA" w:rsidRPr="002A5454">
        <w:rPr>
          <w:b/>
          <w:bCs/>
        </w:rPr>
        <w:tab/>
      </w:r>
      <w:r w:rsidR="00C55ACA" w:rsidRPr="002A5454">
        <w:rPr>
          <w:b/>
          <w:bCs/>
        </w:rPr>
        <w:tab/>
        <w:t xml:space="preserve">5 maggio – 30 settembre </w:t>
      </w:r>
    </w:p>
    <w:p w:rsidR="00C55ACA" w:rsidRDefault="002B3B23" w:rsidP="00C55ACA">
      <w:pPr>
        <w:pStyle w:val="CorpoA"/>
        <w:rPr>
          <w:bCs/>
          <w:i/>
        </w:rPr>
      </w:pPr>
      <w:r w:rsidRPr="002A5454">
        <w:rPr>
          <w:bCs/>
          <w:i/>
        </w:rPr>
        <w:t>Sala del Collezionista e Chiostro della Magnolia</w:t>
      </w:r>
      <w:r w:rsidR="00C55ACA" w:rsidRPr="002A5454">
        <w:rPr>
          <w:bCs/>
          <w:i/>
        </w:rPr>
        <w:t xml:space="preserve"> </w:t>
      </w:r>
      <w:r w:rsidR="00C55ACA" w:rsidRPr="002A5454">
        <w:rPr>
          <w:bCs/>
          <w:i/>
        </w:rPr>
        <w:tab/>
        <w:t>Chiostro della Magnolia</w:t>
      </w:r>
    </w:p>
    <w:p w:rsidR="00902EAF" w:rsidRPr="002A5454" w:rsidRDefault="00742F63">
      <w:pPr>
        <w:pStyle w:val="CorpoA"/>
      </w:pPr>
      <w:r w:rsidRPr="002A5454">
        <w:rPr>
          <w:rStyle w:val="NessunoA"/>
        </w:rPr>
        <w:t xml:space="preserve">Orario: martedì – domenica, h. </w:t>
      </w:r>
      <w:bookmarkStart w:id="2" w:name="_GoBack"/>
      <w:bookmarkEnd w:id="2"/>
      <w:proofErr w:type="gramStart"/>
      <w:r w:rsidRPr="002A5454">
        <w:rPr>
          <w:rStyle w:val="NessunoA"/>
        </w:rPr>
        <w:t>10.00-20.00</w:t>
      </w:r>
      <w:proofErr w:type="gramEnd"/>
      <w:r w:rsidRPr="002A5454">
        <w:rPr>
          <w:rStyle w:val="NessunoA"/>
        </w:rPr>
        <w:t xml:space="preserve"> (chiuso il lunedì)</w:t>
      </w:r>
    </w:p>
    <w:p w:rsidR="00946B27" w:rsidRDefault="00742F63">
      <w:pPr>
        <w:pStyle w:val="CorpoA"/>
        <w:rPr>
          <w:rStyle w:val="NessunoA"/>
        </w:rPr>
      </w:pPr>
      <w:proofErr w:type="gramStart"/>
      <w:r w:rsidRPr="002A5454">
        <w:rPr>
          <w:rStyle w:val="NessunoA"/>
        </w:rPr>
        <w:t xml:space="preserve">Ingresso gratuito, </w:t>
      </w:r>
      <w:r w:rsidR="00441801" w:rsidRPr="002A5454">
        <w:rPr>
          <w:rStyle w:val="NessunoA"/>
        </w:rPr>
        <w:t>secondo le normative vigenti di accesso a musei e spazi espositivi</w:t>
      </w:r>
      <w:proofErr w:type="gramEnd"/>
    </w:p>
    <w:p w:rsidR="00946B27" w:rsidRDefault="00946B27">
      <w:pPr>
        <w:pStyle w:val="CorpoA"/>
        <w:rPr>
          <w:rStyle w:val="NessunoA"/>
        </w:rPr>
      </w:pPr>
    </w:p>
    <w:p w:rsidR="00946B27" w:rsidRPr="000E2F00" w:rsidRDefault="00946B27" w:rsidP="00946B27">
      <w:pPr>
        <w:rPr>
          <w:rFonts w:ascii="Cambria" w:hAnsi="Cambria"/>
          <w:sz w:val="26"/>
          <w:szCs w:val="26"/>
          <w:u w:val="single"/>
          <w:lang w:val="it-IT"/>
        </w:rPr>
      </w:pPr>
      <w:r w:rsidRPr="000E2F00">
        <w:rPr>
          <w:rFonts w:ascii="Cambria" w:hAnsi="Cambria"/>
          <w:sz w:val="26"/>
          <w:szCs w:val="26"/>
          <w:u w:val="single"/>
          <w:lang w:val="it-IT"/>
        </w:rPr>
        <w:t>Eventi speciali:</w:t>
      </w:r>
    </w:p>
    <w:p w:rsidR="00946B27" w:rsidRPr="000E2F00" w:rsidRDefault="00946B27" w:rsidP="00946B27">
      <w:pPr>
        <w:rPr>
          <w:rFonts w:ascii="Cambria" w:hAnsi="Cambria"/>
          <w:lang w:val="it-IT"/>
        </w:rPr>
      </w:pPr>
      <w:proofErr w:type="gramStart"/>
      <w:r w:rsidRPr="000E2F00">
        <w:rPr>
          <w:rFonts w:ascii="Cambria" w:hAnsi="Cambria"/>
          <w:b/>
          <w:lang w:val="it-IT"/>
        </w:rPr>
        <w:t>PLAYART | MEMORIE DALLA TERRA | Laboratorio per bambini e ragazzi |</w:t>
      </w:r>
      <w:r w:rsidRPr="000E2F00">
        <w:rPr>
          <w:rFonts w:ascii="Cambria" w:hAnsi="Cambria"/>
          <w:lang w:val="it-IT"/>
        </w:rPr>
        <w:t xml:space="preserve"> saba</w:t>
      </w:r>
      <w:r>
        <w:rPr>
          <w:rFonts w:ascii="Cambria" w:hAnsi="Cambria"/>
          <w:lang w:val="it-IT"/>
        </w:rPr>
        <w:t>to 14 e sabato 21 maggio ore 16.</w:t>
      </w:r>
      <w:r w:rsidRPr="000E2F00">
        <w:rPr>
          <w:rFonts w:ascii="Cambria" w:hAnsi="Cambria"/>
          <w:lang w:val="it-IT"/>
        </w:rPr>
        <w:t>30</w:t>
      </w:r>
      <w:proofErr w:type="gramEnd"/>
    </w:p>
    <w:p w:rsidR="00902EAF" w:rsidRPr="00946B27" w:rsidRDefault="00946B27" w:rsidP="00946B27">
      <w:pPr>
        <w:rPr>
          <w:rFonts w:ascii="Cambria" w:hAnsi="Cambria"/>
          <w:lang w:val="it-IT"/>
        </w:rPr>
      </w:pPr>
      <w:r w:rsidRPr="000E2F00">
        <w:rPr>
          <w:rFonts w:ascii="Cambria" w:hAnsi="Cambria"/>
          <w:b/>
          <w:caps/>
          <w:lang w:val="it-IT"/>
        </w:rPr>
        <w:t>In mostra con il curatore</w:t>
      </w:r>
      <w:r w:rsidRPr="000E2F00">
        <w:rPr>
          <w:rFonts w:ascii="Cambria" w:hAnsi="Cambria"/>
          <w:lang w:val="it-IT"/>
        </w:rPr>
        <w:t xml:space="preserve">: </w:t>
      </w:r>
      <w:bookmarkStart w:id="3" w:name="_Hlk102122036"/>
      <w:r w:rsidRPr="000E2F00">
        <w:rPr>
          <w:rFonts w:ascii="Cambria" w:hAnsi="Cambria"/>
          <w:lang w:val="it-IT"/>
        </w:rPr>
        <w:t>sabato 4 giugno ore 18</w:t>
      </w:r>
      <w:bookmarkEnd w:id="3"/>
      <w:r>
        <w:rPr>
          <w:rFonts w:ascii="Cambria" w:hAnsi="Cambria"/>
          <w:lang w:val="it-IT"/>
        </w:rPr>
        <w:t>.00</w:t>
      </w:r>
    </w:p>
    <w:p w:rsidR="00902EAF" w:rsidRPr="002A5454" w:rsidRDefault="00742F63">
      <w:pPr>
        <w:pStyle w:val="CorpoA"/>
      </w:pPr>
      <w:r w:rsidRPr="002A5454">
        <w:rPr>
          <w:rStyle w:val="NessunoA"/>
        </w:rPr>
        <w:t xml:space="preserve">Fondazione Stelline, c.so Magenta 61, Milano </w:t>
      </w:r>
    </w:p>
    <w:p w:rsidR="00902EAF" w:rsidRPr="002A5454" w:rsidRDefault="00742F63">
      <w:pPr>
        <w:pStyle w:val="CorpoA"/>
        <w:rPr>
          <w:rStyle w:val="NessunoA"/>
        </w:rPr>
      </w:pPr>
      <w:r w:rsidRPr="002A5454">
        <w:rPr>
          <w:rStyle w:val="NessunoA"/>
        </w:rPr>
        <w:t xml:space="preserve">Info: mostre@stelline.it | www.stelline.it </w:t>
      </w:r>
    </w:p>
    <w:p w:rsidR="00946B27" w:rsidRDefault="00946B27">
      <w:pPr>
        <w:pStyle w:val="CorpoA"/>
        <w:rPr>
          <w:rStyle w:val="NessunoA"/>
        </w:rPr>
      </w:pPr>
    </w:p>
    <w:p w:rsidR="00946B27" w:rsidRDefault="00946B27">
      <w:pPr>
        <w:pStyle w:val="CorpoA"/>
        <w:rPr>
          <w:b/>
          <w:bCs/>
        </w:rPr>
      </w:pPr>
    </w:p>
    <w:p w:rsidR="00946B27" w:rsidRDefault="00946B27">
      <w:pPr>
        <w:pStyle w:val="CorpoA"/>
        <w:rPr>
          <w:b/>
          <w:bCs/>
        </w:rPr>
      </w:pPr>
    </w:p>
    <w:p w:rsidR="00902EAF" w:rsidRPr="002A5454" w:rsidRDefault="00742F63">
      <w:pPr>
        <w:pStyle w:val="CorpoA"/>
        <w:rPr>
          <w:rStyle w:val="NessunoA"/>
        </w:rPr>
      </w:pPr>
      <w:r w:rsidRPr="002A5454">
        <w:rPr>
          <w:b/>
          <w:bCs/>
        </w:rPr>
        <w:t xml:space="preserve">Fondazione Stelline </w:t>
      </w:r>
      <w:r w:rsidRPr="002A5454">
        <w:rPr>
          <w:b/>
          <w:bCs/>
        </w:rPr>
        <w:tab/>
      </w:r>
      <w:r w:rsidRPr="002A5454">
        <w:rPr>
          <w:b/>
          <w:bCs/>
        </w:rPr>
        <w:tab/>
        <w:t>Ufficio stampa Fondazione Stelline</w:t>
      </w:r>
    </w:p>
    <w:p w:rsidR="00902EAF" w:rsidRPr="002A5454" w:rsidRDefault="00742F63">
      <w:pPr>
        <w:pStyle w:val="CorpoA"/>
      </w:pPr>
      <w:proofErr w:type="gramStart"/>
      <w:r w:rsidRPr="002A5454">
        <w:rPr>
          <w:rStyle w:val="NessunoA"/>
        </w:rPr>
        <w:t>corso</w:t>
      </w:r>
      <w:proofErr w:type="gramEnd"/>
      <w:r w:rsidRPr="002A5454">
        <w:rPr>
          <w:rStyle w:val="NessunoA"/>
        </w:rPr>
        <w:t xml:space="preserve"> Magenta 61,</w:t>
      </w:r>
      <w:r w:rsidRPr="002A5454">
        <w:rPr>
          <w:rStyle w:val="NessunoA"/>
        </w:rPr>
        <w:tab/>
      </w:r>
      <w:r w:rsidRPr="002A5454">
        <w:rPr>
          <w:rStyle w:val="NessunoA"/>
        </w:rPr>
        <w:tab/>
      </w:r>
      <w:r w:rsidRPr="002A5454">
        <w:rPr>
          <w:rStyle w:val="NessunoA"/>
        </w:rPr>
        <w:tab/>
        <w:t xml:space="preserve">Studio Giornaliste Associate </w:t>
      </w:r>
      <w:proofErr w:type="spellStart"/>
      <w:r w:rsidRPr="002A5454">
        <w:rPr>
          <w:rStyle w:val="NessunoA"/>
        </w:rPr>
        <w:t>BonnePresse</w:t>
      </w:r>
      <w:proofErr w:type="spellEnd"/>
    </w:p>
    <w:p w:rsidR="00902EAF" w:rsidRPr="002A5454" w:rsidRDefault="00742F63">
      <w:pPr>
        <w:pStyle w:val="CorpoA"/>
      </w:pPr>
      <w:proofErr w:type="gramStart"/>
      <w:r w:rsidRPr="002A5454">
        <w:rPr>
          <w:rStyle w:val="NessunoA"/>
        </w:rPr>
        <w:t>20123</w:t>
      </w:r>
      <w:proofErr w:type="gramEnd"/>
      <w:r w:rsidRPr="002A5454">
        <w:rPr>
          <w:rStyle w:val="NessunoA"/>
        </w:rPr>
        <w:t xml:space="preserve"> Milano</w:t>
      </w:r>
      <w:r w:rsidRPr="002A5454">
        <w:rPr>
          <w:rStyle w:val="NessunoA"/>
        </w:rPr>
        <w:tab/>
      </w:r>
      <w:r w:rsidRPr="002A5454">
        <w:rPr>
          <w:rStyle w:val="NessunoA"/>
        </w:rPr>
        <w:tab/>
      </w:r>
      <w:r w:rsidRPr="002A5454">
        <w:rPr>
          <w:rStyle w:val="NessunoA"/>
        </w:rPr>
        <w:tab/>
      </w:r>
      <w:r w:rsidRPr="002A5454">
        <w:rPr>
          <w:rStyle w:val="NessunoA"/>
        </w:rPr>
        <w:tab/>
        <w:t>Gaia Grassi +39.339.56.53.179</w:t>
      </w:r>
    </w:p>
    <w:p w:rsidR="00902EAF" w:rsidRPr="002A5454" w:rsidRDefault="002B5455">
      <w:pPr>
        <w:pStyle w:val="CorpoA"/>
      </w:pPr>
      <w:hyperlink r:id="rId7" w:history="1">
        <w:r w:rsidR="00742F63" w:rsidRPr="002A5454">
          <w:rPr>
            <w:rStyle w:val="Hyperlink1"/>
          </w:rPr>
          <w:t>fondazione@stelline.it</w:t>
        </w:r>
      </w:hyperlink>
      <w:r w:rsidR="00742F63" w:rsidRPr="002A5454">
        <w:rPr>
          <w:rStyle w:val="NessunoA"/>
        </w:rPr>
        <w:tab/>
      </w:r>
      <w:r w:rsidR="00742F63" w:rsidRPr="002A5454">
        <w:rPr>
          <w:rStyle w:val="NessunoA"/>
        </w:rPr>
        <w:tab/>
        <w:t>Marianna Corte +39.347.42.19.001</w:t>
      </w:r>
    </w:p>
    <w:p w:rsidR="00902EAF" w:rsidRPr="002A5454" w:rsidRDefault="00742F63">
      <w:pPr>
        <w:pStyle w:val="CorpoA"/>
      </w:pPr>
      <w:r w:rsidRPr="002A5454">
        <w:rPr>
          <w:rStyle w:val="Nessuno"/>
        </w:rPr>
        <w:t>www.stelline.it</w:t>
      </w:r>
      <w:proofErr w:type="gramStart"/>
      <w:r w:rsidRPr="002A5454">
        <w:rPr>
          <w:rStyle w:val="Nessuno"/>
        </w:rPr>
        <w:t xml:space="preserve"> </w:t>
      </w:r>
      <w:r w:rsidRPr="002A5454">
        <w:rPr>
          <w:rStyle w:val="Nessuno"/>
        </w:rPr>
        <w:tab/>
      </w:r>
      <w:r w:rsidRPr="002A5454">
        <w:rPr>
          <w:rStyle w:val="Nessuno"/>
        </w:rPr>
        <w:tab/>
      </w:r>
      <w:r w:rsidRPr="002A5454">
        <w:rPr>
          <w:rStyle w:val="Nessuno"/>
        </w:rPr>
        <w:tab/>
      </w:r>
      <w:proofErr w:type="gramEnd"/>
      <w:r w:rsidR="002B5455">
        <w:fldChar w:fldCharType="begin"/>
      </w:r>
      <w:r w:rsidR="006F7012">
        <w:instrText>HYPERLINK "mailto:info@bonnepresse.it"</w:instrText>
      </w:r>
      <w:r w:rsidR="002B5455">
        <w:fldChar w:fldCharType="separate"/>
      </w:r>
      <w:r w:rsidRPr="002A5454">
        <w:rPr>
          <w:rStyle w:val="Hyperlink2"/>
        </w:rPr>
        <w:t>info@bonnepresse.it</w:t>
      </w:r>
      <w:r w:rsidR="002B5455">
        <w:fldChar w:fldCharType="end"/>
      </w:r>
      <w:r w:rsidRPr="002A5454">
        <w:rPr>
          <w:rStyle w:val="Nessuno"/>
        </w:rPr>
        <w:t xml:space="preserve"> – </w:t>
      </w:r>
      <w:hyperlink r:id="rId8" w:history="1">
        <w:r w:rsidRPr="002A5454">
          <w:rPr>
            <w:rStyle w:val="Hyperlink3"/>
            <w:lang w:val="it-IT"/>
          </w:rPr>
          <w:t>www.bonnepresse.it</w:t>
        </w:r>
      </w:hyperlink>
    </w:p>
    <w:p w:rsidR="00902EAF" w:rsidRPr="002A5454" w:rsidRDefault="00902EAF">
      <w:pPr>
        <w:pStyle w:val="CorpoA"/>
      </w:pPr>
    </w:p>
    <w:p w:rsidR="00902EAF" w:rsidRPr="002A5454" w:rsidRDefault="00902EAF">
      <w:pPr>
        <w:pStyle w:val="CorpoA"/>
      </w:pPr>
    </w:p>
    <w:p w:rsidR="00902EAF" w:rsidRPr="002A5454" w:rsidRDefault="00742F63">
      <w:pPr>
        <w:pStyle w:val="CorpoA"/>
        <w:rPr>
          <w:rStyle w:val="NessunoA"/>
        </w:rPr>
      </w:pPr>
      <w:r w:rsidRPr="002A5454">
        <w:rPr>
          <w:rStyle w:val="Nessuno"/>
          <w:b/>
          <w:bCs/>
        </w:rPr>
        <w:t>Ufficio Stampa</w:t>
      </w:r>
    </w:p>
    <w:p w:rsidR="00902EAF" w:rsidRPr="002A5454" w:rsidRDefault="00742F63">
      <w:pPr>
        <w:pStyle w:val="CorpoA"/>
        <w:rPr>
          <w:rStyle w:val="NessunoA"/>
        </w:rPr>
      </w:pPr>
      <w:proofErr w:type="gramStart"/>
      <w:r w:rsidRPr="002A5454">
        <w:rPr>
          <w:rStyle w:val="Nessuno"/>
          <w:b/>
          <w:bCs/>
        </w:rPr>
        <w:t>per</w:t>
      </w:r>
      <w:proofErr w:type="gramEnd"/>
      <w:r w:rsidRPr="002A5454">
        <w:rPr>
          <w:rStyle w:val="Nessuno"/>
          <w:b/>
          <w:bCs/>
        </w:rPr>
        <w:t xml:space="preserve"> Maria Cristina Carlini</w:t>
      </w:r>
    </w:p>
    <w:p w:rsidR="00902EAF" w:rsidRPr="002A5454" w:rsidRDefault="00742F63">
      <w:pPr>
        <w:pStyle w:val="CorpoA"/>
      </w:pPr>
      <w:r w:rsidRPr="002A5454">
        <w:rPr>
          <w:rStyle w:val="NessunoA"/>
        </w:rPr>
        <w:t>IBC Irma Bianchi Communication</w:t>
      </w:r>
    </w:p>
    <w:p w:rsidR="00902EAF" w:rsidRPr="002A5454" w:rsidRDefault="00742F63">
      <w:pPr>
        <w:pStyle w:val="CorpoA"/>
      </w:pPr>
      <w:r w:rsidRPr="002A5454">
        <w:rPr>
          <w:rStyle w:val="NessunoA"/>
        </w:rPr>
        <w:t>T</w:t>
      </w:r>
      <w:r w:rsidR="008050D5" w:rsidRPr="002A5454">
        <w:rPr>
          <w:rStyle w:val="NessunoA"/>
        </w:rPr>
        <w:t xml:space="preserve">el. +39.02.89.40.46.94 - </w:t>
      </w:r>
      <w:proofErr w:type="gramStart"/>
      <w:r w:rsidR="008050D5" w:rsidRPr="002A5454">
        <w:rPr>
          <w:rStyle w:val="NessunoA"/>
        </w:rPr>
        <w:t>mob.</w:t>
      </w:r>
      <w:proofErr w:type="gramEnd"/>
      <w:r w:rsidR="008050D5" w:rsidRPr="002A5454">
        <w:rPr>
          <w:rStyle w:val="NessunoA"/>
        </w:rPr>
        <w:t xml:space="preserve"> +39.328.59.10.857</w:t>
      </w:r>
      <w:r w:rsidRPr="002A5454">
        <w:rPr>
          <w:rStyle w:val="NessunoA"/>
        </w:rPr>
        <w:t xml:space="preserve"> - info@irmabianchi.it </w:t>
      </w:r>
    </w:p>
    <w:p w:rsidR="00902EAF" w:rsidRPr="002A5454" w:rsidRDefault="00742F63">
      <w:pPr>
        <w:pStyle w:val="CorpoA"/>
      </w:pPr>
      <w:proofErr w:type="gramStart"/>
      <w:r w:rsidRPr="002A5454">
        <w:rPr>
          <w:rStyle w:val="NessunoA"/>
        </w:rPr>
        <w:t>testi</w:t>
      </w:r>
      <w:proofErr w:type="gramEnd"/>
      <w:r w:rsidRPr="002A5454">
        <w:rPr>
          <w:rStyle w:val="NessunoA"/>
        </w:rPr>
        <w:t xml:space="preserve"> e immagini scaricabili da </w:t>
      </w:r>
      <w:hyperlink r:id="rId9" w:history="1">
        <w:r w:rsidRPr="002A5454">
          <w:rPr>
            <w:rStyle w:val="Hyperlink"/>
          </w:rPr>
          <w:t>www.irmabianchi.it</w:t>
        </w:r>
      </w:hyperlink>
    </w:p>
    <w:sectPr w:rsidR="00902EAF" w:rsidRPr="002A5454" w:rsidSect="00411692">
      <w:headerReference w:type="default" r:id="rId10"/>
      <w:footerReference w:type="default" r:id="rId11"/>
      <w:pgSz w:w="11900" w:h="16840"/>
      <w:pgMar w:top="1440" w:right="1800" w:bottom="1440" w:left="1800" w:header="708" w:footer="708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65869" w:rsidRDefault="00D65869">
      <w:r>
        <w:separator/>
      </w:r>
    </w:p>
  </w:endnote>
  <w:endnote w:type="continuationSeparator" w:id="1">
    <w:p w:rsidR="00D65869" w:rsidRDefault="00D65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dobe Caslon Pro">
    <w:panose1 w:val="0205050205050A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65869" w:rsidRDefault="00D65869" w:rsidP="002D1E7F">
    <w:pPr>
      <w:rPr>
        <w:rFonts w:ascii="Adobe Caslon Pro" w:hAnsi="Adobe Caslon Pro" w:cs="Arial"/>
        <w:sz w:val="16"/>
      </w:rPr>
    </w:pPr>
  </w:p>
  <w:p w:rsidR="00D65869" w:rsidRDefault="00D65869" w:rsidP="002D1E7F">
    <w:pPr>
      <w:tabs>
        <w:tab w:val="center" w:pos="4153"/>
        <w:tab w:val="left" w:pos="6787"/>
        <w:tab w:val="right" w:pos="8306"/>
      </w:tabs>
      <w:rPr>
        <w:rFonts w:ascii="Adobe Caslon Pro" w:hAnsi="Adobe Caslon Pro" w:cs="Arial"/>
        <w:sz w:val="16"/>
      </w:rPr>
    </w:pPr>
    <w:r>
      <w:rPr>
        <w:rFonts w:ascii="Adobe Caslon Pro" w:hAnsi="Adobe Caslon Pro" w:cs="Arial"/>
        <w:sz w:val="16"/>
      </w:rPr>
      <w:tab/>
    </w:r>
  </w:p>
  <w:p w:rsidR="00D65869" w:rsidRDefault="00D65869" w:rsidP="002D1E7F">
    <w:pPr>
      <w:tabs>
        <w:tab w:val="left" w:pos="3340"/>
        <w:tab w:val="center" w:pos="4150"/>
      </w:tabs>
    </w:pPr>
    <w:r>
      <w:rPr>
        <w:rFonts w:ascii="Adobe Caslon Pro" w:hAnsi="Adobe Caslon Pro" w:cs="Arial"/>
        <w:sz w:val="16"/>
      </w:rPr>
      <w:t xml:space="preserve">   Con </w:t>
    </w:r>
    <w:proofErr w:type="spellStart"/>
    <w:r>
      <w:rPr>
        <w:rFonts w:ascii="Adobe Caslon Pro" w:hAnsi="Adobe Caslon Pro" w:cs="Arial"/>
        <w:sz w:val="16"/>
      </w:rPr>
      <w:t>il</w:t>
    </w:r>
    <w:proofErr w:type="spellEnd"/>
    <w:r>
      <w:rPr>
        <w:rFonts w:ascii="Adobe Caslon Pro" w:hAnsi="Adobe Caslon Pro" w:cs="Arial"/>
        <w:sz w:val="16"/>
      </w:rPr>
      <w:t xml:space="preserve"> </w:t>
    </w:r>
    <w:proofErr w:type="spellStart"/>
    <w:r>
      <w:rPr>
        <w:rFonts w:ascii="Adobe Caslon Pro" w:hAnsi="Adobe Caslon Pro" w:cs="Arial"/>
        <w:sz w:val="16"/>
      </w:rPr>
      <w:t>patrocinio</w:t>
    </w:r>
    <w:proofErr w:type="spellEnd"/>
    <w:r>
      <w:rPr>
        <w:rFonts w:ascii="Adobe Caslon Pro" w:hAnsi="Adobe Caslon Pro" w:cs="Arial"/>
        <w:sz w:val="16"/>
      </w:rPr>
      <w:t xml:space="preserve"> </w:t>
    </w:r>
    <w:proofErr w:type="spellStart"/>
    <w:r>
      <w:rPr>
        <w:rFonts w:ascii="Adobe Caslon Pro" w:hAnsi="Adobe Caslon Pro" w:cs="Arial"/>
        <w:sz w:val="16"/>
      </w:rPr>
      <w:t>di</w:t>
    </w:r>
    <w:proofErr w:type="spellEnd"/>
  </w:p>
  <w:p w:rsidR="00D65869" w:rsidRDefault="00D65869" w:rsidP="002D1E7F">
    <w:pPr>
      <w:pStyle w:val="Footer"/>
    </w:pPr>
  </w:p>
  <w:p w:rsidR="00D65869" w:rsidRDefault="00D65869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4445</wp:posOffset>
          </wp:positionV>
          <wp:extent cx="917575" cy="554355"/>
          <wp:effectExtent l="2540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5543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002030" cy="418465"/>
          <wp:effectExtent l="2540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4184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65869" w:rsidRDefault="00D65869">
      <w:r>
        <w:separator/>
      </w:r>
    </w:p>
  </w:footnote>
  <w:footnote w:type="continuationSeparator" w:id="1">
    <w:p w:rsidR="00D65869" w:rsidRDefault="00D65869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65869" w:rsidRDefault="00D65869" w:rsidP="00041F2E">
    <w:pPr>
      <w:pStyle w:val="Intestazioneepidipagina"/>
      <w:jc w:val="center"/>
    </w:pPr>
    <w:r w:rsidRPr="00041F2E">
      <w:rPr>
        <w:noProof/>
        <w:lang w:val="en-US" w:eastAsia="en-US"/>
      </w:rPr>
      <w:drawing>
        <wp:inline distT="0" distB="0" distL="0" distR="0">
          <wp:extent cx="867600" cy="1350000"/>
          <wp:effectExtent l="0" t="0" r="0" b="0"/>
          <wp:docPr id="3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7600" cy="135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oNotTrackMoves/>
  <w:defaultTabStop w:val="720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02EAF"/>
    <w:rsid w:val="00041F2E"/>
    <w:rsid w:val="0009708B"/>
    <w:rsid w:val="000A163A"/>
    <w:rsid w:val="000E2F00"/>
    <w:rsid w:val="00186EEF"/>
    <w:rsid w:val="002A5454"/>
    <w:rsid w:val="002B3B23"/>
    <w:rsid w:val="002B5455"/>
    <w:rsid w:val="002D1E7F"/>
    <w:rsid w:val="002D44F9"/>
    <w:rsid w:val="00321E15"/>
    <w:rsid w:val="00335617"/>
    <w:rsid w:val="003A15CB"/>
    <w:rsid w:val="003E0713"/>
    <w:rsid w:val="00411692"/>
    <w:rsid w:val="00441801"/>
    <w:rsid w:val="005320FB"/>
    <w:rsid w:val="00562484"/>
    <w:rsid w:val="00605506"/>
    <w:rsid w:val="00683F5F"/>
    <w:rsid w:val="006F7012"/>
    <w:rsid w:val="00742F63"/>
    <w:rsid w:val="00745193"/>
    <w:rsid w:val="008050D5"/>
    <w:rsid w:val="008773CA"/>
    <w:rsid w:val="008D38A9"/>
    <w:rsid w:val="008D6041"/>
    <w:rsid w:val="00902EAF"/>
    <w:rsid w:val="00946B27"/>
    <w:rsid w:val="009D217D"/>
    <w:rsid w:val="009F24C5"/>
    <w:rsid w:val="00A83030"/>
    <w:rsid w:val="00A845F0"/>
    <w:rsid w:val="00AC37FC"/>
    <w:rsid w:val="00BA1F14"/>
    <w:rsid w:val="00BC632A"/>
    <w:rsid w:val="00C55ACA"/>
    <w:rsid w:val="00CE67BB"/>
    <w:rsid w:val="00D20187"/>
    <w:rsid w:val="00D27455"/>
    <w:rsid w:val="00D43090"/>
    <w:rsid w:val="00D6528E"/>
    <w:rsid w:val="00D65869"/>
    <w:rsid w:val="00DC20A4"/>
    <w:rsid w:val="00E35AF2"/>
    <w:rsid w:val="00EB0FE0"/>
    <w:rsid w:val="00EF4A72"/>
    <w:rsid w:val="00F1438D"/>
    <w:rsid w:val="00F54E29"/>
    <w:rsid w:val="00FC533C"/>
  </w:rsids>
  <m:mathPr>
    <m:mathFont m:val="Helvetica Neu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rsid w:val="006F7012"/>
    <w:rPr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6F7012"/>
    <w:rPr>
      <w:u w:val="single"/>
    </w:rPr>
  </w:style>
  <w:style w:type="table" w:customStyle="1" w:styleId="TableNormal1">
    <w:name w:val="Table Normal1"/>
    <w:rsid w:val="006F70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F7012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CorpoA">
    <w:name w:val="Corpo A"/>
    <w:rsid w:val="006F7012"/>
    <w:rPr>
      <w:rFonts w:ascii="Cambria" w:hAnsi="Cambria" w:cs="Arial Unicode MS"/>
      <w:color w:val="000000"/>
      <w:u w:color="000000"/>
    </w:rPr>
  </w:style>
  <w:style w:type="character" w:customStyle="1" w:styleId="NessunoA">
    <w:name w:val="Nessuno A"/>
    <w:rsid w:val="006F7012"/>
  </w:style>
  <w:style w:type="character" w:customStyle="1" w:styleId="Link">
    <w:name w:val="Link"/>
    <w:rsid w:val="006F7012"/>
    <w:rPr>
      <w:color w:val="0000FF"/>
      <w:u w:val="single" w:color="0000FF"/>
    </w:rPr>
  </w:style>
  <w:style w:type="character" w:customStyle="1" w:styleId="Hyperlink0">
    <w:name w:val="Hyperlink.0"/>
    <w:basedOn w:val="Link"/>
    <w:rsid w:val="006F7012"/>
    <w:rPr>
      <w:color w:val="0000FF"/>
      <w:sz w:val="22"/>
      <w:szCs w:val="22"/>
      <w:u w:val="single" w:color="0000FF"/>
    </w:rPr>
  </w:style>
  <w:style w:type="character" w:customStyle="1" w:styleId="Nessuno">
    <w:name w:val="Nessuno"/>
    <w:rsid w:val="006F7012"/>
  </w:style>
  <w:style w:type="character" w:customStyle="1" w:styleId="Hyperlink1">
    <w:name w:val="Hyperlink.1"/>
    <w:basedOn w:val="Nessuno"/>
    <w:rsid w:val="006F7012"/>
    <w:rPr>
      <w:color w:val="000000"/>
      <w:u w:val="single" w:color="000000"/>
    </w:rPr>
  </w:style>
  <w:style w:type="character" w:customStyle="1" w:styleId="Hyperlink2">
    <w:name w:val="Hyperlink.2"/>
    <w:basedOn w:val="Nessuno"/>
    <w:rsid w:val="006F7012"/>
    <w:rPr>
      <w:color w:val="000000"/>
      <w:u w:val="single" w:color="000000"/>
      <w:lang w:val="it-IT"/>
    </w:rPr>
  </w:style>
  <w:style w:type="character" w:customStyle="1" w:styleId="Hyperlink3">
    <w:name w:val="Hyperlink.3"/>
    <w:basedOn w:val="Nessuno"/>
    <w:rsid w:val="006F7012"/>
    <w:rPr>
      <w:rFonts w:ascii="Cambria" w:eastAsia="Cambria" w:hAnsi="Cambria" w:cs="Cambria"/>
      <w:color w:val="000000"/>
      <w:u w:val="none"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0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41F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F2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041F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41F2E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NessunoA">
    <w:name w:val="Nessuno A"/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1">
    <w:name w:val="Hyperlink.1"/>
    <w:basedOn w:val="Nessuno"/>
    <w:rPr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essuno"/>
    <w:rPr>
      <w:color w:val="000000"/>
      <w:u w:val="single" w:color="000000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Nessuno"/>
    <w:rPr>
      <w:rFonts w:ascii="Cambria" w:eastAsia="Cambria" w:hAnsi="Cambria" w:cs="Cambria"/>
      <w:color w:val="000000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5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506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1F2E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1F2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1F2E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1F2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mariacristinacarlini.com" TargetMode="External"/><Relationship Id="rId7" Type="http://schemas.openxmlformats.org/officeDocument/2006/relationships/hyperlink" Target="mailto:fondazione@stelline.it" TargetMode="External"/><Relationship Id="rId8" Type="http://schemas.openxmlformats.org/officeDocument/2006/relationships/hyperlink" Target="http://www.bonnepresse.it" TargetMode="External"/><Relationship Id="rId9" Type="http://schemas.openxmlformats.org/officeDocument/2006/relationships/hyperlink" Target="https://www.irmabianchi.it/mostra/maria-cristina-carlini-la-forza-delle-idee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1035</Words>
  <Characters>5905</Characters>
  <Application>Microsoft Word 12.1.0</Application>
  <DocSecurity>0</DocSecurity>
  <Lines>49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Gaia</cp:lastModifiedBy>
  <cp:revision>7</cp:revision>
  <cp:lastPrinted>2022-03-28T16:13:00Z</cp:lastPrinted>
  <dcterms:created xsi:type="dcterms:W3CDTF">2022-04-29T08:57:00Z</dcterms:created>
  <dcterms:modified xsi:type="dcterms:W3CDTF">2022-05-04T14:04:00Z</dcterms:modified>
</cp:coreProperties>
</file>