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35" w:rsidRPr="005449DD" w:rsidRDefault="00AE3535" w:rsidP="00A75B5B">
      <w:pPr>
        <w:suppressAutoHyphens w:val="0"/>
        <w:autoSpaceDE w:val="0"/>
        <w:adjustRightInd w:val="0"/>
        <w:jc w:val="both"/>
        <w:textAlignment w:val="auto"/>
        <w:rPr>
          <w:rFonts w:ascii="Arial" w:hAnsi="Arial" w:cs="Arial"/>
          <w:b/>
          <w:bCs/>
          <w:kern w:val="0"/>
          <w:szCs w:val="22"/>
          <w:lang w:val="it-IT" w:bidi="ar-SA"/>
        </w:rPr>
      </w:pPr>
    </w:p>
    <w:p w:rsidR="00A75B5B" w:rsidRPr="00FE37EC" w:rsidRDefault="006A4AC5" w:rsidP="00A75B5B">
      <w:pPr>
        <w:suppressAutoHyphens w:val="0"/>
        <w:autoSpaceDE w:val="0"/>
        <w:adjustRightInd w:val="0"/>
        <w:jc w:val="both"/>
        <w:textAlignment w:val="auto"/>
        <w:rPr>
          <w:rFonts w:ascii="Arial" w:hAnsi="Arial" w:cs="Arial"/>
          <w:b/>
          <w:bCs/>
          <w:kern w:val="0"/>
          <w:szCs w:val="22"/>
          <w:lang w:val="it-IT" w:bidi="ar-SA"/>
        </w:rPr>
      </w:pPr>
      <w:r w:rsidRPr="00FE37EC">
        <w:rPr>
          <w:rFonts w:ascii="Arial" w:hAnsi="Arial" w:cs="Arial"/>
          <w:b/>
          <w:bCs/>
          <w:kern w:val="0"/>
          <w:szCs w:val="22"/>
          <w:lang w:val="it-IT" w:bidi="ar-SA"/>
        </w:rPr>
        <w:t>Biografia Michelangelo Pistoletto</w:t>
      </w:r>
    </w:p>
    <w:p w:rsidR="006A4AC5" w:rsidRPr="00FE37EC" w:rsidRDefault="006A4AC5" w:rsidP="00A75B5B">
      <w:pPr>
        <w:suppressAutoHyphens w:val="0"/>
        <w:autoSpaceDE w:val="0"/>
        <w:adjustRightInd w:val="0"/>
        <w:jc w:val="both"/>
        <w:textAlignment w:val="auto"/>
        <w:rPr>
          <w:rFonts w:ascii="Arial" w:hAnsi="Arial" w:cs="Arial"/>
          <w:b/>
          <w:bCs/>
          <w:kern w:val="0"/>
          <w:sz w:val="28"/>
          <w:szCs w:val="22"/>
          <w:lang w:val="it-IT" w:bidi="ar-SA"/>
        </w:rPr>
      </w:pPr>
    </w:p>
    <w:p w:rsidR="00A75B5B"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Michelangelo Pistoletto nasce a Biella nel 1933.</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Inizia a esporre nel 1955 e nel 1960 tiene la sua prima personale alla Galleria Galatea di Torino. La sua prima produzione pittorica è caratterizzata da una ricerca sull’autoritratto. Nel biennio 1961-1962 approda alla realizzazione dei </w:t>
      </w:r>
      <w:r w:rsidRPr="00FE37EC">
        <w:rPr>
          <w:rFonts w:ascii="Arial" w:hAnsi="Arial" w:cs="Arial"/>
          <w:i/>
          <w:iCs/>
          <w:kern w:val="0"/>
          <w:szCs w:val="22"/>
          <w:lang w:val="it-IT" w:bidi="ar-SA"/>
        </w:rPr>
        <w:t>Quadri specchianti</w:t>
      </w:r>
      <w:r w:rsidRPr="00FE37EC">
        <w:rPr>
          <w:rFonts w:ascii="Arial" w:hAnsi="Arial" w:cs="Arial"/>
          <w:kern w:val="0"/>
          <w:szCs w:val="22"/>
          <w:lang w:val="it-IT" w:bidi="ar-SA"/>
        </w:rPr>
        <w:t>, che includono direttamente nell’opera la presenza dello spettatore, la dimensione reale del tempo e ri</w:t>
      </w:r>
      <w:r w:rsidRPr="00FE37EC">
        <w:rPr>
          <w:rFonts w:ascii="Arial" w:hAnsi="Arial" w:cs="Arial"/>
          <w:kern w:val="0"/>
          <w:szCs w:val="22"/>
          <w:lang w:val="it-IT" w:bidi="ar-SA"/>
        </w:rPr>
        <w:t>a</w:t>
      </w:r>
      <w:r w:rsidRPr="00FE37EC">
        <w:rPr>
          <w:rFonts w:ascii="Arial" w:hAnsi="Arial" w:cs="Arial"/>
          <w:kern w:val="0"/>
          <w:szCs w:val="22"/>
          <w:lang w:val="it-IT" w:bidi="ar-SA"/>
        </w:rPr>
        <w:t xml:space="preserve">prono inoltre la prospettiva, rovesciando quella rinascimentale chiusa dalle avanguardie del XX secolo. </w:t>
      </w:r>
      <w:bookmarkStart w:id="0" w:name="_GoBack"/>
      <w:bookmarkEnd w:id="0"/>
      <w:r w:rsidRPr="00FE37EC">
        <w:rPr>
          <w:rFonts w:ascii="Arial" w:hAnsi="Arial" w:cs="Arial"/>
          <w:kern w:val="0"/>
          <w:szCs w:val="22"/>
          <w:lang w:val="it-IT" w:bidi="ar-SA"/>
        </w:rPr>
        <w:t>Con questi lavori Pistoletto raggiunge in breve riconoscimento e successo internazionali, che lo portano a realizzare, già nel corso degli anni Sessanta, mostre pe</w:t>
      </w:r>
      <w:r w:rsidRPr="00FE37EC">
        <w:rPr>
          <w:rFonts w:ascii="Arial" w:hAnsi="Arial" w:cs="Arial"/>
          <w:kern w:val="0"/>
          <w:szCs w:val="22"/>
          <w:lang w:val="it-IT" w:bidi="ar-SA"/>
        </w:rPr>
        <w:t>r</w:t>
      </w:r>
      <w:r w:rsidRPr="00FE37EC">
        <w:rPr>
          <w:rFonts w:ascii="Arial" w:hAnsi="Arial" w:cs="Arial"/>
          <w:kern w:val="0"/>
          <w:szCs w:val="22"/>
          <w:lang w:val="it-IT" w:bidi="ar-SA"/>
        </w:rPr>
        <w:t xml:space="preserve">sonali in prestigiose gallerie e musei in Europa e negli Stati Uniti. I </w:t>
      </w:r>
      <w:r w:rsidRPr="00FE37EC">
        <w:rPr>
          <w:rFonts w:ascii="Arial" w:hAnsi="Arial" w:cs="Arial"/>
          <w:i/>
          <w:iCs/>
          <w:kern w:val="0"/>
          <w:szCs w:val="22"/>
          <w:lang w:val="it-IT" w:bidi="ar-SA"/>
        </w:rPr>
        <w:t xml:space="preserve">Quadri specchianti </w:t>
      </w:r>
      <w:r w:rsidRPr="00FE37EC">
        <w:rPr>
          <w:rFonts w:ascii="Arial" w:hAnsi="Arial" w:cs="Arial"/>
          <w:kern w:val="0"/>
          <w:szCs w:val="22"/>
          <w:lang w:val="it-IT" w:bidi="ar-SA"/>
        </w:rPr>
        <w:t>c</w:t>
      </w:r>
      <w:r w:rsidRPr="00FE37EC">
        <w:rPr>
          <w:rFonts w:ascii="Arial" w:hAnsi="Arial" w:cs="Arial"/>
          <w:kern w:val="0"/>
          <w:szCs w:val="22"/>
          <w:lang w:val="it-IT" w:bidi="ar-SA"/>
        </w:rPr>
        <w:t>o</w:t>
      </w:r>
      <w:r w:rsidRPr="00FE37EC">
        <w:rPr>
          <w:rFonts w:ascii="Arial" w:hAnsi="Arial" w:cs="Arial"/>
          <w:kern w:val="0"/>
          <w:szCs w:val="22"/>
          <w:lang w:val="it-IT" w:bidi="ar-SA"/>
        </w:rPr>
        <w:t xml:space="preserve">stituiranno la base della sua successiva produzione artistica e riflessione teorica.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Tra il 1965 e il 1966 produce un insieme di lavori intitolati </w:t>
      </w:r>
      <w:r w:rsidRPr="00FE37EC">
        <w:rPr>
          <w:rFonts w:ascii="Arial" w:hAnsi="Arial" w:cs="Arial"/>
          <w:i/>
          <w:iCs/>
          <w:kern w:val="0"/>
          <w:szCs w:val="22"/>
          <w:lang w:val="it-IT" w:bidi="ar-SA"/>
        </w:rPr>
        <w:t>Oggetti in meno</w:t>
      </w:r>
      <w:r w:rsidRPr="00FE37EC">
        <w:rPr>
          <w:rFonts w:ascii="Arial" w:hAnsi="Arial" w:cs="Arial"/>
          <w:kern w:val="0"/>
          <w:szCs w:val="22"/>
          <w:lang w:val="it-IT" w:bidi="ar-SA"/>
        </w:rPr>
        <w:t>, considerati b</w:t>
      </w:r>
      <w:r w:rsidRPr="00FE37EC">
        <w:rPr>
          <w:rFonts w:ascii="Arial" w:hAnsi="Arial" w:cs="Arial"/>
          <w:kern w:val="0"/>
          <w:szCs w:val="22"/>
          <w:lang w:val="it-IT" w:bidi="ar-SA"/>
        </w:rPr>
        <w:t>a</w:t>
      </w:r>
      <w:r w:rsidRPr="00FE37EC">
        <w:rPr>
          <w:rFonts w:ascii="Arial" w:hAnsi="Arial" w:cs="Arial"/>
          <w:kern w:val="0"/>
          <w:szCs w:val="22"/>
          <w:lang w:val="it-IT" w:bidi="ar-SA"/>
        </w:rPr>
        <w:t>silari per la nascita dell’Arte Povera, movimento artistico di cui Pistoletto è animatore e protagonista. A partire dal 1967 realizza, fuori dai tradizionali spazi espositivi, azioni che rappresentano le prime manifestazioni di quella “collaborazione creativa” che Pistoletto svilupperà nel corso dei decenni successivi, mettendo in relazione artisti provenienti da d</w:t>
      </w:r>
      <w:r w:rsidRPr="00FE37EC">
        <w:rPr>
          <w:rFonts w:ascii="Arial" w:hAnsi="Arial" w:cs="Arial"/>
          <w:kern w:val="0"/>
          <w:szCs w:val="22"/>
          <w:lang w:val="it-IT" w:bidi="ar-SA"/>
        </w:rPr>
        <w:t>i</w:t>
      </w:r>
      <w:r w:rsidRPr="00FE37EC">
        <w:rPr>
          <w:rFonts w:ascii="Arial" w:hAnsi="Arial" w:cs="Arial"/>
          <w:kern w:val="0"/>
          <w:szCs w:val="22"/>
          <w:lang w:val="it-IT" w:bidi="ar-SA"/>
        </w:rPr>
        <w:t xml:space="preserve">verse discipline e settori sempre più ampi della società. Tra il 1975 e il 1976 realizza nella Galleria Stein di Torino un ciclo di dodici mostre consecutive, </w:t>
      </w:r>
      <w:r w:rsidRPr="00FE37EC">
        <w:rPr>
          <w:rFonts w:ascii="Arial" w:hAnsi="Arial" w:cs="Arial"/>
          <w:i/>
          <w:iCs/>
          <w:kern w:val="0"/>
          <w:szCs w:val="22"/>
          <w:lang w:val="it-IT" w:bidi="ar-SA"/>
        </w:rPr>
        <w:t>Le Stanze</w:t>
      </w:r>
      <w:r w:rsidRPr="00FE37EC">
        <w:rPr>
          <w:rFonts w:ascii="Arial" w:hAnsi="Arial" w:cs="Arial"/>
          <w:kern w:val="0"/>
          <w:szCs w:val="22"/>
          <w:lang w:val="it-IT" w:bidi="ar-SA"/>
        </w:rPr>
        <w:t>, il primo di una serie di complessi lavori articolati nell’arco di un anno, chiamati “continenti di tempo”, c</w:t>
      </w:r>
      <w:r w:rsidRPr="00FE37EC">
        <w:rPr>
          <w:rFonts w:ascii="Arial" w:hAnsi="Arial" w:cs="Arial"/>
          <w:kern w:val="0"/>
          <w:szCs w:val="22"/>
          <w:lang w:val="it-IT" w:bidi="ar-SA"/>
        </w:rPr>
        <w:t>o</w:t>
      </w:r>
      <w:r w:rsidRPr="00FE37EC">
        <w:rPr>
          <w:rFonts w:ascii="Arial" w:hAnsi="Arial" w:cs="Arial"/>
          <w:kern w:val="0"/>
          <w:szCs w:val="22"/>
          <w:lang w:val="it-IT" w:bidi="ar-SA"/>
        </w:rPr>
        <w:t xml:space="preserve">me </w:t>
      </w:r>
      <w:r w:rsidRPr="00FE37EC">
        <w:rPr>
          <w:rFonts w:ascii="Arial" w:hAnsi="Arial" w:cs="Arial"/>
          <w:i/>
          <w:iCs/>
          <w:kern w:val="0"/>
          <w:szCs w:val="22"/>
          <w:lang w:val="it-IT" w:bidi="ar-SA"/>
        </w:rPr>
        <w:t xml:space="preserve">Anno Bianco </w:t>
      </w:r>
      <w:r w:rsidRPr="00FE37EC">
        <w:rPr>
          <w:rFonts w:ascii="Arial" w:hAnsi="Arial" w:cs="Arial"/>
          <w:kern w:val="0"/>
          <w:szCs w:val="22"/>
          <w:lang w:val="it-IT" w:bidi="ar-SA"/>
        </w:rPr>
        <w:t xml:space="preserve">(1989) e </w:t>
      </w:r>
      <w:r w:rsidRPr="00FE37EC">
        <w:rPr>
          <w:rFonts w:ascii="Arial" w:hAnsi="Arial" w:cs="Arial"/>
          <w:i/>
          <w:iCs/>
          <w:kern w:val="0"/>
          <w:szCs w:val="22"/>
          <w:lang w:val="it-IT" w:bidi="ar-SA"/>
        </w:rPr>
        <w:t xml:space="preserve">Tartaruga Felice </w:t>
      </w:r>
      <w:r w:rsidRPr="00FE37EC">
        <w:rPr>
          <w:rFonts w:ascii="Arial" w:hAnsi="Arial" w:cs="Arial"/>
          <w:kern w:val="0"/>
          <w:szCs w:val="22"/>
          <w:lang w:val="it-IT" w:bidi="ar-SA"/>
        </w:rPr>
        <w:t xml:space="preserve">(1992).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Nel 1978 tiene una mostra nel corso della quale presenta due fondamentali direzioni della sua futura ricerca e produzione artistica: </w:t>
      </w:r>
      <w:r w:rsidRPr="00FE37EC">
        <w:rPr>
          <w:rFonts w:ascii="Arial" w:hAnsi="Arial" w:cs="Arial"/>
          <w:i/>
          <w:iCs/>
          <w:kern w:val="0"/>
          <w:szCs w:val="22"/>
          <w:lang w:val="it-IT" w:bidi="ar-SA"/>
        </w:rPr>
        <w:t xml:space="preserve">Divisione e moltiplicazione dello specchio </w:t>
      </w:r>
      <w:r w:rsidRPr="00FE37EC">
        <w:rPr>
          <w:rFonts w:ascii="Arial" w:hAnsi="Arial" w:cs="Arial"/>
          <w:kern w:val="0"/>
          <w:szCs w:val="22"/>
          <w:lang w:val="it-IT" w:bidi="ar-SA"/>
        </w:rPr>
        <w:t xml:space="preserve">e </w:t>
      </w:r>
      <w:r w:rsidRPr="00FE37EC">
        <w:rPr>
          <w:rFonts w:ascii="Arial" w:hAnsi="Arial" w:cs="Arial"/>
          <w:i/>
          <w:iCs/>
          <w:kern w:val="0"/>
          <w:szCs w:val="22"/>
          <w:lang w:val="it-IT" w:bidi="ar-SA"/>
        </w:rPr>
        <w:t>L’arte assume la religione</w:t>
      </w:r>
      <w:r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All’inizio degli anni Ottanta realizza una serie di sculture in poliuretano rigido, tradotte in</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marmo per la mostra personale del 1984 al Forte di Belvedere di Firenze. Dal 1985 al 1989</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 xml:space="preserve">crea la serie di volumi “scuri” denominata </w:t>
      </w:r>
      <w:r w:rsidRPr="00FE37EC">
        <w:rPr>
          <w:rFonts w:ascii="Arial" w:hAnsi="Arial" w:cs="Arial"/>
          <w:i/>
          <w:iCs/>
          <w:kern w:val="0"/>
          <w:szCs w:val="22"/>
          <w:lang w:val="it-IT" w:bidi="ar-SA"/>
        </w:rPr>
        <w:t>Arte dello squallore</w:t>
      </w:r>
      <w:r w:rsidRPr="00FE37EC">
        <w:rPr>
          <w:rFonts w:ascii="Arial" w:hAnsi="Arial" w:cs="Arial"/>
          <w:kern w:val="0"/>
          <w:szCs w:val="22"/>
          <w:lang w:val="it-IT" w:bidi="ar-SA"/>
        </w:rPr>
        <w:t>.</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Nel corso degli anni Novanta, con </w:t>
      </w:r>
      <w:r w:rsidRPr="00FE37EC">
        <w:rPr>
          <w:rFonts w:ascii="Arial" w:hAnsi="Arial" w:cs="Arial"/>
          <w:i/>
          <w:iCs/>
          <w:kern w:val="0"/>
          <w:szCs w:val="22"/>
          <w:lang w:val="it-IT" w:bidi="ar-SA"/>
        </w:rPr>
        <w:t xml:space="preserve">Progetto Arte </w:t>
      </w:r>
      <w:r w:rsidRPr="00FE37EC">
        <w:rPr>
          <w:rFonts w:ascii="Arial" w:hAnsi="Arial" w:cs="Arial"/>
          <w:kern w:val="0"/>
          <w:szCs w:val="22"/>
          <w:lang w:val="it-IT" w:bidi="ar-SA"/>
        </w:rPr>
        <w:t>e con la creazione a Biella di</w:t>
      </w:r>
      <w:r w:rsidR="006A4AC5" w:rsidRPr="00FE37EC">
        <w:rPr>
          <w:rFonts w:ascii="Arial" w:hAnsi="Arial" w:cs="Arial"/>
          <w:kern w:val="0"/>
          <w:szCs w:val="22"/>
          <w:lang w:val="it-IT" w:bidi="ar-SA"/>
        </w:rPr>
        <w:t xml:space="preserve"> </w:t>
      </w:r>
      <w:proofErr w:type="spellStart"/>
      <w:r w:rsidRPr="00FE37EC">
        <w:rPr>
          <w:rFonts w:ascii="Arial" w:hAnsi="Arial" w:cs="Arial"/>
          <w:i/>
          <w:iCs/>
          <w:kern w:val="0"/>
          <w:szCs w:val="22"/>
          <w:lang w:val="it-IT" w:bidi="ar-SA"/>
        </w:rPr>
        <w:t>Cittadellarte</w:t>
      </w:r>
      <w:proofErr w:type="spellEnd"/>
      <w:r w:rsidRPr="00FE37EC">
        <w:rPr>
          <w:rFonts w:ascii="Arial" w:hAnsi="Arial" w:cs="Arial"/>
          <w:i/>
          <w:iCs/>
          <w:kern w:val="0"/>
          <w:szCs w:val="22"/>
          <w:lang w:val="it-IT" w:bidi="ar-SA"/>
        </w:rPr>
        <w:t xml:space="preserve">-Fondazione Pistoletto </w:t>
      </w:r>
      <w:r w:rsidRPr="00FE37EC">
        <w:rPr>
          <w:rFonts w:ascii="Arial" w:hAnsi="Arial" w:cs="Arial"/>
          <w:kern w:val="0"/>
          <w:szCs w:val="22"/>
          <w:lang w:val="it-IT" w:bidi="ar-SA"/>
        </w:rPr>
        <w:t>e dell’</w:t>
      </w:r>
      <w:r w:rsidRPr="00FE37EC">
        <w:rPr>
          <w:rFonts w:ascii="Arial" w:hAnsi="Arial" w:cs="Arial"/>
          <w:i/>
          <w:iCs/>
          <w:kern w:val="0"/>
          <w:szCs w:val="22"/>
          <w:lang w:val="it-IT" w:bidi="ar-SA"/>
        </w:rPr>
        <w:t>Università delle Idee</w:t>
      </w:r>
      <w:r w:rsidRPr="00FE37EC">
        <w:rPr>
          <w:rFonts w:ascii="Arial" w:hAnsi="Arial" w:cs="Arial"/>
          <w:kern w:val="0"/>
          <w:szCs w:val="22"/>
          <w:lang w:val="it-IT" w:bidi="ar-SA"/>
        </w:rPr>
        <w:t>, mette l’arte in relazione</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attiva con i d</w:t>
      </w:r>
      <w:r w:rsidRPr="00FE37EC">
        <w:rPr>
          <w:rFonts w:ascii="Arial" w:hAnsi="Arial" w:cs="Arial"/>
          <w:kern w:val="0"/>
          <w:szCs w:val="22"/>
          <w:lang w:val="it-IT" w:bidi="ar-SA"/>
        </w:rPr>
        <w:t>i</w:t>
      </w:r>
      <w:r w:rsidRPr="00FE37EC">
        <w:rPr>
          <w:rFonts w:ascii="Arial" w:hAnsi="Arial" w:cs="Arial"/>
          <w:kern w:val="0"/>
          <w:szCs w:val="22"/>
          <w:lang w:val="it-IT" w:bidi="ar-SA"/>
        </w:rPr>
        <w:t>versi ambiti del tessuto sociale al fine di ispirare e produrre una</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trasformazione respons</w:t>
      </w:r>
      <w:r w:rsidRPr="00FE37EC">
        <w:rPr>
          <w:rFonts w:ascii="Arial" w:hAnsi="Arial" w:cs="Arial"/>
          <w:kern w:val="0"/>
          <w:szCs w:val="22"/>
          <w:lang w:val="it-IT" w:bidi="ar-SA"/>
        </w:rPr>
        <w:t>a</w:t>
      </w:r>
      <w:r w:rsidRPr="00FE37EC">
        <w:rPr>
          <w:rFonts w:ascii="Arial" w:hAnsi="Arial" w:cs="Arial"/>
          <w:kern w:val="0"/>
          <w:szCs w:val="22"/>
          <w:lang w:val="it-IT" w:bidi="ar-SA"/>
        </w:rPr>
        <w:t>bile della società.</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Nel 2003 è insignito del Leone d’Oro alla Carriera alla Biennale di Venezia.</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Nel 2004 l'Università di Torino gli conferisce la laurea honoris causa in Scienze Politiche.</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In tale occasione l'artista annuncia quella che costituisce la fase più recente del suo lav</w:t>
      </w:r>
      <w:r w:rsidRPr="00FE37EC">
        <w:rPr>
          <w:rFonts w:ascii="Arial" w:hAnsi="Arial" w:cs="Arial"/>
          <w:kern w:val="0"/>
          <w:szCs w:val="22"/>
          <w:lang w:val="it-IT" w:bidi="ar-SA"/>
        </w:rPr>
        <w:t>o</w:t>
      </w:r>
      <w:r w:rsidRPr="00FE37EC">
        <w:rPr>
          <w:rFonts w:ascii="Arial" w:hAnsi="Arial" w:cs="Arial"/>
          <w:kern w:val="0"/>
          <w:szCs w:val="22"/>
          <w:lang w:val="it-IT" w:bidi="ar-SA"/>
        </w:rPr>
        <w:t>ro,</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 xml:space="preserve">denominata </w:t>
      </w:r>
      <w:r w:rsidRPr="00FE37EC">
        <w:rPr>
          <w:rFonts w:ascii="Arial" w:hAnsi="Arial" w:cs="Arial"/>
          <w:i/>
          <w:iCs/>
          <w:kern w:val="0"/>
          <w:szCs w:val="22"/>
          <w:lang w:val="it-IT" w:bidi="ar-SA"/>
        </w:rPr>
        <w:t>Terzo Paradiso</w:t>
      </w:r>
      <w:r w:rsidRPr="00FE37EC">
        <w:rPr>
          <w:rFonts w:ascii="Arial" w:hAnsi="Arial" w:cs="Arial"/>
          <w:kern w:val="0"/>
          <w:szCs w:val="22"/>
          <w:lang w:val="it-IT" w:bidi="ar-SA"/>
        </w:rPr>
        <w:t>.</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Nel 2007 riceve a Gerusalemme il </w:t>
      </w:r>
      <w:proofErr w:type="spellStart"/>
      <w:r w:rsidRPr="00FE37EC">
        <w:rPr>
          <w:rFonts w:ascii="Arial" w:hAnsi="Arial" w:cs="Arial"/>
          <w:i/>
          <w:iCs/>
          <w:kern w:val="0"/>
          <w:szCs w:val="22"/>
          <w:lang w:val="it-IT" w:bidi="ar-SA"/>
        </w:rPr>
        <w:t>Wolf</w:t>
      </w:r>
      <w:proofErr w:type="spellEnd"/>
      <w:r w:rsidRPr="00FE37EC">
        <w:rPr>
          <w:rFonts w:ascii="Arial" w:hAnsi="Arial" w:cs="Arial"/>
          <w:i/>
          <w:iCs/>
          <w:kern w:val="0"/>
          <w:szCs w:val="22"/>
          <w:lang w:val="it-IT" w:bidi="ar-SA"/>
        </w:rPr>
        <w:t xml:space="preserve"> Foundation </w:t>
      </w:r>
      <w:proofErr w:type="spellStart"/>
      <w:r w:rsidRPr="00FE37EC">
        <w:rPr>
          <w:rFonts w:ascii="Arial" w:hAnsi="Arial" w:cs="Arial"/>
          <w:i/>
          <w:iCs/>
          <w:kern w:val="0"/>
          <w:szCs w:val="22"/>
          <w:lang w:val="it-IT" w:bidi="ar-SA"/>
        </w:rPr>
        <w:t>Prize</w:t>
      </w:r>
      <w:proofErr w:type="spellEnd"/>
      <w:r w:rsidRPr="00FE37EC">
        <w:rPr>
          <w:rFonts w:ascii="Arial" w:hAnsi="Arial" w:cs="Arial"/>
          <w:i/>
          <w:iCs/>
          <w:kern w:val="0"/>
          <w:szCs w:val="22"/>
          <w:lang w:val="it-IT" w:bidi="ar-SA"/>
        </w:rPr>
        <w:t xml:space="preserve"> in </w:t>
      </w:r>
      <w:proofErr w:type="spellStart"/>
      <w:r w:rsidRPr="00FE37EC">
        <w:rPr>
          <w:rFonts w:ascii="Arial" w:hAnsi="Arial" w:cs="Arial"/>
          <w:i/>
          <w:iCs/>
          <w:kern w:val="0"/>
          <w:szCs w:val="22"/>
          <w:lang w:val="it-IT" w:bidi="ar-SA"/>
        </w:rPr>
        <w:t>Arts</w:t>
      </w:r>
      <w:proofErr w:type="spellEnd"/>
      <w:r w:rsidRPr="00FE37EC">
        <w:rPr>
          <w:rFonts w:ascii="Arial" w:hAnsi="Arial" w:cs="Arial"/>
          <w:kern w:val="0"/>
          <w:szCs w:val="22"/>
          <w:lang w:val="it-IT" w:bidi="ar-SA"/>
        </w:rPr>
        <w:t>, “per la sua carriera</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c</w:t>
      </w:r>
      <w:r w:rsidRPr="00FE37EC">
        <w:rPr>
          <w:rFonts w:ascii="Arial" w:hAnsi="Arial" w:cs="Arial"/>
          <w:kern w:val="0"/>
          <w:szCs w:val="22"/>
          <w:lang w:val="it-IT" w:bidi="ar-SA"/>
        </w:rPr>
        <w:t>o</w:t>
      </w:r>
      <w:r w:rsidRPr="00FE37EC">
        <w:rPr>
          <w:rFonts w:ascii="Arial" w:hAnsi="Arial" w:cs="Arial"/>
          <w:kern w:val="0"/>
          <w:szCs w:val="22"/>
          <w:lang w:val="it-IT" w:bidi="ar-SA"/>
        </w:rPr>
        <w:t>stantemente creativa come artista, educatore e attivatore, la cui instancabile intelligenza ha dato</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 xml:space="preserve">origine a forme d'arte premonitrici che contribuiscono ad una nuova comprensione </w:t>
      </w:r>
      <w:r w:rsidRPr="00FE37EC">
        <w:rPr>
          <w:rFonts w:ascii="Arial" w:hAnsi="Arial" w:cs="Arial"/>
          <w:kern w:val="0"/>
          <w:szCs w:val="22"/>
          <w:lang w:val="it-IT" w:bidi="ar-SA"/>
        </w:rPr>
        <w:lastRenderedPageBreak/>
        <w:t>del mondo”.</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 xml:space="preserve">Nel 2010 è autore del saggio </w:t>
      </w:r>
      <w:r w:rsidRPr="00FE37EC">
        <w:rPr>
          <w:rFonts w:ascii="Arial" w:hAnsi="Arial" w:cs="Arial"/>
          <w:i/>
          <w:iCs/>
          <w:kern w:val="0"/>
          <w:szCs w:val="22"/>
          <w:lang w:val="it-IT" w:bidi="ar-SA"/>
        </w:rPr>
        <w:t>Il Terzo Paradiso</w:t>
      </w:r>
      <w:r w:rsidRPr="00FE37EC">
        <w:rPr>
          <w:rFonts w:ascii="Arial" w:hAnsi="Arial" w:cs="Arial"/>
          <w:kern w:val="0"/>
          <w:szCs w:val="22"/>
          <w:lang w:val="it-IT" w:bidi="ar-SA"/>
        </w:rPr>
        <w:t>, pubblicato in italiano, inglese, francese e</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 xml:space="preserve">tedesco. Nel 2012 si fa promotore del </w:t>
      </w:r>
      <w:proofErr w:type="spellStart"/>
      <w:r w:rsidRPr="00FE37EC">
        <w:rPr>
          <w:rFonts w:ascii="Arial" w:hAnsi="Arial" w:cs="Arial"/>
          <w:i/>
          <w:iCs/>
          <w:kern w:val="0"/>
          <w:szCs w:val="22"/>
          <w:lang w:val="it-IT" w:bidi="ar-SA"/>
        </w:rPr>
        <w:t>Rebirth-day</w:t>
      </w:r>
      <w:proofErr w:type="spellEnd"/>
      <w:r w:rsidRPr="00FE37EC">
        <w:rPr>
          <w:rFonts w:ascii="Arial" w:hAnsi="Arial" w:cs="Arial"/>
          <w:kern w:val="0"/>
          <w:szCs w:val="22"/>
          <w:lang w:val="it-IT" w:bidi="ar-SA"/>
        </w:rPr>
        <w:t>, prima giornata universale della rinascita,</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festeggiata ogni anno il 21 dicembre con iniziative realizzate in tutto il mo</w:t>
      </w:r>
      <w:r w:rsidRPr="00FE37EC">
        <w:rPr>
          <w:rFonts w:ascii="Arial" w:hAnsi="Arial" w:cs="Arial"/>
          <w:kern w:val="0"/>
          <w:szCs w:val="22"/>
          <w:lang w:val="it-IT" w:bidi="ar-SA"/>
        </w:rPr>
        <w:t>n</w:t>
      </w:r>
      <w:r w:rsidRPr="00FE37EC">
        <w:rPr>
          <w:rFonts w:ascii="Arial" w:hAnsi="Arial" w:cs="Arial"/>
          <w:kern w:val="0"/>
          <w:szCs w:val="22"/>
          <w:lang w:val="it-IT" w:bidi="ar-SA"/>
        </w:rPr>
        <w:t>do.</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Nel 2013 il Museo del Louvre di Parigi ospita la sua mostra personale Michelangelo</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Pist</w:t>
      </w:r>
      <w:r w:rsidRPr="00FE37EC">
        <w:rPr>
          <w:rFonts w:ascii="Arial" w:hAnsi="Arial" w:cs="Arial"/>
          <w:kern w:val="0"/>
          <w:szCs w:val="22"/>
          <w:lang w:val="it-IT" w:bidi="ar-SA"/>
        </w:rPr>
        <w:t>o</w:t>
      </w:r>
      <w:r w:rsidRPr="00FE37EC">
        <w:rPr>
          <w:rFonts w:ascii="Arial" w:hAnsi="Arial" w:cs="Arial"/>
          <w:kern w:val="0"/>
          <w:szCs w:val="22"/>
          <w:lang w:val="it-IT" w:bidi="ar-SA"/>
        </w:rPr>
        <w:t xml:space="preserve">letto, </w:t>
      </w:r>
      <w:proofErr w:type="spellStart"/>
      <w:r w:rsidRPr="00FE37EC">
        <w:rPr>
          <w:rFonts w:ascii="Arial" w:hAnsi="Arial" w:cs="Arial"/>
          <w:i/>
          <w:iCs/>
          <w:kern w:val="0"/>
          <w:szCs w:val="22"/>
          <w:lang w:val="it-IT" w:bidi="ar-SA"/>
        </w:rPr>
        <w:t>année</w:t>
      </w:r>
      <w:proofErr w:type="spellEnd"/>
      <w:r w:rsidRPr="00FE37EC">
        <w:rPr>
          <w:rFonts w:ascii="Arial" w:hAnsi="Arial" w:cs="Arial"/>
          <w:i/>
          <w:iCs/>
          <w:kern w:val="0"/>
          <w:szCs w:val="22"/>
          <w:lang w:val="it-IT" w:bidi="ar-SA"/>
        </w:rPr>
        <w:t xml:space="preserve"> un - le </w:t>
      </w:r>
      <w:proofErr w:type="spellStart"/>
      <w:r w:rsidRPr="00FE37EC">
        <w:rPr>
          <w:rFonts w:ascii="Arial" w:hAnsi="Arial" w:cs="Arial"/>
          <w:i/>
          <w:iCs/>
          <w:kern w:val="0"/>
          <w:szCs w:val="22"/>
          <w:lang w:val="it-IT" w:bidi="ar-SA"/>
        </w:rPr>
        <w:t>paradis</w:t>
      </w:r>
      <w:proofErr w:type="spellEnd"/>
      <w:r w:rsidRPr="00FE37EC">
        <w:rPr>
          <w:rFonts w:ascii="Arial" w:hAnsi="Arial" w:cs="Arial"/>
          <w:i/>
          <w:iCs/>
          <w:kern w:val="0"/>
          <w:szCs w:val="22"/>
          <w:lang w:val="it-IT" w:bidi="ar-SA"/>
        </w:rPr>
        <w:t xml:space="preserve"> </w:t>
      </w:r>
      <w:proofErr w:type="spellStart"/>
      <w:r w:rsidRPr="00FE37EC">
        <w:rPr>
          <w:rFonts w:ascii="Arial" w:hAnsi="Arial" w:cs="Arial"/>
          <w:i/>
          <w:iCs/>
          <w:kern w:val="0"/>
          <w:szCs w:val="22"/>
          <w:lang w:val="it-IT" w:bidi="ar-SA"/>
        </w:rPr>
        <w:t>sur</w:t>
      </w:r>
      <w:proofErr w:type="spellEnd"/>
      <w:r w:rsidRPr="00FE37EC">
        <w:rPr>
          <w:rFonts w:ascii="Arial" w:hAnsi="Arial" w:cs="Arial"/>
          <w:i/>
          <w:iCs/>
          <w:kern w:val="0"/>
          <w:szCs w:val="22"/>
          <w:lang w:val="it-IT" w:bidi="ar-SA"/>
        </w:rPr>
        <w:t xml:space="preserve"> terre</w:t>
      </w:r>
      <w:r w:rsidRPr="00FE37EC">
        <w:rPr>
          <w:rFonts w:ascii="Arial" w:hAnsi="Arial" w:cs="Arial"/>
          <w:kern w:val="0"/>
          <w:szCs w:val="22"/>
          <w:lang w:val="it-IT" w:bidi="ar-SA"/>
        </w:rPr>
        <w:t>. In questo stesso anno riceve a Tokyo il</w:t>
      </w:r>
      <w:r w:rsidR="006A4AC5" w:rsidRPr="00FE37EC">
        <w:rPr>
          <w:rFonts w:ascii="Arial" w:hAnsi="Arial" w:cs="Arial"/>
          <w:kern w:val="0"/>
          <w:szCs w:val="22"/>
          <w:lang w:val="it-IT" w:bidi="ar-SA"/>
        </w:rPr>
        <w:t xml:space="preserve"> </w:t>
      </w:r>
      <w:proofErr w:type="spellStart"/>
      <w:r w:rsidRPr="00FE37EC">
        <w:rPr>
          <w:rFonts w:ascii="Arial" w:hAnsi="Arial" w:cs="Arial"/>
          <w:i/>
          <w:iCs/>
          <w:kern w:val="0"/>
          <w:szCs w:val="22"/>
          <w:lang w:val="it-IT" w:bidi="ar-SA"/>
        </w:rPr>
        <w:t>Praemium</w:t>
      </w:r>
      <w:proofErr w:type="spellEnd"/>
      <w:r w:rsidRPr="00FE37EC">
        <w:rPr>
          <w:rFonts w:ascii="Arial" w:hAnsi="Arial" w:cs="Arial"/>
          <w:i/>
          <w:iCs/>
          <w:kern w:val="0"/>
          <w:szCs w:val="22"/>
          <w:lang w:val="it-IT" w:bidi="ar-SA"/>
        </w:rPr>
        <w:t xml:space="preserve"> Imperiale </w:t>
      </w:r>
      <w:r w:rsidRPr="00FE37EC">
        <w:rPr>
          <w:rFonts w:ascii="Arial" w:hAnsi="Arial" w:cs="Arial"/>
          <w:kern w:val="0"/>
          <w:szCs w:val="22"/>
          <w:lang w:val="it-IT" w:bidi="ar-SA"/>
        </w:rPr>
        <w:t>per la pittura.</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Nel maggio del 2015 la </w:t>
      </w:r>
      <w:proofErr w:type="spellStart"/>
      <w:r w:rsidRPr="00FE37EC">
        <w:rPr>
          <w:rFonts w:ascii="Arial" w:hAnsi="Arial" w:cs="Arial"/>
          <w:kern w:val="0"/>
          <w:szCs w:val="22"/>
          <w:lang w:val="it-IT" w:bidi="ar-SA"/>
        </w:rPr>
        <w:t>Universidad</w:t>
      </w:r>
      <w:proofErr w:type="spellEnd"/>
      <w:r w:rsidRPr="00FE37EC">
        <w:rPr>
          <w:rFonts w:ascii="Arial" w:hAnsi="Arial" w:cs="Arial"/>
          <w:kern w:val="0"/>
          <w:szCs w:val="22"/>
          <w:lang w:val="it-IT" w:bidi="ar-SA"/>
        </w:rPr>
        <w:t xml:space="preserve"> de </w:t>
      </w:r>
      <w:proofErr w:type="spellStart"/>
      <w:r w:rsidRPr="00FE37EC">
        <w:rPr>
          <w:rFonts w:ascii="Arial" w:hAnsi="Arial" w:cs="Arial"/>
          <w:kern w:val="0"/>
          <w:szCs w:val="22"/>
          <w:lang w:val="it-IT" w:bidi="ar-SA"/>
        </w:rPr>
        <w:t>las</w:t>
      </w:r>
      <w:proofErr w:type="spellEnd"/>
      <w:r w:rsidRPr="00FE37EC">
        <w:rPr>
          <w:rFonts w:ascii="Arial" w:hAnsi="Arial" w:cs="Arial"/>
          <w:kern w:val="0"/>
          <w:szCs w:val="22"/>
          <w:lang w:val="it-IT" w:bidi="ar-SA"/>
        </w:rPr>
        <w:t xml:space="preserve"> </w:t>
      </w:r>
      <w:proofErr w:type="spellStart"/>
      <w:r w:rsidRPr="00FE37EC">
        <w:rPr>
          <w:rFonts w:ascii="Arial" w:hAnsi="Arial" w:cs="Arial"/>
          <w:kern w:val="0"/>
          <w:szCs w:val="22"/>
          <w:lang w:val="it-IT" w:bidi="ar-SA"/>
        </w:rPr>
        <w:t>Artes</w:t>
      </w:r>
      <w:proofErr w:type="spellEnd"/>
      <w:r w:rsidRPr="00FE37EC">
        <w:rPr>
          <w:rFonts w:ascii="Arial" w:hAnsi="Arial" w:cs="Arial"/>
          <w:kern w:val="0"/>
          <w:szCs w:val="22"/>
          <w:lang w:val="it-IT" w:bidi="ar-SA"/>
        </w:rPr>
        <w:t xml:space="preserve"> de L'Avana gli conferisce la laurea </w:t>
      </w:r>
      <w:r w:rsidRPr="00FE37EC">
        <w:rPr>
          <w:rFonts w:ascii="Arial" w:hAnsi="Arial" w:cs="Arial"/>
          <w:i/>
          <w:iCs/>
          <w:kern w:val="0"/>
          <w:szCs w:val="22"/>
          <w:lang w:val="it-IT" w:bidi="ar-SA"/>
        </w:rPr>
        <w:t>hon</w:t>
      </w:r>
      <w:r w:rsidRPr="00FE37EC">
        <w:rPr>
          <w:rFonts w:ascii="Arial" w:hAnsi="Arial" w:cs="Arial"/>
          <w:i/>
          <w:iCs/>
          <w:kern w:val="0"/>
          <w:szCs w:val="22"/>
          <w:lang w:val="it-IT" w:bidi="ar-SA"/>
        </w:rPr>
        <w:t>o</w:t>
      </w:r>
      <w:r w:rsidRPr="00FE37EC">
        <w:rPr>
          <w:rFonts w:ascii="Arial" w:hAnsi="Arial" w:cs="Arial"/>
          <w:i/>
          <w:iCs/>
          <w:kern w:val="0"/>
          <w:szCs w:val="22"/>
          <w:lang w:val="it-IT" w:bidi="ar-SA"/>
        </w:rPr>
        <w:t>ris</w:t>
      </w:r>
      <w:r w:rsidR="006A4AC5" w:rsidRPr="00FE37EC">
        <w:rPr>
          <w:rFonts w:ascii="Arial" w:hAnsi="Arial" w:cs="Arial"/>
          <w:i/>
          <w:iCs/>
          <w:kern w:val="0"/>
          <w:szCs w:val="22"/>
          <w:lang w:val="it-IT" w:bidi="ar-SA"/>
        </w:rPr>
        <w:t xml:space="preserve"> </w:t>
      </w:r>
      <w:r w:rsidRPr="00FE37EC">
        <w:rPr>
          <w:rFonts w:ascii="Arial" w:hAnsi="Arial" w:cs="Arial"/>
          <w:i/>
          <w:iCs/>
          <w:kern w:val="0"/>
          <w:szCs w:val="22"/>
          <w:lang w:val="it-IT" w:bidi="ar-SA"/>
        </w:rPr>
        <w:t>causa</w:t>
      </w:r>
      <w:r w:rsidRPr="00FE37EC">
        <w:rPr>
          <w:rFonts w:ascii="Arial" w:hAnsi="Arial" w:cs="Arial"/>
          <w:kern w:val="0"/>
          <w:szCs w:val="22"/>
          <w:lang w:val="it-IT" w:bidi="ar-SA"/>
        </w:rPr>
        <w:t xml:space="preserve">. Nello stesso anno realizza un'opera di grandi dimensioni, intitolata </w:t>
      </w:r>
      <w:proofErr w:type="spellStart"/>
      <w:r w:rsidRPr="00FE37EC">
        <w:rPr>
          <w:rFonts w:ascii="Arial" w:hAnsi="Arial" w:cs="Arial"/>
          <w:i/>
          <w:iCs/>
          <w:kern w:val="0"/>
          <w:szCs w:val="22"/>
          <w:lang w:val="it-IT" w:bidi="ar-SA"/>
        </w:rPr>
        <w:t>Rebirth</w:t>
      </w:r>
      <w:proofErr w:type="spellEnd"/>
      <w:r w:rsidRPr="00FE37EC">
        <w:rPr>
          <w:rFonts w:ascii="Arial" w:hAnsi="Arial" w:cs="Arial"/>
          <w:kern w:val="0"/>
          <w:szCs w:val="22"/>
          <w:lang w:val="it-IT" w:bidi="ar-SA"/>
        </w:rPr>
        <w:t>, co</w:t>
      </w:r>
      <w:r w:rsidRPr="00FE37EC">
        <w:rPr>
          <w:rFonts w:ascii="Arial" w:hAnsi="Arial" w:cs="Arial"/>
          <w:kern w:val="0"/>
          <w:szCs w:val="22"/>
          <w:lang w:val="it-IT" w:bidi="ar-SA"/>
        </w:rPr>
        <w:t>l</w:t>
      </w:r>
      <w:r w:rsidRPr="00FE37EC">
        <w:rPr>
          <w:rFonts w:ascii="Arial" w:hAnsi="Arial" w:cs="Arial"/>
          <w:kern w:val="0"/>
          <w:szCs w:val="22"/>
          <w:lang w:val="it-IT" w:bidi="ar-SA"/>
        </w:rPr>
        <w:t>locata</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nel parco del Palazzo delle Nazioni di Ginevra sede dell'Organizzazione delle N</w:t>
      </w:r>
      <w:r w:rsidRPr="00FE37EC">
        <w:rPr>
          <w:rFonts w:ascii="Arial" w:hAnsi="Arial" w:cs="Arial"/>
          <w:kern w:val="0"/>
          <w:szCs w:val="22"/>
          <w:lang w:val="it-IT" w:bidi="ar-SA"/>
        </w:rPr>
        <w:t>a</w:t>
      </w:r>
      <w:r w:rsidRPr="00FE37EC">
        <w:rPr>
          <w:rFonts w:ascii="Arial" w:hAnsi="Arial" w:cs="Arial"/>
          <w:kern w:val="0"/>
          <w:szCs w:val="22"/>
          <w:lang w:val="it-IT" w:bidi="ar-SA"/>
        </w:rPr>
        <w:t>zioni Unite.</w:t>
      </w:r>
      <w:r w:rsidR="006A4AC5" w:rsidRPr="00FE37EC">
        <w:rPr>
          <w:rFonts w:ascii="Arial" w:hAnsi="Arial" w:cs="Arial"/>
          <w:kern w:val="0"/>
          <w:szCs w:val="22"/>
          <w:lang w:val="it-IT" w:bidi="ar-SA"/>
        </w:rPr>
        <w:t xml:space="preserve"> </w:t>
      </w:r>
    </w:p>
    <w:p w:rsidR="006A4AC5" w:rsidRPr="00FE37EC" w:rsidRDefault="00A75B5B" w:rsidP="00A75B5B">
      <w:pPr>
        <w:suppressAutoHyphens w:val="0"/>
        <w:autoSpaceDE w:val="0"/>
        <w:adjustRightInd w:val="0"/>
        <w:jc w:val="both"/>
        <w:textAlignment w:val="auto"/>
        <w:rPr>
          <w:rFonts w:ascii="Arial" w:hAnsi="Arial" w:cs="Arial"/>
          <w:i/>
          <w:iCs/>
          <w:kern w:val="0"/>
          <w:szCs w:val="22"/>
          <w:lang w:val="it-IT" w:bidi="ar-SA"/>
        </w:rPr>
      </w:pPr>
      <w:r w:rsidRPr="00FE37EC">
        <w:rPr>
          <w:rFonts w:ascii="Arial" w:hAnsi="Arial" w:cs="Arial"/>
          <w:kern w:val="0"/>
          <w:szCs w:val="22"/>
          <w:lang w:val="it-IT" w:bidi="ar-SA"/>
        </w:rPr>
        <w:t xml:space="preserve">Nel 2017 viene pubblicato il suo testo </w:t>
      </w:r>
      <w:proofErr w:type="spellStart"/>
      <w:r w:rsidRPr="00FE37EC">
        <w:rPr>
          <w:rFonts w:ascii="Arial" w:hAnsi="Arial" w:cs="Arial"/>
          <w:i/>
          <w:iCs/>
          <w:kern w:val="0"/>
          <w:szCs w:val="22"/>
          <w:lang w:val="it-IT" w:bidi="ar-SA"/>
        </w:rPr>
        <w:t>Ominiteismo</w:t>
      </w:r>
      <w:proofErr w:type="spellEnd"/>
      <w:r w:rsidRPr="00FE37EC">
        <w:rPr>
          <w:rFonts w:ascii="Arial" w:hAnsi="Arial" w:cs="Arial"/>
          <w:i/>
          <w:iCs/>
          <w:kern w:val="0"/>
          <w:szCs w:val="22"/>
          <w:lang w:val="it-IT" w:bidi="ar-SA"/>
        </w:rPr>
        <w:t xml:space="preserve"> e </w:t>
      </w:r>
      <w:proofErr w:type="spellStart"/>
      <w:r w:rsidRPr="00FE37EC">
        <w:rPr>
          <w:rFonts w:ascii="Arial" w:hAnsi="Arial" w:cs="Arial"/>
          <w:i/>
          <w:iCs/>
          <w:kern w:val="0"/>
          <w:szCs w:val="22"/>
          <w:lang w:val="it-IT" w:bidi="ar-SA"/>
        </w:rPr>
        <w:t>Demopraxia</w:t>
      </w:r>
      <w:proofErr w:type="spellEnd"/>
      <w:r w:rsidRPr="00FE37EC">
        <w:rPr>
          <w:rFonts w:ascii="Arial" w:hAnsi="Arial" w:cs="Arial"/>
          <w:i/>
          <w:iCs/>
          <w:kern w:val="0"/>
          <w:szCs w:val="22"/>
          <w:lang w:val="it-IT" w:bidi="ar-SA"/>
        </w:rPr>
        <w:t>. Manifesto per una</w:t>
      </w:r>
      <w:r w:rsidR="006A4AC5" w:rsidRPr="00FE37EC">
        <w:rPr>
          <w:rFonts w:ascii="Arial" w:hAnsi="Arial" w:cs="Arial"/>
          <w:i/>
          <w:iCs/>
          <w:kern w:val="0"/>
          <w:szCs w:val="22"/>
          <w:lang w:val="it-IT" w:bidi="ar-SA"/>
        </w:rPr>
        <w:t xml:space="preserve"> </w:t>
      </w:r>
      <w:r w:rsidRPr="00FE37EC">
        <w:rPr>
          <w:rFonts w:ascii="Arial" w:hAnsi="Arial" w:cs="Arial"/>
          <w:i/>
          <w:iCs/>
          <w:kern w:val="0"/>
          <w:szCs w:val="22"/>
          <w:lang w:val="it-IT" w:bidi="ar-SA"/>
        </w:rPr>
        <w:t>rig</w:t>
      </w:r>
      <w:r w:rsidRPr="00FE37EC">
        <w:rPr>
          <w:rFonts w:ascii="Arial" w:hAnsi="Arial" w:cs="Arial"/>
          <w:i/>
          <w:iCs/>
          <w:kern w:val="0"/>
          <w:szCs w:val="22"/>
          <w:lang w:val="it-IT" w:bidi="ar-SA"/>
        </w:rPr>
        <w:t>e</w:t>
      </w:r>
      <w:r w:rsidRPr="00FE37EC">
        <w:rPr>
          <w:rFonts w:ascii="Arial" w:hAnsi="Arial" w:cs="Arial"/>
          <w:i/>
          <w:iCs/>
          <w:kern w:val="0"/>
          <w:szCs w:val="22"/>
          <w:lang w:val="it-IT" w:bidi="ar-SA"/>
        </w:rPr>
        <w:t>nerazione della società.</w:t>
      </w:r>
      <w:r w:rsidR="006A4AC5" w:rsidRPr="00FE37EC">
        <w:rPr>
          <w:rFonts w:ascii="Arial" w:hAnsi="Arial" w:cs="Arial"/>
          <w:i/>
          <w:iCs/>
          <w:kern w:val="0"/>
          <w:szCs w:val="22"/>
          <w:lang w:val="it-IT" w:bidi="ar-SA"/>
        </w:rPr>
        <w:t xml:space="preserve"> </w:t>
      </w:r>
    </w:p>
    <w:p w:rsidR="004658B3" w:rsidRPr="00FE37EC" w:rsidRDefault="00A75B5B" w:rsidP="00A75B5B">
      <w:pPr>
        <w:suppressAutoHyphens w:val="0"/>
        <w:autoSpaceDE w:val="0"/>
        <w:adjustRightInd w:val="0"/>
        <w:jc w:val="both"/>
        <w:textAlignment w:val="auto"/>
        <w:rPr>
          <w:rFonts w:ascii="Arial" w:hAnsi="Arial" w:cs="Arial"/>
          <w:kern w:val="0"/>
          <w:szCs w:val="22"/>
          <w:lang w:val="it-IT" w:bidi="ar-SA"/>
        </w:rPr>
      </w:pPr>
      <w:r w:rsidRPr="00FE37EC">
        <w:rPr>
          <w:rFonts w:ascii="Arial" w:hAnsi="Arial" w:cs="Arial"/>
          <w:kern w:val="0"/>
          <w:szCs w:val="22"/>
          <w:lang w:val="it-IT" w:bidi="ar-SA"/>
        </w:rPr>
        <w:t xml:space="preserve">Nel 2021 viene inaugurato a </w:t>
      </w:r>
      <w:proofErr w:type="spellStart"/>
      <w:r w:rsidRPr="00FE37EC">
        <w:rPr>
          <w:rFonts w:ascii="Arial" w:hAnsi="Arial" w:cs="Arial"/>
          <w:kern w:val="0"/>
          <w:szCs w:val="22"/>
          <w:lang w:val="it-IT" w:bidi="ar-SA"/>
        </w:rPr>
        <w:t>Cittadellarte</w:t>
      </w:r>
      <w:proofErr w:type="spellEnd"/>
      <w:r w:rsidRPr="00FE37EC">
        <w:rPr>
          <w:rFonts w:ascii="Arial" w:hAnsi="Arial" w:cs="Arial"/>
          <w:kern w:val="0"/>
          <w:szCs w:val="22"/>
          <w:lang w:val="it-IT" w:bidi="ar-SA"/>
        </w:rPr>
        <w:t xml:space="preserve"> l’</w:t>
      </w:r>
      <w:proofErr w:type="spellStart"/>
      <w:r w:rsidRPr="00FE37EC">
        <w:rPr>
          <w:rFonts w:ascii="Arial" w:hAnsi="Arial" w:cs="Arial"/>
          <w:i/>
          <w:iCs/>
          <w:kern w:val="0"/>
          <w:szCs w:val="22"/>
          <w:lang w:val="it-IT" w:bidi="ar-SA"/>
        </w:rPr>
        <w:t>Universario</w:t>
      </w:r>
      <w:proofErr w:type="spellEnd"/>
      <w:r w:rsidRPr="00FE37EC">
        <w:rPr>
          <w:rFonts w:ascii="Arial" w:hAnsi="Arial" w:cs="Arial"/>
          <w:kern w:val="0"/>
          <w:szCs w:val="22"/>
          <w:lang w:val="it-IT" w:bidi="ar-SA"/>
        </w:rPr>
        <w:t>, spazio espositivo in cui l’artista</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presenta le sue più recenti ricerche, e nel dicembre del 2022 è pubblicato il suo ultimo</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l</w:t>
      </w:r>
      <w:r w:rsidRPr="00FE37EC">
        <w:rPr>
          <w:rFonts w:ascii="Arial" w:hAnsi="Arial" w:cs="Arial"/>
          <w:kern w:val="0"/>
          <w:szCs w:val="22"/>
          <w:lang w:val="it-IT" w:bidi="ar-SA"/>
        </w:rPr>
        <w:t>i</w:t>
      </w:r>
      <w:r w:rsidRPr="00FE37EC">
        <w:rPr>
          <w:rFonts w:ascii="Arial" w:hAnsi="Arial" w:cs="Arial"/>
          <w:kern w:val="0"/>
          <w:szCs w:val="22"/>
          <w:lang w:val="it-IT" w:bidi="ar-SA"/>
        </w:rPr>
        <w:t xml:space="preserve">bro, </w:t>
      </w:r>
      <w:r w:rsidRPr="00FE37EC">
        <w:rPr>
          <w:rFonts w:ascii="Arial" w:hAnsi="Arial" w:cs="Arial"/>
          <w:i/>
          <w:iCs/>
          <w:kern w:val="0"/>
          <w:szCs w:val="22"/>
          <w:lang w:val="it-IT" w:bidi="ar-SA"/>
        </w:rPr>
        <w:t>La formula della creazione</w:t>
      </w:r>
      <w:r w:rsidRPr="00FE37EC">
        <w:rPr>
          <w:rFonts w:ascii="Arial" w:hAnsi="Arial" w:cs="Arial"/>
          <w:kern w:val="0"/>
          <w:szCs w:val="22"/>
          <w:lang w:val="it-IT" w:bidi="ar-SA"/>
        </w:rPr>
        <w:t>, in cui ripercorre i passi fondamentali e l’evoluzione del</w:t>
      </w:r>
      <w:r w:rsidR="006A4AC5" w:rsidRPr="00FE37EC">
        <w:rPr>
          <w:rFonts w:ascii="Arial" w:hAnsi="Arial" w:cs="Arial"/>
          <w:kern w:val="0"/>
          <w:szCs w:val="22"/>
          <w:lang w:val="it-IT" w:bidi="ar-SA"/>
        </w:rPr>
        <w:t xml:space="preserve"> </w:t>
      </w:r>
      <w:r w:rsidRPr="00FE37EC">
        <w:rPr>
          <w:rFonts w:ascii="Arial" w:hAnsi="Arial" w:cs="Arial"/>
          <w:kern w:val="0"/>
          <w:szCs w:val="22"/>
          <w:lang w:val="it-IT" w:bidi="ar-SA"/>
        </w:rPr>
        <w:t>suo intero percorso artistico e della sua riflessione teorica.</w:t>
      </w:r>
    </w:p>
    <w:sectPr w:rsidR="004658B3" w:rsidRPr="00FE37EC">
      <w:headerReference w:type="default" r:id="rId7"/>
      <w:footerReference w:type="default" r:id="rId8"/>
      <w:pgSz w:w="11906" w:h="16838"/>
      <w:pgMar w:top="3685" w:right="1134" w:bottom="2267"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C4" w:rsidRDefault="00B5046D">
      <w:r>
        <w:separator/>
      </w:r>
    </w:p>
  </w:endnote>
  <w:endnote w:type="continuationSeparator" w:id="0">
    <w:p w:rsidR="005C1EC4" w:rsidRDefault="00B5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1A" w:rsidRDefault="00B5046D">
    <w:pPr>
      <w:pStyle w:val="Pidipagina"/>
    </w:pPr>
    <w:r>
      <w:rPr>
        <w:noProof/>
        <w:lang w:val="it-IT" w:eastAsia="it-IT" w:bidi="ar-SA"/>
      </w:rPr>
      <w:drawing>
        <wp:anchor distT="0" distB="0" distL="114300" distR="114300" simplePos="0" relativeHeight="251661312" behindDoc="0" locked="0" layoutInCell="1" allowOverlap="1" wp14:anchorId="09102883" wp14:editId="4BEEE395">
          <wp:simplePos x="0" y="0"/>
          <wp:positionH relativeFrom="column">
            <wp:posOffset>-720000</wp:posOffset>
          </wp:positionH>
          <wp:positionV relativeFrom="paragraph">
            <wp:posOffset>-127080</wp:posOffset>
          </wp:positionV>
          <wp:extent cx="7560360" cy="1280160"/>
          <wp:effectExtent l="0" t="0" r="249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2801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C4" w:rsidRDefault="00B5046D">
      <w:r>
        <w:rPr>
          <w:color w:val="000000"/>
        </w:rPr>
        <w:separator/>
      </w:r>
    </w:p>
  </w:footnote>
  <w:footnote w:type="continuationSeparator" w:id="0">
    <w:p w:rsidR="005C1EC4" w:rsidRDefault="00B50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1A" w:rsidRDefault="00B5046D">
    <w:pPr>
      <w:pStyle w:val="Intestazione"/>
    </w:pPr>
    <w:r>
      <w:rPr>
        <w:noProof/>
        <w:lang w:val="it-IT" w:eastAsia="it-IT" w:bidi="ar-SA"/>
      </w:rPr>
      <w:drawing>
        <wp:anchor distT="0" distB="0" distL="114300" distR="114300" simplePos="0" relativeHeight="251659264" behindDoc="0" locked="0" layoutInCell="1" allowOverlap="1" wp14:anchorId="7535A156" wp14:editId="257B5F9F">
          <wp:simplePos x="0" y="0"/>
          <wp:positionH relativeFrom="column">
            <wp:posOffset>-720720</wp:posOffset>
          </wp:positionH>
          <wp:positionV relativeFrom="paragraph">
            <wp:posOffset>-720000</wp:posOffset>
          </wp:positionV>
          <wp:extent cx="7560360" cy="1996560"/>
          <wp:effectExtent l="0" t="0" r="2490" b="369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996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66EE6"/>
    <w:rsid w:val="000D41B5"/>
    <w:rsid w:val="001C4DFA"/>
    <w:rsid w:val="002B3B2F"/>
    <w:rsid w:val="003732BB"/>
    <w:rsid w:val="004658B3"/>
    <w:rsid w:val="00466EE6"/>
    <w:rsid w:val="005449DD"/>
    <w:rsid w:val="005A2FE9"/>
    <w:rsid w:val="005C1EC4"/>
    <w:rsid w:val="006A4AC5"/>
    <w:rsid w:val="00A75B5B"/>
    <w:rsid w:val="00AE3535"/>
    <w:rsid w:val="00B26A7E"/>
    <w:rsid w:val="00B5046D"/>
    <w:rsid w:val="00FE3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styleId="Pidipagina">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0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629</Words>
  <Characters>3589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User</cp:lastModifiedBy>
  <cp:revision>12</cp:revision>
  <dcterms:created xsi:type="dcterms:W3CDTF">2023-02-06T12:35:00Z</dcterms:created>
  <dcterms:modified xsi:type="dcterms:W3CDTF">2023-03-17T10:54:00Z</dcterms:modified>
</cp:coreProperties>
</file>